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color w:val="000000" w:themeColor="text1"/>
          <w:sz w:val="44"/>
          <w:szCs w:val="44"/>
          <w14:textFill>
            <w14:solidFill>
              <w14:schemeClr w14:val="tx1"/>
            </w14:solidFill>
          </w14:textFill>
        </w:rPr>
      </w:pPr>
    </w:p>
    <w:p>
      <w:pPr>
        <w:spacing w:line="360" w:lineRule="auto"/>
        <w:jc w:val="center"/>
        <w:rPr>
          <w:rFonts w:hint="eastAsia" w:asciiTheme="minorEastAsia" w:hAnsiTheme="minorEastAsia" w:eastAsiaTheme="minorEastAsia" w:cstheme="minorEastAsia"/>
          <w:color w:val="000000" w:themeColor="text1"/>
          <w:spacing w:val="20"/>
          <w:sz w:val="52"/>
          <w:szCs w:val="52"/>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pacing w:val="20"/>
          <w:sz w:val="72"/>
          <w:szCs w:val="52"/>
          <w14:textFill>
            <w14:solidFill>
              <w14:schemeClr w14:val="tx1"/>
            </w14:solidFill>
          </w14:textFill>
        </w:rPr>
      </w:pPr>
      <w:r>
        <w:rPr>
          <w:rFonts w:hint="eastAsia" w:asciiTheme="minorEastAsia" w:hAnsiTheme="minorEastAsia" w:eastAsiaTheme="minorEastAsia" w:cstheme="minorEastAsia"/>
          <w:b/>
          <w:bCs/>
          <w:color w:val="000000" w:themeColor="text1"/>
          <w:spacing w:val="20"/>
          <w:sz w:val="72"/>
          <w:szCs w:val="52"/>
          <w14:textFill>
            <w14:solidFill>
              <w14:schemeClr w14:val="tx1"/>
            </w14:solidFill>
          </w14:textFill>
        </w:rPr>
        <w:t>竞争性选择采购文件</w:t>
      </w:r>
    </w:p>
    <w:p>
      <w:pPr>
        <w:tabs>
          <w:tab w:val="left" w:pos="2520"/>
        </w:tabs>
        <w:spacing w:line="360" w:lineRule="auto"/>
        <w:ind w:firstLine="333" w:firstLineChars="98"/>
        <w:rPr>
          <w:rFonts w:hint="eastAsia" w:asciiTheme="minorEastAsia" w:hAnsiTheme="minorEastAsia" w:eastAsiaTheme="minorEastAsia" w:cstheme="minorEastAsia"/>
          <w:color w:val="000000" w:themeColor="text1"/>
          <w:spacing w:val="20"/>
          <w:sz w:val="30"/>
          <w:szCs w:val="30"/>
          <w14:textFill>
            <w14:solidFill>
              <w14:schemeClr w14:val="tx1"/>
            </w14:solidFill>
          </w14:textFill>
        </w:rPr>
      </w:pPr>
    </w:p>
    <w:p>
      <w:pPr>
        <w:tabs>
          <w:tab w:val="left" w:pos="2520"/>
        </w:tabs>
        <w:spacing w:line="360" w:lineRule="auto"/>
        <w:ind w:firstLine="333" w:firstLineChars="98"/>
        <w:rPr>
          <w:rFonts w:hint="eastAsia" w:asciiTheme="minorEastAsia" w:hAnsiTheme="minorEastAsia" w:eastAsiaTheme="minorEastAsia" w:cstheme="minorEastAsia"/>
          <w:color w:val="000000" w:themeColor="text1"/>
          <w:spacing w:val="20"/>
          <w:sz w:val="30"/>
          <w:szCs w:val="30"/>
          <w14:textFill>
            <w14:solidFill>
              <w14:schemeClr w14:val="tx1"/>
            </w14:solidFill>
          </w14:textFill>
        </w:rPr>
      </w:pPr>
    </w:p>
    <w:p>
      <w:pPr>
        <w:tabs>
          <w:tab w:val="left" w:pos="2520"/>
        </w:tabs>
        <w:spacing w:line="360" w:lineRule="auto"/>
        <w:ind w:firstLine="333" w:firstLineChars="98"/>
        <w:rPr>
          <w:rFonts w:hint="eastAsia" w:asciiTheme="minorEastAsia" w:hAnsiTheme="minorEastAsia" w:eastAsiaTheme="minorEastAsia" w:cstheme="minorEastAsia"/>
          <w:color w:val="000000" w:themeColor="text1"/>
          <w:spacing w:val="20"/>
          <w:sz w:val="30"/>
          <w:szCs w:val="30"/>
          <w14:textFill>
            <w14:solidFill>
              <w14:schemeClr w14:val="tx1"/>
            </w14:solidFill>
          </w14:textFill>
        </w:rPr>
      </w:pPr>
    </w:p>
    <w:p>
      <w:pPr>
        <w:tabs>
          <w:tab w:val="left" w:pos="2520"/>
        </w:tabs>
        <w:spacing w:line="360" w:lineRule="auto"/>
        <w:jc w:val="left"/>
        <w:rPr>
          <w:rFonts w:hint="eastAsia" w:asciiTheme="minorEastAsia" w:hAnsiTheme="minorEastAsia" w:eastAsiaTheme="minorEastAsia" w:cstheme="minorEastAsia"/>
          <w:b/>
          <w:bCs/>
          <w:color w:val="000000" w:themeColor="text1"/>
          <w:spacing w:val="20"/>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pacing w:val="20"/>
          <w:sz w:val="32"/>
          <w:szCs w:val="32"/>
          <w14:textFill>
            <w14:solidFill>
              <w14:schemeClr w14:val="tx1"/>
            </w14:solidFill>
          </w14:textFill>
        </w:rPr>
        <w:t>项目名称：</w:t>
      </w:r>
      <w:r>
        <w:rPr>
          <w:rFonts w:hint="eastAsia" w:asciiTheme="minorEastAsia" w:hAnsiTheme="minorEastAsia" w:eastAsiaTheme="minorEastAsia" w:cstheme="minorEastAsia"/>
          <w:b/>
          <w:bCs/>
          <w:color w:val="000000" w:themeColor="text1"/>
          <w:spacing w:val="20"/>
          <w:sz w:val="32"/>
          <w:szCs w:val="32"/>
          <w:lang w:val="en-US" w:eastAsia="zh-CN"/>
          <w14:textFill>
            <w14:solidFill>
              <w14:schemeClr w14:val="tx1"/>
            </w14:solidFill>
          </w14:textFill>
        </w:rPr>
        <w:t>四川省政府采购</w:t>
      </w:r>
      <w:r>
        <w:rPr>
          <w:rFonts w:hint="eastAsia" w:asciiTheme="minorEastAsia" w:hAnsiTheme="minorEastAsia" w:eastAsiaTheme="minorEastAsia" w:cstheme="minorEastAsia"/>
          <w:b/>
          <w:bCs/>
          <w:color w:val="000000" w:themeColor="text1"/>
          <w:spacing w:val="20"/>
          <w:sz w:val="32"/>
          <w:szCs w:val="32"/>
          <w14:textFill>
            <w14:solidFill>
              <w14:schemeClr w14:val="tx1"/>
            </w14:solidFill>
          </w14:textFill>
        </w:rPr>
        <w:t>中心</w:t>
      </w:r>
      <w:r>
        <w:rPr>
          <w:rFonts w:hint="eastAsia" w:asciiTheme="minorEastAsia" w:hAnsiTheme="minorEastAsia" w:eastAsiaTheme="minorEastAsia" w:cstheme="minorEastAsia"/>
          <w:b/>
          <w:bCs/>
          <w:color w:val="000000" w:themeColor="text1"/>
          <w:spacing w:val="20"/>
          <w:sz w:val="32"/>
          <w:szCs w:val="32"/>
          <w:lang w:val="en-US" w:eastAsia="zh-CN"/>
          <w14:textFill>
            <w14:solidFill>
              <w14:schemeClr w14:val="tx1"/>
            </w14:solidFill>
          </w14:textFill>
        </w:rPr>
        <w:t>政府采购风险防控</w:t>
      </w:r>
      <w:r>
        <w:rPr>
          <w:rFonts w:hint="eastAsia" w:asciiTheme="minorEastAsia" w:hAnsiTheme="minorEastAsia" w:eastAsiaTheme="minorEastAsia" w:cstheme="minorEastAsia"/>
          <w:b/>
          <w:bCs/>
          <w:color w:val="000000" w:themeColor="text1"/>
          <w:spacing w:val="20"/>
          <w:sz w:val="32"/>
          <w:szCs w:val="32"/>
          <w14:textFill>
            <w14:solidFill>
              <w14:schemeClr w14:val="tx1"/>
            </w14:solidFill>
          </w14:textFill>
        </w:rPr>
        <w:t>法律</w:t>
      </w:r>
      <w:r>
        <w:rPr>
          <w:rFonts w:hint="eastAsia" w:asciiTheme="minorEastAsia" w:hAnsiTheme="minorEastAsia" w:eastAsiaTheme="minorEastAsia" w:cstheme="minorEastAsia"/>
          <w:b/>
          <w:bCs/>
          <w:color w:val="000000" w:themeColor="text1"/>
          <w:spacing w:val="20"/>
          <w:sz w:val="32"/>
          <w:szCs w:val="32"/>
          <w:lang w:val="en-US" w:eastAsia="zh-CN"/>
          <w14:textFill>
            <w14:solidFill>
              <w14:schemeClr w14:val="tx1"/>
            </w14:solidFill>
          </w14:textFill>
        </w:rPr>
        <w:t>咨询服务</w:t>
      </w:r>
      <w:r>
        <w:rPr>
          <w:rFonts w:hint="eastAsia" w:asciiTheme="minorEastAsia" w:hAnsiTheme="minorEastAsia" w:eastAsiaTheme="minorEastAsia" w:cstheme="minorEastAsia"/>
          <w:b/>
          <w:bCs/>
          <w:color w:val="000000" w:themeColor="text1"/>
          <w:spacing w:val="20"/>
          <w:sz w:val="32"/>
          <w:szCs w:val="32"/>
          <w14:textFill>
            <w14:solidFill>
              <w14:schemeClr w14:val="tx1"/>
            </w14:solidFill>
          </w14:textFill>
        </w:rPr>
        <w:t>采购项目</w:t>
      </w:r>
    </w:p>
    <w:p>
      <w:pPr>
        <w:tabs>
          <w:tab w:val="left" w:pos="2520"/>
        </w:tabs>
        <w:spacing w:line="360" w:lineRule="auto"/>
        <w:jc w:val="left"/>
        <w:rPr>
          <w:rFonts w:hint="eastAsia" w:asciiTheme="minorEastAsia" w:hAnsiTheme="minorEastAsia" w:eastAsiaTheme="minorEastAsia" w:cstheme="minorEastAsia"/>
          <w:b/>
          <w:bCs/>
          <w:color w:val="000000" w:themeColor="text1"/>
          <w:spacing w:val="20"/>
          <w:sz w:val="32"/>
          <w:szCs w:val="32"/>
          <w14:textFill>
            <w14:solidFill>
              <w14:schemeClr w14:val="tx1"/>
            </w14:solidFill>
          </w14:textFill>
        </w:rPr>
      </w:pPr>
    </w:p>
    <w:p>
      <w:pPr>
        <w:tabs>
          <w:tab w:val="left" w:pos="2520"/>
        </w:tabs>
        <w:spacing w:line="360" w:lineRule="auto"/>
        <w:ind w:firstLine="1445" w:firstLineChars="400"/>
        <w:jc w:val="left"/>
        <w:rPr>
          <w:rFonts w:hint="default" w:asciiTheme="minorEastAsia" w:hAnsiTheme="minorEastAsia" w:eastAsiaTheme="minorEastAsia" w:cstheme="minorEastAsia"/>
          <w:b/>
          <w:bCs/>
          <w:color w:val="000000" w:themeColor="text1"/>
          <w:spacing w:val="20"/>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0"/>
          <w:sz w:val="32"/>
          <w:szCs w:val="32"/>
          <w14:textFill>
            <w14:solidFill>
              <w14:schemeClr w14:val="tx1"/>
            </w14:solidFill>
          </w14:textFill>
        </w:rPr>
        <w:t>项目编号：</w:t>
      </w:r>
      <w:r>
        <w:rPr>
          <w:rFonts w:hint="eastAsia" w:asciiTheme="minorEastAsia" w:hAnsiTheme="minorEastAsia" w:eastAsiaTheme="minorEastAsia" w:cstheme="minorEastAsia"/>
          <w:b/>
          <w:bCs/>
          <w:color w:val="000000" w:themeColor="text1"/>
          <w:spacing w:val="20"/>
          <w:sz w:val="32"/>
          <w:szCs w:val="32"/>
          <w:lang w:val="en-US" w:eastAsia="zh-CN"/>
          <w14:textFill>
            <w14:solidFill>
              <w14:schemeClr w14:val="tx1"/>
            </w14:solidFill>
          </w14:textFill>
        </w:rPr>
        <w:t>SCGZX﹝2023﹞001号</w:t>
      </w:r>
    </w:p>
    <w:p>
      <w:pPr>
        <w:spacing w:line="360" w:lineRule="auto"/>
        <w:rPr>
          <w:rFonts w:hint="eastAsia" w:asciiTheme="minorEastAsia" w:hAnsiTheme="minorEastAsia" w:eastAsiaTheme="minorEastAsia" w:cstheme="minorEastAsia"/>
          <w:b/>
          <w:bCs/>
          <w:color w:val="000000" w:themeColor="text1"/>
          <w:spacing w:val="20"/>
          <w:sz w:val="32"/>
          <w:szCs w:val="32"/>
          <w14:textFill>
            <w14:solidFill>
              <w14:schemeClr w14:val="tx1"/>
            </w14:solidFill>
          </w14:textFill>
        </w:rPr>
      </w:pPr>
    </w:p>
    <w:p>
      <w:pPr>
        <w:spacing w:line="360" w:lineRule="auto"/>
        <w:rPr>
          <w:rFonts w:hint="eastAsia" w:asciiTheme="minorEastAsia" w:hAnsiTheme="minorEastAsia" w:eastAsiaTheme="minorEastAsia" w:cstheme="minorEastAsia"/>
          <w:b/>
          <w:bCs/>
          <w:color w:val="000000" w:themeColor="text1"/>
          <w:spacing w:val="20"/>
          <w:sz w:val="32"/>
          <w:szCs w:val="32"/>
          <w14:textFill>
            <w14:solidFill>
              <w14:schemeClr w14:val="tx1"/>
            </w14:solidFill>
          </w14:textFill>
        </w:rPr>
      </w:pPr>
    </w:p>
    <w:p>
      <w:pPr>
        <w:spacing w:line="360" w:lineRule="auto"/>
        <w:rPr>
          <w:rFonts w:hint="eastAsia" w:asciiTheme="minorEastAsia" w:hAnsiTheme="minorEastAsia" w:eastAsiaTheme="minorEastAsia" w:cstheme="minorEastAsia"/>
          <w:b/>
          <w:bCs/>
          <w:color w:val="000000" w:themeColor="text1"/>
          <w:spacing w:val="20"/>
          <w:sz w:val="32"/>
          <w:szCs w:val="32"/>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中国·成都</w:t>
      </w:r>
    </w:p>
    <w:p>
      <w:pPr>
        <w:spacing w:line="360" w:lineRule="auto"/>
        <w:jc w:val="center"/>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四川省政府采购</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中心编制</w:t>
      </w:r>
    </w:p>
    <w:p>
      <w:pPr>
        <w:spacing w:line="360" w:lineRule="auto"/>
        <w:jc w:val="center"/>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二○二三年</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月</w:t>
      </w:r>
    </w:p>
    <w:p>
      <w:pPr>
        <w:spacing w:line="360" w:lineRule="auto"/>
        <w:jc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spacing w:line="360" w:lineRule="auto"/>
        <w:jc w:val="center"/>
        <w:rPr>
          <w:rFonts w:hint="eastAsia" w:asciiTheme="minorEastAsia" w:hAnsiTheme="minorEastAsia" w:eastAsiaTheme="minorEastAsia" w:cstheme="minorEastAsia"/>
          <w:b/>
          <w:color w:val="000000" w:themeColor="text1"/>
          <w:kern w:val="0"/>
          <w:sz w:val="36"/>
          <w:szCs w:val="36"/>
          <w14:textFill>
            <w14:solidFill>
              <w14:schemeClr w14:val="tx1"/>
            </w14:solidFill>
          </w14:textFill>
        </w:rPr>
      </w:pPr>
      <w:r>
        <w:rPr>
          <w:rFonts w:hint="eastAsia" w:asciiTheme="minorEastAsia" w:hAnsiTheme="minorEastAsia" w:eastAsiaTheme="minorEastAsia" w:cstheme="minorEastAsia"/>
          <w:b/>
          <w:color w:val="000000" w:themeColor="text1"/>
          <w:kern w:val="0"/>
          <w:sz w:val="36"/>
          <w:szCs w:val="36"/>
          <w14:textFill>
            <w14:solidFill>
              <w14:schemeClr w14:val="tx1"/>
            </w14:solidFill>
          </w14:textFill>
        </w:rPr>
        <w:t>目录</w:t>
      </w:r>
    </w:p>
    <w:p>
      <w:pPr>
        <w:pStyle w:val="37"/>
        <w:tabs>
          <w:tab w:val="right" w:leader="dot" w:pos="8306"/>
          <w:tab w:val="clear" w:pos="709"/>
          <w:tab w:val="clear" w:pos="8364"/>
        </w:tabs>
      </w:pP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fldChar w:fldCharType="begin"/>
      </w: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instrText xml:space="preserve"> TOC \o "1-3" \h \z \u </w:instrText>
      </w:r>
      <w:r>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_Toc30768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heme="minorEastAsia"/>
          <w:i w:val="0"/>
          <w:szCs w:val="32"/>
        </w:rPr>
        <w:t xml:space="preserve">第1章 </w:t>
      </w:r>
      <w:r>
        <w:rPr>
          <w:rFonts w:hint="eastAsia" w:asciiTheme="minorEastAsia" w:hAnsiTheme="minorEastAsia" w:eastAsiaTheme="minorEastAsia" w:cstheme="minorEastAsia"/>
        </w:rPr>
        <w:t>竞争性选择邀请函</w:t>
      </w:r>
      <w:r>
        <w:tab/>
      </w:r>
      <w:r>
        <w:fldChar w:fldCharType="begin"/>
      </w:r>
      <w:r>
        <w:instrText xml:space="preserve"> PAGEREF _Toc30768 \h </w:instrText>
      </w:r>
      <w:r>
        <w:fldChar w:fldCharType="separate"/>
      </w:r>
      <w:r>
        <w:t>4</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37"/>
        <w:tabs>
          <w:tab w:val="right" w:leader="dot" w:pos="8306"/>
          <w:tab w:val="clear" w:pos="709"/>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_Toc17223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heme="minorEastAsia"/>
          <w:i w:val="0"/>
          <w:szCs w:val="32"/>
        </w:rPr>
        <w:t xml:space="preserve">第2章 </w:t>
      </w:r>
      <w:r>
        <w:rPr>
          <w:rFonts w:hint="eastAsia" w:asciiTheme="minorEastAsia" w:hAnsiTheme="minorEastAsia" w:eastAsiaTheme="minorEastAsia" w:cstheme="minorEastAsia"/>
        </w:rPr>
        <w:t>供应商须知</w:t>
      </w:r>
      <w:r>
        <w:tab/>
      </w:r>
      <w:r>
        <w:fldChar w:fldCharType="begin"/>
      </w:r>
      <w:r>
        <w:instrText xml:space="preserve"> PAGEREF _Toc17223 \h </w:instrText>
      </w:r>
      <w:r>
        <w:fldChar w:fldCharType="separate"/>
      </w:r>
      <w:r>
        <w:t>7</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48"/>
        <w:tabs>
          <w:tab w:val="right" w:leader="dot" w:pos="8306"/>
          <w:tab w:val="clear" w:pos="620"/>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_Toc32011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szCs w:val="28"/>
        </w:rPr>
        <w:t xml:space="preserve">2.1 </w:t>
      </w:r>
      <w:r>
        <w:rPr>
          <w:rFonts w:hint="eastAsia" w:asciiTheme="minorEastAsia" w:hAnsiTheme="minorEastAsia" w:eastAsiaTheme="minorEastAsia" w:cstheme="minorEastAsia"/>
        </w:rPr>
        <w:t>总　则</w:t>
      </w:r>
      <w:r>
        <w:tab/>
      </w:r>
      <w:r>
        <w:fldChar w:fldCharType="begin"/>
      </w:r>
      <w:r>
        <w:instrText xml:space="preserve"> PAGEREF _Toc32011 \h </w:instrText>
      </w:r>
      <w:r>
        <w:fldChar w:fldCharType="separate"/>
      </w:r>
      <w:r>
        <w:t>7</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26"/>
        <w:tabs>
          <w:tab w:val="right" w:leader="dot" w:pos="8306"/>
          <w:tab w:val="clear" w:pos="709"/>
          <w:tab w:val="clear" w:pos="993"/>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_Toc15192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rPr>
        <w:t xml:space="preserve">2.1.1 </w:t>
      </w:r>
      <w:r>
        <w:rPr>
          <w:rFonts w:hint="eastAsia" w:asciiTheme="minorEastAsia" w:hAnsiTheme="minorEastAsia" w:eastAsiaTheme="minorEastAsia" w:cstheme="minorEastAsia"/>
        </w:rPr>
        <w:t>合格供应商的条件</w:t>
      </w:r>
      <w:r>
        <w:tab/>
      </w:r>
      <w:r>
        <w:fldChar w:fldCharType="begin"/>
      </w:r>
      <w:r>
        <w:instrText xml:space="preserve"> PAGEREF _Toc15192 \h </w:instrText>
      </w:r>
      <w:r>
        <w:fldChar w:fldCharType="separate"/>
      </w:r>
      <w:r>
        <w:t>7</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26"/>
        <w:tabs>
          <w:tab w:val="right" w:leader="dot" w:pos="8306"/>
          <w:tab w:val="clear" w:pos="709"/>
          <w:tab w:val="clear" w:pos="993"/>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_Toc18324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rPr>
        <w:t xml:space="preserve">2.1.2 </w:t>
      </w:r>
      <w:r>
        <w:rPr>
          <w:rFonts w:hint="eastAsia" w:asciiTheme="minorEastAsia" w:hAnsiTheme="minorEastAsia" w:eastAsiaTheme="minorEastAsia" w:cstheme="minorEastAsia"/>
        </w:rPr>
        <w:t>竞争性选择费用</w:t>
      </w:r>
      <w:r>
        <w:tab/>
      </w:r>
      <w:r>
        <w:fldChar w:fldCharType="begin"/>
      </w:r>
      <w:r>
        <w:instrText xml:space="preserve"> PAGEREF _Toc18324 \h </w:instrText>
      </w:r>
      <w:r>
        <w:fldChar w:fldCharType="separate"/>
      </w:r>
      <w:r>
        <w:t>7</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48"/>
        <w:tabs>
          <w:tab w:val="right" w:leader="dot" w:pos="8306"/>
          <w:tab w:val="clear" w:pos="620"/>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_Toc28584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szCs w:val="28"/>
        </w:rPr>
        <w:t xml:space="preserve">2.2 </w:t>
      </w:r>
      <w:r>
        <w:rPr>
          <w:rFonts w:hint="eastAsia" w:asciiTheme="minorEastAsia" w:hAnsiTheme="minorEastAsia" w:eastAsiaTheme="minorEastAsia" w:cstheme="minorEastAsia"/>
        </w:rPr>
        <w:t>竞争性选择采购文件</w:t>
      </w:r>
      <w:r>
        <w:tab/>
      </w:r>
      <w:r>
        <w:fldChar w:fldCharType="begin"/>
      </w:r>
      <w:r>
        <w:instrText xml:space="preserve"> PAGEREF _Toc28584 \h </w:instrText>
      </w:r>
      <w:r>
        <w:fldChar w:fldCharType="separate"/>
      </w:r>
      <w:r>
        <w:t>8</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26"/>
        <w:tabs>
          <w:tab w:val="right" w:leader="dot" w:pos="8306"/>
          <w:tab w:val="clear" w:pos="709"/>
          <w:tab w:val="clear" w:pos="993"/>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_Toc27270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rPr>
        <w:t xml:space="preserve">2.2.1 </w:t>
      </w:r>
      <w:r>
        <w:rPr>
          <w:rFonts w:hint="eastAsia" w:asciiTheme="minorEastAsia" w:hAnsiTheme="minorEastAsia" w:eastAsiaTheme="minorEastAsia" w:cstheme="minorEastAsia"/>
        </w:rPr>
        <w:t>竞争性选择采购文件的组成</w:t>
      </w:r>
      <w:r>
        <w:tab/>
      </w:r>
      <w:r>
        <w:fldChar w:fldCharType="begin"/>
      </w:r>
      <w:r>
        <w:instrText xml:space="preserve"> PAGEREF _Toc27270 \h </w:instrText>
      </w:r>
      <w:r>
        <w:fldChar w:fldCharType="separate"/>
      </w:r>
      <w:r>
        <w:t>8</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26"/>
        <w:tabs>
          <w:tab w:val="right" w:leader="dot" w:pos="8306"/>
          <w:tab w:val="clear" w:pos="709"/>
          <w:tab w:val="clear" w:pos="993"/>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_Toc21584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rPr>
        <w:t xml:space="preserve">2.2.2 </w:t>
      </w:r>
      <w:r>
        <w:rPr>
          <w:rFonts w:hint="eastAsia" w:asciiTheme="minorEastAsia" w:hAnsiTheme="minorEastAsia" w:eastAsiaTheme="minorEastAsia" w:cstheme="minorEastAsia"/>
        </w:rPr>
        <w:t>竞争性选择工作日程安排</w:t>
      </w:r>
      <w:r>
        <w:tab/>
      </w:r>
      <w:r>
        <w:fldChar w:fldCharType="begin"/>
      </w:r>
      <w:r>
        <w:instrText xml:space="preserve"> PAGEREF _Toc21584 \h </w:instrText>
      </w:r>
      <w:r>
        <w:fldChar w:fldCharType="separate"/>
      </w:r>
      <w:r>
        <w:t>9</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48"/>
        <w:tabs>
          <w:tab w:val="right" w:leader="dot" w:pos="8306"/>
          <w:tab w:val="clear" w:pos="620"/>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_Toc11443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szCs w:val="28"/>
        </w:rPr>
        <w:t xml:space="preserve">2.3 </w:t>
      </w:r>
      <w:r>
        <w:rPr>
          <w:rFonts w:hint="eastAsia" w:asciiTheme="minorEastAsia" w:hAnsiTheme="minorEastAsia" w:eastAsiaTheme="minorEastAsia" w:cstheme="minorEastAsia"/>
        </w:rPr>
        <w:t>响应文件的编制</w:t>
      </w:r>
      <w:r>
        <w:tab/>
      </w:r>
      <w:r>
        <w:fldChar w:fldCharType="begin"/>
      </w:r>
      <w:r>
        <w:instrText xml:space="preserve"> PAGEREF _Toc11443 \h </w:instrText>
      </w:r>
      <w:r>
        <w:fldChar w:fldCharType="separate"/>
      </w:r>
      <w:r>
        <w:t>9</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26"/>
        <w:tabs>
          <w:tab w:val="right" w:leader="dot" w:pos="8306"/>
          <w:tab w:val="clear" w:pos="709"/>
          <w:tab w:val="clear" w:pos="993"/>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_Toc13171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rPr>
        <w:t xml:space="preserve">2.3.1 </w:t>
      </w:r>
      <w:r>
        <w:rPr>
          <w:rFonts w:hint="eastAsia" w:asciiTheme="minorEastAsia" w:hAnsiTheme="minorEastAsia" w:eastAsiaTheme="minorEastAsia" w:cstheme="minorEastAsia"/>
        </w:rPr>
        <w:t>响应文件的组成</w:t>
      </w:r>
      <w:r>
        <w:tab/>
      </w:r>
      <w:r>
        <w:fldChar w:fldCharType="begin"/>
      </w:r>
      <w:r>
        <w:instrText xml:space="preserve"> PAGEREF _Toc13171 \h </w:instrText>
      </w:r>
      <w:r>
        <w:fldChar w:fldCharType="separate"/>
      </w:r>
      <w:r>
        <w:t>9</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26"/>
        <w:tabs>
          <w:tab w:val="right" w:leader="dot" w:pos="8306"/>
          <w:tab w:val="clear" w:pos="709"/>
          <w:tab w:val="clear" w:pos="993"/>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_Toc15338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rPr>
        <w:t xml:space="preserve">2.3.2 </w:t>
      </w:r>
      <w:r>
        <w:rPr>
          <w:rFonts w:hint="eastAsia" w:asciiTheme="minorEastAsia" w:hAnsiTheme="minorEastAsia" w:eastAsiaTheme="minorEastAsia" w:cstheme="minorEastAsia"/>
        </w:rPr>
        <w:t>报价</w:t>
      </w:r>
      <w:r>
        <w:tab/>
      </w:r>
      <w:r>
        <w:fldChar w:fldCharType="begin"/>
      </w:r>
      <w:r>
        <w:instrText xml:space="preserve"> PAGEREF _Toc15338 \h </w:instrText>
      </w:r>
      <w:r>
        <w:fldChar w:fldCharType="separate"/>
      </w:r>
      <w:r>
        <w:t>10</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26"/>
        <w:tabs>
          <w:tab w:val="right" w:leader="dot" w:pos="8306"/>
          <w:tab w:val="clear" w:pos="709"/>
          <w:tab w:val="clear" w:pos="993"/>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_Toc10001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rPr>
        <w:t xml:space="preserve">2.3.3 </w:t>
      </w:r>
      <w:r>
        <w:rPr>
          <w:rFonts w:hint="eastAsia" w:asciiTheme="minorEastAsia" w:hAnsiTheme="minorEastAsia" w:eastAsiaTheme="minorEastAsia" w:cstheme="minorEastAsia"/>
        </w:rPr>
        <w:t>响应文件的份数和签署</w:t>
      </w:r>
      <w:r>
        <w:tab/>
      </w:r>
      <w:r>
        <w:fldChar w:fldCharType="begin"/>
      </w:r>
      <w:r>
        <w:instrText xml:space="preserve"> PAGEREF _Toc10001 \h </w:instrText>
      </w:r>
      <w:r>
        <w:fldChar w:fldCharType="separate"/>
      </w:r>
      <w:r>
        <w:t>10</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26"/>
        <w:tabs>
          <w:tab w:val="right" w:leader="dot" w:pos="8306"/>
          <w:tab w:val="clear" w:pos="709"/>
          <w:tab w:val="clear" w:pos="993"/>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_Toc2027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rPr>
        <w:t xml:space="preserve">2.3.4 </w:t>
      </w:r>
      <w:r>
        <w:rPr>
          <w:rFonts w:hint="eastAsia" w:asciiTheme="minorEastAsia" w:hAnsiTheme="minorEastAsia" w:eastAsiaTheme="minorEastAsia" w:cstheme="minorEastAsia"/>
        </w:rPr>
        <w:t>响应文件的密封和递交</w:t>
      </w:r>
      <w:r>
        <w:tab/>
      </w:r>
      <w:r>
        <w:fldChar w:fldCharType="begin"/>
      </w:r>
      <w:r>
        <w:instrText xml:space="preserve"> PAGEREF _Toc2027 \h </w:instrText>
      </w:r>
      <w:r>
        <w:fldChar w:fldCharType="separate"/>
      </w:r>
      <w:r>
        <w:t>11</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48"/>
        <w:tabs>
          <w:tab w:val="right" w:leader="dot" w:pos="8306"/>
          <w:tab w:val="clear" w:pos="620"/>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_Toc11938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szCs w:val="28"/>
        </w:rPr>
        <w:t xml:space="preserve">2.4 </w:t>
      </w:r>
      <w:r>
        <w:rPr>
          <w:rFonts w:hint="eastAsia" w:asciiTheme="minorEastAsia" w:hAnsiTheme="minorEastAsia" w:eastAsiaTheme="minorEastAsia" w:cstheme="minorEastAsia"/>
        </w:rPr>
        <w:t>评选</w:t>
      </w:r>
      <w:r>
        <w:tab/>
      </w:r>
      <w:r>
        <w:fldChar w:fldCharType="begin"/>
      </w:r>
      <w:r>
        <w:instrText xml:space="preserve"> PAGEREF _Toc11938 \h </w:instrText>
      </w:r>
      <w:r>
        <w:fldChar w:fldCharType="separate"/>
      </w:r>
      <w:r>
        <w:t>12</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26"/>
        <w:tabs>
          <w:tab w:val="right" w:leader="dot" w:pos="8306"/>
          <w:tab w:val="clear" w:pos="709"/>
          <w:tab w:val="clear" w:pos="993"/>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_Toc3613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rPr>
        <w:t xml:space="preserve">2.4.1 </w:t>
      </w:r>
      <w:r>
        <w:rPr>
          <w:rFonts w:hint="eastAsia" w:asciiTheme="minorEastAsia" w:hAnsiTheme="minorEastAsia" w:eastAsiaTheme="minorEastAsia" w:cstheme="minorEastAsia"/>
        </w:rPr>
        <w:t>竞争性选择工作</w:t>
      </w:r>
      <w:r>
        <w:tab/>
      </w:r>
      <w:r>
        <w:fldChar w:fldCharType="begin"/>
      </w:r>
      <w:r>
        <w:instrText xml:space="preserve"> PAGEREF _Toc3613 \h </w:instrText>
      </w:r>
      <w:r>
        <w:fldChar w:fldCharType="separate"/>
      </w:r>
      <w:r>
        <w:t>12</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26"/>
        <w:tabs>
          <w:tab w:val="right" w:leader="dot" w:pos="8306"/>
          <w:tab w:val="clear" w:pos="709"/>
          <w:tab w:val="clear" w:pos="993"/>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_Toc9850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rPr>
        <w:t xml:space="preserve">2.4.2 </w:t>
      </w:r>
      <w:r>
        <w:rPr>
          <w:rFonts w:hint="eastAsia" w:asciiTheme="minorEastAsia" w:hAnsiTheme="minorEastAsia" w:eastAsiaTheme="minorEastAsia" w:cstheme="minorEastAsia"/>
        </w:rPr>
        <w:t>评选程序</w:t>
      </w:r>
      <w:r>
        <w:tab/>
      </w:r>
      <w:r>
        <w:fldChar w:fldCharType="begin"/>
      </w:r>
      <w:r>
        <w:instrText xml:space="preserve"> PAGEREF _Toc9850 \h </w:instrText>
      </w:r>
      <w:r>
        <w:fldChar w:fldCharType="separate"/>
      </w:r>
      <w:r>
        <w:t>12</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26"/>
        <w:tabs>
          <w:tab w:val="right" w:leader="dot" w:pos="8306"/>
          <w:tab w:val="clear" w:pos="709"/>
          <w:tab w:val="clear" w:pos="993"/>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_Toc25577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rPr>
        <w:t xml:space="preserve">2.4.3 </w:t>
      </w:r>
      <w:r>
        <w:rPr>
          <w:rFonts w:hint="eastAsia" w:asciiTheme="minorEastAsia" w:hAnsiTheme="minorEastAsia" w:eastAsiaTheme="minorEastAsia" w:cstheme="minorEastAsia"/>
        </w:rPr>
        <w:t>评选办法及标准</w:t>
      </w:r>
      <w:r>
        <w:tab/>
      </w:r>
      <w:r>
        <w:fldChar w:fldCharType="begin"/>
      </w:r>
      <w:r>
        <w:instrText xml:space="preserve"> PAGEREF _Toc25577 \h </w:instrText>
      </w:r>
      <w:r>
        <w:fldChar w:fldCharType="separate"/>
      </w:r>
      <w:r>
        <w:t>12</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26"/>
        <w:tabs>
          <w:tab w:val="right" w:leader="dot" w:pos="8306"/>
          <w:tab w:val="clear" w:pos="709"/>
          <w:tab w:val="clear" w:pos="993"/>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_Toc22329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rPr>
        <w:t xml:space="preserve">2.4.4 </w:t>
      </w:r>
      <w:r>
        <w:rPr>
          <w:rFonts w:hint="eastAsia" w:asciiTheme="minorEastAsia" w:hAnsiTheme="minorEastAsia" w:eastAsiaTheme="minorEastAsia" w:cstheme="minorEastAsia"/>
        </w:rPr>
        <w:t>中选供应商的确定</w:t>
      </w:r>
      <w:r>
        <w:tab/>
      </w:r>
      <w:r>
        <w:fldChar w:fldCharType="begin"/>
      </w:r>
      <w:r>
        <w:instrText xml:space="preserve"> PAGEREF _Toc22329 \h </w:instrText>
      </w:r>
      <w:r>
        <w:fldChar w:fldCharType="separate"/>
      </w:r>
      <w:r>
        <w:t>12</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26"/>
        <w:tabs>
          <w:tab w:val="right" w:leader="dot" w:pos="8306"/>
          <w:tab w:val="clear" w:pos="709"/>
          <w:tab w:val="clear" w:pos="993"/>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_Toc31967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rPr>
        <w:t xml:space="preserve">2.4.5 </w:t>
      </w:r>
      <w:r>
        <w:rPr>
          <w:rFonts w:hint="eastAsia" w:asciiTheme="minorEastAsia" w:hAnsiTheme="minorEastAsia" w:eastAsiaTheme="minorEastAsia" w:cstheme="minorEastAsia"/>
        </w:rPr>
        <w:t>中选通知书</w:t>
      </w:r>
      <w:r>
        <w:tab/>
      </w:r>
      <w:r>
        <w:fldChar w:fldCharType="begin"/>
      </w:r>
      <w:r>
        <w:instrText xml:space="preserve"> PAGEREF _Toc31967 \h </w:instrText>
      </w:r>
      <w:r>
        <w:fldChar w:fldCharType="separate"/>
      </w:r>
      <w:r>
        <w:t>12</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37"/>
        <w:tabs>
          <w:tab w:val="right" w:leader="dot" w:pos="8306"/>
          <w:tab w:val="clear" w:pos="709"/>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_Toc17882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heme="minorEastAsia"/>
          <w:i w:val="0"/>
          <w:szCs w:val="32"/>
        </w:rPr>
        <w:t xml:space="preserve">第3章 </w:t>
      </w:r>
      <w:r>
        <w:rPr>
          <w:rFonts w:hint="eastAsia" w:asciiTheme="minorEastAsia" w:hAnsiTheme="minorEastAsia" w:eastAsiaTheme="minorEastAsia" w:cstheme="minorEastAsia"/>
        </w:rPr>
        <w:t>响应文件格式及要求</w:t>
      </w:r>
      <w:r>
        <w:tab/>
      </w:r>
      <w:r>
        <w:fldChar w:fldCharType="begin"/>
      </w:r>
      <w:r>
        <w:instrText xml:space="preserve"> PAGEREF _Toc17882 \h </w:instrText>
      </w:r>
      <w:r>
        <w:fldChar w:fldCharType="separate"/>
      </w:r>
      <w:r>
        <w:t>13</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48"/>
        <w:tabs>
          <w:tab w:val="right" w:leader="dot" w:pos="8306"/>
          <w:tab w:val="clear" w:pos="620"/>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_Toc21266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szCs w:val="28"/>
        </w:rPr>
        <w:t xml:space="preserve">3.1 </w:t>
      </w:r>
      <w:r>
        <w:rPr>
          <w:rFonts w:hint="eastAsia" w:asciiTheme="minorEastAsia" w:hAnsiTheme="minorEastAsia" w:eastAsiaTheme="minorEastAsia" w:cstheme="minorEastAsia"/>
        </w:rPr>
        <w:t>响应文件封面或扉页</w:t>
      </w:r>
      <w:r>
        <w:tab/>
      </w:r>
      <w:r>
        <w:fldChar w:fldCharType="begin"/>
      </w:r>
      <w:r>
        <w:instrText xml:space="preserve"> PAGEREF _Toc21266 \h </w:instrText>
      </w:r>
      <w:r>
        <w:fldChar w:fldCharType="separate"/>
      </w:r>
      <w:r>
        <w:t>13</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48"/>
        <w:tabs>
          <w:tab w:val="right" w:leader="dot" w:pos="8306"/>
          <w:tab w:val="clear" w:pos="620"/>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_Toc28959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szCs w:val="28"/>
        </w:rPr>
        <w:t xml:space="preserve">3.2 </w:t>
      </w:r>
      <w:r>
        <w:rPr>
          <w:rFonts w:hint="eastAsia" w:asciiTheme="minorEastAsia" w:hAnsiTheme="minorEastAsia" w:eastAsiaTheme="minorEastAsia" w:cstheme="minorEastAsia"/>
        </w:rPr>
        <w:t>申请函</w:t>
      </w:r>
      <w:r>
        <w:tab/>
      </w:r>
      <w:r>
        <w:fldChar w:fldCharType="begin"/>
      </w:r>
      <w:r>
        <w:instrText xml:space="preserve"> PAGEREF _Toc28959 \h </w:instrText>
      </w:r>
      <w:r>
        <w:fldChar w:fldCharType="separate"/>
      </w:r>
      <w:r>
        <w:t>14</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48"/>
        <w:tabs>
          <w:tab w:val="right" w:leader="dot" w:pos="8306"/>
          <w:tab w:val="clear" w:pos="620"/>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_Toc2896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szCs w:val="28"/>
        </w:rPr>
        <w:t xml:space="preserve">3.3 </w:t>
      </w:r>
      <w:r>
        <w:rPr>
          <w:rFonts w:hint="eastAsia" w:asciiTheme="minorEastAsia" w:hAnsiTheme="minorEastAsia" w:eastAsiaTheme="minorEastAsia" w:cstheme="minorEastAsia"/>
        </w:rPr>
        <w:t>报价表</w:t>
      </w:r>
      <w:r>
        <w:tab/>
      </w:r>
      <w:r>
        <w:fldChar w:fldCharType="begin"/>
      </w:r>
      <w:r>
        <w:instrText xml:space="preserve"> PAGEREF _Toc2896 \h </w:instrText>
      </w:r>
      <w:r>
        <w:fldChar w:fldCharType="separate"/>
      </w:r>
      <w:r>
        <w:t>16</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48"/>
        <w:tabs>
          <w:tab w:val="right" w:leader="dot" w:pos="8306"/>
          <w:tab w:val="clear" w:pos="620"/>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_Toc20324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szCs w:val="28"/>
        </w:rPr>
        <w:t xml:space="preserve">3.4 </w:t>
      </w:r>
      <w:r>
        <w:rPr>
          <w:rFonts w:hint="eastAsia" w:asciiTheme="minorEastAsia" w:hAnsiTheme="minorEastAsia" w:eastAsiaTheme="minorEastAsia" w:cstheme="minorEastAsia"/>
        </w:rPr>
        <w:t>法定代表人（主要负责人）身份证明书</w:t>
      </w:r>
      <w:r>
        <w:tab/>
      </w:r>
      <w:r>
        <w:fldChar w:fldCharType="begin"/>
      </w:r>
      <w:r>
        <w:instrText xml:space="preserve"> PAGEREF _Toc20324 \h </w:instrText>
      </w:r>
      <w:r>
        <w:fldChar w:fldCharType="separate"/>
      </w:r>
      <w:r>
        <w:t>17</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48"/>
        <w:tabs>
          <w:tab w:val="right" w:leader="dot" w:pos="8306"/>
          <w:tab w:val="clear" w:pos="620"/>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_Toc15393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szCs w:val="28"/>
        </w:rPr>
        <w:t xml:space="preserve">3.5 </w:t>
      </w:r>
      <w:r>
        <w:rPr>
          <w:rFonts w:hint="eastAsia" w:asciiTheme="minorEastAsia" w:hAnsiTheme="minorEastAsia" w:eastAsiaTheme="minorEastAsia" w:cstheme="minorEastAsia"/>
        </w:rPr>
        <w:t>法定代表人（主要负责人）授权委托书</w:t>
      </w:r>
      <w:r>
        <w:tab/>
      </w:r>
      <w:r>
        <w:fldChar w:fldCharType="begin"/>
      </w:r>
      <w:r>
        <w:instrText xml:space="preserve"> PAGEREF _Toc15393 \h </w:instrText>
      </w:r>
      <w:r>
        <w:fldChar w:fldCharType="separate"/>
      </w:r>
      <w:r>
        <w:t>18</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48"/>
        <w:tabs>
          <w:tab w:val="right" w:leader="dot" w:pos="8306"/>
          <w:tab w:val="clear" w:pos="620"/>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_Toc14380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szCs w:val="28"/>
        </w:rPr>
        <w:t xml:space="preserve">3.6 </w:t>
      </w:r>
      <w:r>
        <w:rPr>
          <w:rFonts w:hint="eastAsia" w:asciiTheme="minorEastAsia" w:hAnsiTheme="minorEastAsia" w:eastAsiaTheme="minorEastAsia" w:cstheme="minorEastAsia"/>
        </w:rPr>
        <w:t>服务方案</w:t>
      </w:r>
      <w:r>
        <w:tab/>
      </w:r>
      <w:r>
        <w:fldChar w:fldCharType="begin"/>
      </w:r>
      <w:r>
        <w:instrText xml:space="preserve"> PAGEREF _Toc14380 \h </w:instrText>
      </w:r>
      <w:r>
        <w:fldChar w:fldCharType="separate"/>
      </w:r>
      <w:r>
        <w:t>19</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48"/>
        <w:tabs>
          <w:tab w:val="right" w:leader="dot" w:pos="8306"/>
          <w:tab w:val="clear" w:pos="620"/>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_Toc30130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szCs w:val="28"/>
        </w:rPr>
        <w:t xml:space="preserve">3.7 </w:t>
      </w:r>
      <w:r>
        <w:rPr>
          <w:rFonts w:hint="eastAsia" w:asciiTheme="minorEastAsia" w:hAnsiTheme="minorEastAsia" w:eastAsiaTheme="minorEastAsia" w:cstheme="minorEastAsia"/>
        </w:rPr>
        <w:t>供应商相关证明文件</w:t>
      </w:r>
      <w:r>
        <w:tab/>
      </w:r>
      <w:r>
        <w:fldChar w:fldCharType="begin"/>
      </w:r>
      <w:r>
        <w:instrText xml:space="preserve"> PAGEREF _Toc30130 \h </w:instrText>
      </w:r>
      <w:r>
        <w:fldChar w:fldCharType="separate"/>
      </w:r>
      <w:r>
        <w:t>20</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48"/>
        <w:tabs>
          <w:tab w:val="right" w:leader="dot" w:pos="8306"/>
          <w:tab w:val="clear" w:pos="620"/>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_Toc32477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szCs w:val="28"/>
          <w:lang w:val="zh-CN"/>
        </w:rPr>
        <w:t xml:space="preserve">3.8 </w:t>
      </w:r>
      <w:r>
        <w:tab/>
      </w:r>
      <w:r>
        <w:fldChar w:fldCharType="begin"/>
      </w:r>
      <w:r>
        <w:instrText xml:space="preserve"> PAGEREF _Toc32477 \h </w:instrText>
      </w:r>
      <w:r>
        <w:fldChar w:fldCharType="separate"/>
      </w:r>
      <w:r>
        <w:t>21</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37"/>
        <w:tabs>
          <w:tab w:val="right" w:leader="dot" w:pos="8306"/>
          <w:tab w:val="clear" w:pos="709"/>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_Toc23058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heme="minorEastAsia"/>
          <w:i w:val="0"/>
          <w:szCs w:val="32"/>
        </w:rPr>
        <w:t xml:space="preserve">第4章 </w:t>
      </w:r>
      <w:r>
        <w:rPr>
          <w:rFonts w:hint="eastAsia" w:asciiTheme="minorEastAsia" w:hAnsiTheme="minorEastAsia" w:eastAsiaTheme="minorEastAsia" w:cstheme="minorEastAsia"/>
        </w:rPr>
        <w:t>项目技术、服务及其它要求</w:t>
      </w:r>
      <w:r>
        <w:tab/>
      </w:r>
      <w:r>
        <w:fldChar w:fldCharType="begin"/>
      </w:r>
      <w:r>
        <w:instrText xml:space="preserve"> PAGEREF _Toc23058 \h </w:instrText>
      </w:r>
      <w:r>
        <w:fldChar w:fldCharType="separate"/>
      </w:r>
      <w:r>
        <w:t>23</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48"/>
        <w:tabs>
          <w:tab w:val="right" w:leader="dot" w:pos="8306"/>
          <w:tab w:val="clear" w:pos="620"/>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_Toc28803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szCs w:val="28"/>
        </w:rPr>
        <w:t xml:space="preserve">4.1 </w:t>
      </w:r>
      <w:r>
        <w:rPr>
          <w:rFonts w:hint="eastAsia" w:asciiTheme="minorEastAsia" w:hAnsiTheme="minorEastAsia" w:eastAsiaTheme="minorEastAsia" w:cstheme="minorEastAsia"/>
          <w:szCs w:val="28"/>
        </w:rPr>
        <w:t>项目概况</w:t>
      </w:r>
      <w:r>
        <w:tab/>
      </w:r>
      <w:r>
        <w:fldChar w:fldCharType="begin"/>
      </w:r>
      <w:r>
        <w:instrText xml:space="preserve"> PAGEREF _Toc28803 \h </w:instrText>
      </w:r>
      <w:r>
        <w:fldChar w:fldCharType="separate"/>
      </w:r>
      <w:r>
        <w:t>23</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48"/>
        <w:tabs>
          <w:tab w:val="right" w:leader="dot" w:pos="8306"/>
          <w:tab w:val="clear" w:pos="620"/>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_Toc20593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imes New Roman"/>
          <w:i w:val="0"/>
          <w:szCs w:val="28"/>
        </w:rPr>
        <w:t xml:space="preserve">4.2 </w:t>
      </w:r>
      <w:r>
        <w:rPr>
          <w:rFonts w:hint="eastAsia" w:asciiTheme="minorEastAsia" w:hAnsiTheme="minorEastAsia" w:eastAsiaTheme="minorEastAsia" w:cstheme="minorEastAsia"/>
          <w:szCs w:val="28"/>
        </w:rPr>
        <w:t>技术、服务及其他要求</w:t>
      </w:r>
      <w:r>
        <w:tab/>
      </w:r>
      <w:r>
        <w:fldChar w:fldCharType="begin"/>
      </w:r>
      <w:r>
        <w:instrText xml:space="preserve"> PAGEREF _Toc20593 \h </w:instrText>
      </w:r>
      <w:r>
        <w:fldChar w:fldCharType="separate"/>
      </w:r>
      <w:r>
        <w:t>23</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26"/>
        <w:tabs>
          <w:tab w:val="right" w:leader="dot" w:pos="8306"/>
          <w:tab w:val="clear" w:pos="709"/>
          <w:tab w:val="clear" w:pos="993"/>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_Toc13464 </w:instrText>
      </w:r>
      <w:r>
        <w:rPr>
          <w:rFonts w:hint="eastAsia" w:asciiTheme="minorEastAsia" w:hAnsiTheme="minorEastAsia" w:eastAsiaTheme="minorEastAsia" w:cstheme="minorEastAsia"/>
          <w:kern w:val="0"/>
          <w:szCs w:val="18"/>
        </w:rPr>
        <w:fldChar w:fldCharType="separate"/>
      </w:r>
      <w:r>
        <w:rPr>
          <w:rFonts w:hint="eastAsia" w:asciiTheme="minorEastAsia" w:hAnsiTheme="minorEastAsia" w:eastAsiaTheme="minorEastAsia" w:cstheme="minorEastAsia"/>
          <w:bCs w:val="0"/>
          <w:szCs w:val="28"/>
          <w:lang w:eastAsia="zh-CN"/>
        </w:rPr>
        <w:t>（</w:t>
      </w:r>
      <w:r>
        <w:rPr>
          <w:rFonts w:hint="eastAsia" w:asciiTheme="minorEastAsia" w:hAnsiTheme="minorEastAsia" w:eastAsiaTheme="minorEastAsia" w:cstheme="minorEastAsia"/>
          <w:bCs w:val="0"/>
          <w:szCs w:val="28"/>
          <w:lang w:val="en-US" w:eastAsia="zh-CN"/>
        </w:rPr>
        <w:t>一</w:t>
      </w:r>
      <w:r>
        <w:rPr>
          <w:rFonts w:hint="eastAsia" w:asciiTheme="minorEastAsia" w:hAnsiTheme="minorEastAsia" w:eastAsiaTheme="minorEastAsia" w:cstheme="minorEastAsia"/>
          <w:bCs w:val="0"/>
          <w:szCs w:val="28"/>
          <w:lang w:eastAsia="zh-CN"/>
        </w:rPr>
        <w:t>）服务内容</w:t>
      </w:r>
      <w:r>
        <w:tab/>
      </w:r>
      <w:r>
        <w:fldChar w:fldCharType="begin"/>
      </w:r>
      <w:r>
        <w:instrText xml:space="preserve"> PAGEREF _Toc13464 \h </w:instrText>
      </w:r>
      <w:r>
        <w:fldChar w:fldCharType="separate"/>
      </w:r>
      <w:r>
        <w:t>23</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48"/>
        <w:tabs>
          <w:tab w:val="right" w:leader="dot" w:pos="8306"/>
          <w:tab w:val="clear" w:pos="620"/>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_Toc29504 </w:instrText>
      </w:r>
      <w:r>
        <w:rPr>
          <w:rFonts w:hint="eastAsia" w:asciiTheme="minorEastAsia" w:hAnsiTheme="minorEastAsia" w:eastAsiaTheme="minorEastAsia" w:cstheme="minorEastAsia"/>
          <w:kern w:val="0"/>
          <w:szCs w:val="18"/>
        </w:rPr>
        <w:fldChar w:fldCharType="separate"/>
      </w:r>
      <w:r>
        <w:rPr>
          <w:rFonts w:hint="eastAsia" w:asciiTheme="minorEastAsia" w:hAnsiTheme="minorEastAsia" w:eastAsiaTheme="minorEastAsia" w:cstheme="minorEastAsia"/>
          <w:bCs w:val="0"/>
          <w:szCs w:val="28"/>
          <w:lang w:val="en-US" w:eastAsia="zh-CN"/>
        </w:rPr>
        <w:t>四、商务要求</w:t>
      </w:r>
      <w:r>
        <w:tab/>
      </w:r>
      <w:r>
        <w:fldChar w:fldCharType="begin"/>
      </w:r>
      <w:r>
        <w:instrText xml:space="preserve"> PAGEREF _Toc29504 \h </w:instrText>
      </w:r>
      <w:r>
        <w:fldChar w:fldCharType="separate"/>
      </w:r>
      <w:r>
        <w:t>31</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48"/>
        <w:tabs>
          <w:tab w:val="right" w:leader="dot" w:pos="8306"/>
          <w:tab w:val="clear" w:pos="620"/>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_Toc20770 </w:instrText>
      </w:r>
      <w:r>
        <w:rPr>
          <w:rFonts w:hint="eastAsia" w:asciiTheme="minorEastAsia" w:hAnsiTheme="minorEastAsia" w:eastAsiaTheme="minorEastAsia" w:cstheme="minorEastAsia"/>
          <w:kern w:val="0"/>
          <w:szCs w:val="18"/>
        </w:rPr>
        <w:fldChar w:fldCharType="separate"/>
      </w:r>
      <w:r>
        <w:rPr>
          <w:rFonts w:hint="eastAsia" w:asciiTheme="minorEastAsia" w:hAnsiTheme="minorEastAsia" w:eastAsiaTheme="minorEastAsia" w:cstheme="minorEastAsia"/>
          <w:bCs w:val="0"/>
          <w:szCs w:val="28"/>
          <w:lang w:val="en-US" w:eastAsia="zh-CN"/>
        </w:rPr>
        <w:t>（一）本项目收取采购合同金额10%作为履约保证金。</w:t>
      </w:r>
      <w:r>
        <w:tab/>
      </w:r>
      <w:r>
        <w:fldChar w:fldCharType="begin"/>
      </w:r>
      <w:r>
        <w:instrText xml:space="preserve"> PAGEREF _Toc20770 \h </w:instrText>
      </w:r>
      <w:r>
        <w:fldChar w:fldCharType="separate"/>
      </w:r>
      <w:r>
        <w:t>31</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48"/>
        <w:tabs>
          <w:tab w:val="right" w:leader="dot" w:pos="8306"/>
          <w:tab w:val="clear" w:pos="620"/>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_Toc6240 </w:instrText>
      </w:r>
      <w:r>
        <w:rPr>
          <w:rFonts w:hint="eastAsia" w:asciiTheme="minorEastAsia" w:hAnsiTheme="minorEastAsia" w:eastAsiaTheme="minorEastAsia" w:cstheme="minorEastAsia"/>
          <w:kern w:val="0"/>
          <w:szCs w:val="18"/>
        </w:rPr>
        <w:fldChar w:fldCharType="separate"/>
      </w:r>
      <w:r>
        <w:rPr>
          <w:rFonts w:hint="eastAsia" w:asciiTheme="minorEastAsia" w:hAnsiTheme="minorEastAsia" w:eastAsiaTheme="minorEastAsia" w:cstheme="minorEastAsia"/>
          <w:bCs w:val="0"/>
          <w:szCs w:val="28"/>
          <w:lang w:val="en-US" w:eastAsia="zh-CN"/>
        </w:rPr>
        <w:t>收款单位：（采购人）四川省政府采购中心</w:t>
      </w:r>
      <w:r>
        <w:tab/>
      </w:r>
      <w:r>
        <w:fldChar w:fldCharType="begin"/>
      </w:r>
      <w:r>
        <w:instrText xml:space="preserve"> PAGEREF _Toc6240 \h </w:instrText>
      </w:r>
      <w:r>
        <w:fldChar w:fldCharType="separate"/>
      </w:r>
      <w:r>
        <w:t>31</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48"/>
        <w:tabs>
          <w:tab w:val="right" w:leader="dot" w:pos="8306"/>
          <w:tab w:val="clear" w:pos="620"/>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_Toc21668 </w:instrText>
      </w:r>
      <w:r>
        <w:rPr>
          <w:rFonts w:hint="eastAsia" w:asciiTheme="minorEastAsia" w:hAnsiTheme="minorEastAsia" w:eastAsiaTheme="minorEastAsia" w:cstheme="minorEastAsia"/>
          <w:kern w:val="0"/>
          <w:szCs w:val="18"/>
        </w:rPr>
        <w:fldChar w:fldCharType="separate"/>
      </w:r>
      <w:r>
        <w:rPr>
          <w:rFonts w:hint="eastAsia" w:asciiTheme="minorEastAsia" w:hAnsiTheme="minorEastAsia" w:eastAsiaTheme="minorEastAsia" w:cstheme="minorEastAsia"/>
          <w:bCs w:val="0"/>
          <w:szCs w:val="28"/>
          <w:lang w:val="en-US" w:eastAsia="zh-CN"/>
        </w:rPr>
        <w:t>开户银行：工商银行成都春熙支行</w:t>
      </w:r>
      <w:r>
        <w:tab/>
      </w:r>
      <w:r>
        <w:fldChar w:fldCharType="begin"/>
      </w:r>
      <w:r>
        <w:instrText xml:space="preserve"> PAGEREF _Toc21668 \h </w:instrText>
      </w:r>
      <w:r>
        <w:fldChar w:fldCharType="separate"/>
      </w:r>
      <w:r>
        <w:t>31</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48"/>
        <w:tabs>
          <w:tab w:val="right" w:leader="dot" w:pos="8306"/>
          <w:tab w:val="clear" w:pos="620"/>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_Toc3018 </w:instrText>
      </w:r>
      <w:r>
        <w:rPr>
          <w:rFonts w:hint="eastAsia" w:asciiTheme="minorEastAsia" w:hAnsiTheme="minorEastAsia" w:eastAsiaTheme="minorEastAsia" w:cstheme="minorEastAsia"/>
          <w:kern w:val="0"/>
          <w:szCs w:val="18"/>
        </w:rPr>
        <w:fldChar w:fldCharType="separate"/>
      </w:r>
      <w:r>
        <w:rPr>
          <w:rFonts w:hint="eastAsia" w:asciiTheme="minorEastAsia" w:hAnsiTheme="minorEastAsia" w:eastAsiaTheme="minorEastAsia" w:cstheme="minorEastAsia"/>
          <w:bCs w:val="0"/>
          <w:szCs w:val="28"/>
          <w:lang w:val="en-US" w:eastAsia="zh-CN"/>
        </w:rPr>
        <w:t>银行账号：4402208009100649371</w:t>
      </w:r>
      <w:r>
        <w:tab/>
      </w:r>
      <w:r>
        <w:fldChar w:fldCharType="begin"/>
      </w:r>
      <w:r>
        <w:instrText xml:space="preserve"> PAGEREF _Toc3018 \h </w:instrText>
      </w:r>
      <w:r>
        <w:fldChar w:fldCharType="separate"/>
      </w:r>
      <w:r>
        <w:t>31</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48"/>
        <w:tabs>
          <w:tab w:val="right" w:leader="dot" w:pos="8306"/>
          <w:tab w:val="clear" w:pos="620"/>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_Toc31927 </w:instrText>
      </w:r>
      <w:r>
        <w:rPr>
          <w:rFonts w:hint="eastAsia" w:asciiTheme="minorEastAsia" w:hAnsiTheme="minorEastAsia" w:eastAsiaTheme="minorEastAsia" w:cstheme="minorEastAsia"/>
          <w:kern w:val="0"/>
          <w:szCs w:val="18"/>
        </w:rPr>
        <w:fldChar w:fldCharType="separate"/>
      </w:r>
      <w:r>
        <w:rPr>
          <w:rFonts w:hint="eastAsia" w:asciiTheme="minorEastAsia" w:hAnsiTheme="minorEastAsia" w:eastAsiaTheme="minorEastAsia" w:cstheme="minorEastAsia"/>
          <w:bCs w:val="0"/>
          <w:szCs w:val="28"/>
          <w:lang w:val="en-US" w:eastAsia="zh-CN"/>
        </w:rPr>
        <w:t>交款时间：中标通知书发出后，政府采购合同签订前。</w:t>
      </w:r>
      <w:r>
        <w:tab/>
      </w:r>
      <w:r>
        <w:fldChar w:fldCharType="begin"/>
      </w:r>
      <w:r>
        <w:instrText xml:space="preserve"> PAGEREF _Toc31927 \h </w:instrText>
      </w:r>
      <w:r>
        <w:fldChar w:fldCharType="separate"/>
      </w:r>
      <w:r>
        <w:t>31</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26"/>
        <w:tabs>
          <w:tab w:val="right" w:leader="dot" w:pos="8306"/>
          <w:tab w:val="clear" w:pos="709"/>
          <w:tab w:val="clear" w:pos="993"/>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_Toc6214 </w:instrText>
      </w:r>
      <w:r>
        <w:rPr>
          <w:rFonts w:hint="eastAsia" w:asciiTheme="minorEastAsia" w:hAnsiTheme="minorEastAsia" w:eastAsiaTheme="minorEastAsia" w:cstheme="minorEastAsia"/>
          <w:kern w:val="0"/>
          <w:szCs w:val="18"/>
        </w:rPr>
        <w:fldChar w:fldCharType="separate"/>
      </w:r>
      <w:r>
        <w:rPr>
          <w:rFonts w:hint="eastAsia" w:asciiTheme="minorEastAsia" w:hAnsiTheme="minorEastAsia" w:eastAsiaTheme="minorEastAsia" w:cstheme="minorEastAsia"/>
          <w:szCs w:val="28"/>
          <w:lang w:eastAsia="zh-CN"/>
        </w:rPr>
        <w:t>（</w:t>
      </w:r>
      <w:r>
        <w:rPr>
          <w:rFonts w:hint="eastAsia" w:asciiTheme="minorEastAsia" w:hAnsiTheme="minorEastAsia" w:eastAsiaTheme="minorEastAsia" w:cstheme="minorEastAsia"/>
          <w:szCs w:val="28"/>
          <w:lang w:val="en-US" w:eastAsia="zh-CN"/>
        </w:rPr>
        <w:t>二</w:t>
      </w:r>
      <w:r>
        <w:rPr>
          <w:rFonts w:hint="eastAsia" w:asciiTheme="minorEastAsia" w:hAnsiTheme="minorEastAsia" w:eastAsiaTheme="minorEastAsia" w:cstheme="minorEastAsia"/>
          <w:szCs w:val="28"/>
          <w:lang w:eastAsia="zh-CN"/>
        </w:rPr>
        <w:t>）</w:t>
      </w:r>
      <w:r>
        <w:rPr>
          <w:rFonts w:hint="eastAsia" w:asciiTheme="minorEastAsia" w:hAnsiTheme="minorEastAsia" w:eastAsiaTheme="minorEastAsia" w:cstheme="minorEastAsia"/>
          <w:szCs w:val="28"/>
        </w:rPr>
        <w:t>服务期限</w:t>
      </w:r>
      <w:r>
        <w:tab/>
      </w:r>
      <w:r>
        <w:fldChar w:fldCharType="begin"/>
      </w:r>
      <w:r>
        <w:instrText xml:space="preserve"> PAGEREF _Toc6214 \h </w:instrText>
      </w:r>
      <w:r>
        <w:fldChar w:fldCharType="separate"/>
      </w:r>
      <w:r>
        <w:t>31</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26"/>
        <w:tabs>
          <w:tab w:val="right" w:leader="dot" w:pos="8306"/>
          <w:tab w:val="clear" w:pos="709"/>
          <w:tab w:val="clear" w:pos="993"/>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_Toc9796 </w:instrText>
      </w:r>
      <w:r>
        <w:rPr>
          <w:rFonts w:hint="eastAsia" w:asciiTheme="minorEastAsia" w:hAnsiTheme="minorEastAsia" w:eastAsiaTheme="minorEastAsia" w:cstheme="minorEastAsia"/>
          <w:kern w:val="0"/>
          <w:szCs w:val="18"/>
        </w:rPr>
        <w:fldChar w:fldCharType="separate"/>
      </w:r>
      <w:r>
        <w:rPr>
          <w:rFonts w:hint="eastAsia" w:asciiTheme="minorEastAsia" w:hAnsiTheme="minorEastAsia" w:eastAsiaTheme="minorEastAsia" w:cstheme="minorEastAsia"/>
          <w:szCs w:val="28"/>
          <w:lang w:eastAsia="zh-CN"/>
        </w:rPr>
        <w:t>（</w:t>
      </w:r>
      <w:r>
        <w:rPr>
          <w:rFonts w:hint="eastAsia" w:asciiTheme="minorEastAsia" w:hAnsiTheme="minorEastAsia" w:eastAsiaTheme="minorEastAsia" w:cstheme="minorEastAsia"/>
          <w:szCs w:val="28"/>
          <w:lang w:val="en-US" w:eastAsia="zh-CN"/>
        </w:rPr>
        <w:t>三</w:t>
      </w:r>
      <w:r>
        <w:rPr>
          <w:rFonts w:hint="eastAsia" w:asciiTheme="minorEastAsia" w:hAnsiTheme="minorEastAsia" w:eastAsiaTheme="minorEastAsia" w:cstheme="minorEastAsia"/>
          <w:szCs w:val="28"/>
          <w:lang w:eastAsia="zh-CN"/>
        </w:rPr>
        <w:t>）</w:t>
      </w:r>
      <w:r>
        <w:rPr>
          <w:rFonts w:hint="eastAsia" w:asciiTheme="minorEastAsia" w:hAnsiTheme="minorEastAsia" w:eastAsiaTheme="minorEastAsia" w:cstheme="minorEastAsia"/>
          <w:szCs w:val="28"/>
        </w:rPr>
        <w:t>服务地点</w:t>
      </w:r>
      <w:r>
        <w:tab/>
      </w:r>
      <w:r>
        <w:fldChar w:fldCharType="begin"/>
      </w:r>
      <w:r>
        <w:instrText xml:space="preserve"> PAGEREF _Toc9796 \h </w:instrText>
      </w:r>
      <w:r>
        <w:fldChar w:fldCharType="separate"/>
      </w:r>
      <w:r>
        <w:t>31</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26"/>
        <w:tabs>
          <w:tab w:val="right" w:leader="dot" w:pos="8306"/>
          <w:tab w:val="clear" w:pos="709"/>
          <w:tab w:val="clear" w:pos="993"/>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_Toc5946 </w:instrText>
      </w:r>
      <w:r>
        <w:rPr>
          <w:rFonts w:hint="eastAsia" w:asciiTheme="minorEastAsia" w:hAnsiTheme="minorEastAsia" w:eastAsiaTheme="minorEastAsia" w:cstheme="minorEastAsia"/>
          <w:kern w:val="0"/>
          <w:szCs w:val="18"/>
        </w:rPr>
        <w:fldChar w:fldCharType="separate"/>
      </w:r>
      <w:r>
        <w:rPr>
          <w:rFonts w:hint="eastAsia" w:asciiTheme="minorEastAsia" w:hAnsiTheme="minorEastAsia" w:eastAsiaTheme="minorEastAsia" w:cstheme="minorEastAsia"/>
          <w:szCs w:val="28"/>
          <w:lang w:eastAsia="zh-CN"/>
        </w:rPr>
        <w:t>（</w:t>
      </w:r>
      <w:r>
        <w:rPr>
          <w:rFonts w:hint="eastAsia" w:asciiTheme="minorEastAsia" w:hAnsiTheme="minorEastAsia" w:eastAsiaTheme="minorEastAsia" w:cstheme="minorEastAsia"/>
          <w:szCs w:val="28"/>
          <w:lang w:val="en-US" w:eastAsia="zh-CN"/>
        </w:rPr>
        <w:t>四</w:t>
      </w:r>
      <w:r>
        <w:rPr>
          <w:rFonts w:hint="eastAsia" w:asciiTheme="minorEastAsia" w:hAnsiTheme="minorEastAsia" w:eastAsiaTheme="minorEastAsia" w:cstheme="minorEastAsia"/>
          <w:szCs w:val="28"/>
          <w:lang w:eastAsia="zh-CN"/>
        </w:rPr>
        <w:t>）</w:t>
      </w:r>
      <w:r>
        <w:rPr>
          <w:rFonts w:hint="eastAsia" w:asciiTheme="minorEastAsia" w:hAnsiTheme="minorEastAsia" w:eastAsiaTheme="minorEastAsia" w:cstheme="minorEastAsia"/>
          <w:szCs w:val="28"/>
        </w:rPr>
        <w:t>付款方式</w:t>
      </w:r>
      <w:r>
        <w:tab/>
      </w:r>
      <w:r>
        <w:fldChar w:fldCharType="begin"/>
      </w:r>
      <w:r>
        <w:instrText xml:space="preserve"> PAGEREF _Toc5946 \h </w:instrText>
      </w:r>
      <w:r>
        <w:fldChar w:fldCharType="separate"/>
      </w:r>
      <w:r>
        <w:t>31</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26"/>
        <w:tabs>
          <w:tab w:val="right" w:leader="dot" w:pos="8306"/>
          <w:tab w:val="clear" w:pos="709"/>
          <w:tab w:val="clear" w:pos="993"/>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_Toc31925 </w:instrText>
      </w:r>
      <w:r>
        <w:rPr>
          <w:rFonts w:hint="eastAsia" w:asciiTheme="minorEastAsia" w:hAnsiTheme="minorEastAsia" w:eastAsiaTheme="minorEastAsia" w:cstheme="minorEastAsia"/>
          <w:kern w:val="0"/>
          <w:szCs w:val="18"/>
        </w:rPr>
        <w:fldChar w:fldCharType="separate"/>
      </w:r>
      <w:r>
        <w:rPr>
          <w:rFonts w:hint="eastAsia" w:asciiTheme="minorEastAsia" w:hAnsiTheme="minorEastAsia" w:eastAsiaTheme="minorEastAsia" w:cstheme="minorEastAsia"/>
          <w:szCs w:val="28"/>
          <w:lang w:eastAsia="zh-CN"/>
        </w:rPr>
        <w:t>（</w:t>
      </w:r>
      <w:r>
        <w:rPr>
          <w:rFonts w:hint="eastAsia" w:asciiTheme="minorEastAsia" w:hAnsiTheme="minorEastAsia" w:eastAsiaTheme="minorEastAsia" w:cstheme="minorEastAsia"/>
          <w:szCs w:val="28"/>
          <w:lang w:val="en-US" w:eastAsia="zh-CN"/>
        </w:rPr>
        <w:t>五</w:t>
      </w:r>
      <w:r>
        <w:rPr>
          <w:rFonts w:hint="eastAsia" w:asciiTheme="minorEastAsia" w:hAnsiTheme="minorEastAsia" w:eastAsiaTheme="minorEastAsia" w:cstheme="minorEastAsia"/>
          <w:szCs w:val="28"/>
          <w:lang w:eastAsia="zh-CN"/>
        </w:rPr>
        <w:t>）</w:t>
      </w:r>
      <w:r>
        <w:rPr>
          <w:rFonts w:hint="eastAsia" w:asciiTheme="minorEastAsia" w:hAnsiTheme="minorEastAsia" w:eastAsiaTheme="minorEastAsia" w:cstheme="minorEastAsia"/>
          <w:szCs w:val="28"/>
        </w:rPr>
        <w:t>违约责任</w:t>
      </w:r>
      <w:r>
        <w:tab/>
      </w:r>
      <w:r>
        <w:fldChar w:fldCharType="begin"/>
      </w:r>
      <w:r>
        <w:instrText xml:space="preserve"> PAGEREF _Toc31925 \h </w:instrText>
      </w:r>
      <w:r>
        <w:fldChar w:fldCharType="separate"/>
      </w:r>
      <w:r>
        <w:t>31</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26"/>
        <w:tabs>
          <w:tab w:val="right" w:leader="dot" w:pos="8306"/>
          <w:tab w:val="clear" w:pos="709"/>
          <w:tab w:val="clear" w:pos="993"/>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_Toc18329 </w:instrText>
      </w:r>
      <w:r>
        <w:rPr>
          <w:rFonts w:hint="eastAsia" w:asciiTheme="minorEastAsia" w:hAnsiTheme="minorEastAsia" w:eastAsiaTheme="minorEastAsia" w:cstheme="minorEastAsia"/>
          <w:kern w:val="0"/>
          <w:szCs w:val="18"/>
        </w:rPr>
        <w:fldChar w:fldCharType="separate"/>
      </w:r>
      <w:r>
        <w:rPr>
          <w:rFonts w:hint="eastAsia" w:asciiTheme="minorEastAsia" w:hAnsiTheme="minorEastAsia" w:eastAsiaTheme="minorEastAsia" w:cstheme="minorEastAsia"/>
          <w:szCs w:val="28"/>
          <w:lang w:eastAsia="zh-CN"/>
        </w:rPr>
        <w:t>（</w:t>
      </w:r>
      <w:r>
        <w:rPr>
          <w:rFonts w:hint="eastAsia" w:asciiTheme="minorEastAsia" w:hAnsiTheme="minorEastAsia" w:eastAsiaTheme="minorEastAsia" w:cstheme="minorEastAsia"/>
          <w:szCs w:val="28"/>
          <w:lang w:val="en-US" w:eastAsia="zh-CN"/>
        </w:rPr>
        <w:t>六</w:t>
      </w:r>
      <w:r>
        <w:rPr>
          <w:rFonts w:hint="eastAsia" w:asciiTheme="minorEastAsia" w:hAnsiTheme="minorEastAsia" w:eastAsiaTheme="minorEastAsia" w:cstheme="minorEastAsia"/>
          <w:szCs w:val="28"/>
          <w:lang w:eastAsia="zh-CN"/>
        </w:rPr>
        <w:t>）</w:t>
      </w:r>
      <w:r>
        <w:rPr>
          <w:rFonts w:hint="eastAsia" w:asciiTheme="minorEastAsia" w:hAnsiTheme="minorEastAsia" w:eastAsiaTheme="minorEastAsia" w:cstheme="minorEastAsia"/>
          <w:szCs w:val="28"/>
        </w:rPr>
        <w:t>解决争议的方式</w:t>
      </w:r>
      <w:r>
        <w:tab/>
      </w:r>
      <w:r>
        <w:fldChar w:fldCharType="begin"/>
      </w:r>
      <w:r>
        <w:instrText xml:space="preserve"> PAGEREF _Toc18329 \h </w:instrText>
      </w:r>
      <w:r>
        <w:fldChar w:fldCharType="separate"/>
      </w:r>
      <w:r>
        <w:t>32</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26"/>
        <w:tabs>
          <w:tab w:val="right" w:leader="dot" w:pos="8306"/>
          <w:tab w:val="clear" w:pos="709"/>
          <w:tab w:val="clear" w:pos="993"/>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_Toc18335 </w:instrText>
      </w:r>
      <w:r>
        <w:rPr>
          <w:rFonts w:hint="eastAsia" w:asciiTheme="minorEastAsia" w:hAnsiTheme="minorEastAsia" w:eastAsiaTheme="minorEastAsia" w:cstheme="minorEastAsia"/>
          <w:kern w:val="0"/>
          <w:szCs w:val="18"/>
        </w:rPr>
        <w:fldChar w:fldCharType="separate"/>
      </w:r>
      <w:r>
        <w:rPr>
          <w:rFonts w:hint="eastAsia" w:asciiTheme="minorEastAsia" w:hAnsiTheme="minorEastAsia" w:eastAsiaTheme="minorEastAsia" w:cstheme="minorEastAsia"/>
          <w:bCs w:val="0"/>
          <w:szCs w:val="28"/>
          <w:lang w:val="en-US" w:eastAsia="zh-CN"/>
        </w:rPr>
        <w:t>五、</w:t>
      </w:r>
      <w:r>
        <w:rPr>
          <w:rFonts w:hint="eastAsia" w:asciiTheme="minorEastAsia" w:hAnsiTheme="minorEastAsia" w:eastAsiaTheme="minorEastAsia" w:cstheme="minorEastAsia"/>
          <w:bCs w:val="0"/>
          <w:szCs w:val="28"/>
        </w:rPr>
        <w:t>最高限价</w:t>
      </w:r>
      <w:r>
        <w:tab/>
      </w:r>
      <w:r>
        <w:fldChar w:fldCharType="begin"/>
      </w:r>
      <w:r>
        <w:instrText xml:space="preserve"> PAGEREF _Toc18335 \h </w:instrText>
      </w:r>
      <w:r>
        <w:fldChar w:fldCharType="separate"/>
      </w:r>
      <w:r>
        <w:t>32</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48"/>
        <w:tabs>
          <w:tab w:val="right" w:leader="dot" w:pos="8306"/>
          <w:tab w:val="clear" w:pos="620"/>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_Toc28009 </w:instrText>
      </w:r>
      <w:r>
        <w:rPr>
          <w:rFonts w:hint="eastAsia" w:asciiTheme="minorEastAsia" w:hAnsiTheme="minorEastAsia" w:eastAsiaTheme="minorEastAsia" w:cstheme="minorEastAsia"/>
          <w:kern w:val="0"/>
          <w:szCs w:val="18"/>
        </w:rPr>
        <w:fldChar w:fldCharType="separate"/>
      </w:r>
      <w:r>
        <w:rPr>
          <w:rFonts w:hint="eastAsia" w:asciiTheme="minorEastAsia" w:hAnsiTheme="minorEastAsia" w:eastAsiaTheme="minorEastAsia" w:cstheme="minorEastAsia"/>
          <w:bCs w:val="0"/>
          <w:szCs w:val="28"/>
          <w:lang w:val="en-US" w:eastAsia="zh-CN"/>
        </w:rPr>
        <w:t>六、考核标准</w:t>
      </w:r>
      <w:r>
        <w:tab/>
      </w:r>
      <w:r>
        <w:fldChar w:fldCharType="begin"/>
      </w:r>
      <w:r>
        <w:instrText xml:space="preserve"> PAGEREF _Toc28009 \h </w:instrText>
      </w:r>
      <w:r>
        <w:fldChar w:fldCharType="separate"/>
      </w:r>
      <w:r>
        <w:t>32</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37"/>
        <w:tabs>
          <w:tab w:val="right" w:leader="dot" w:pos="8306"/>
          <w:tab w:val="clear" w:pos="709"/>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_Toc29352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heme="minorEastAsia"/>
          <w:i w:val="0"/>
          <w:szCs w:val="32"/>
        </w:rPr>
        <w:t xml:space="preserve">第5章 </w:t>
      </w:r>
      <w:r>
        <w:rPr>
          <w:rFonts w:hint="eastAsia" w:asciiTheme="minorEastAsia" w:hAnsiTheme="minorEastAsia" w:eastAsiaTheme="minorEastAsia" w:cstheme="minorEastAsia"/>
        </w:rPr>
        <w:t>评选办法及评选标准</w:t>
      </w:r>
      <w:r>
        <w:tab/>
      </w:r>
      <w:r>
        <w:fldChar w:fldCharType="begin"/>
      </w:r>
      <w:r>
        <w:instrText xml:space="preserve"> PAGEREF _Toc29352 \h </w:instrText>
      </w:r>
      <w:r>
        <w:fldChar w:fldCharType="separate"/>
      </w:r>
      <w:r>
        <w:t>34</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37"/>
        <w:tabs>
          <w:tab w:val="right" w:leader="dot" w:pos="8306"/>
          <w:tab w:val="clear" w:pos="709"/>
          <w:tab w:val="clear" w:pos="8364"/>
        </w:tabs>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begin"/>
      </w:r>
      <w:r>
        <w:rPr>
          <w:rFonts w:hint="eastAsia" w:asciiTheme="minorEastAsia" w:hAnsiTheme="minorEastAsia" w:eastAsiaTheme="minorEastAsia" w:cstheme="minorEastAsia"/>
          <w:kern w:val="0"/>
          <w:szCs w:val="18"/>
        </w:rPr>
        <w:instrText xml:space="preserve"> HYPERLINK \l _Toc1673 </w:instrText>
      </w:r>
      <w:r>
        <w:rPr>
          <w:rFonts w:hint="eastAsia" w:asciiTheme="minorEastAsia" w:hAnsiTheme="minorEastAsia" w:eastAsiaTheme="minorEastAsia" w:cstheme="minorEastAsia"/>
          <w:kern w:val="0"/>
          <w:szCs w:val="18"/>
        </w:rPr>
        <w:fldChar w:fldCharType="separate"/>
      </w:r>
      <w:r>
        <w:rPr>
          <w:rFonts w:hint="default" w:ascii="Times New Roman" w:hAnsi="Times New Roman" w:eastAsia="宋体" w:cstheme="minorEastAsia"/>
          <w:i w:val="0"/>
          <w:szCs w:val="32"/>
        </w:rPr>
        <w:t xml:space="preserve">第6章 </w:t>
      </w:r>
      <w:r>
        <w:rPr>
          <w:rFonts w:hint="eastAsia" w:asciiTheme="minorEastAsia" w:hAnsiTheme="minorEastAsia" w:eastAsiaTheme="minorEastAsia" w:cstheme="minorEastAsia"/>
        </w:rPr>
        <w:t>拟签订合同主要条款</w:t>
      </w:r>
      <w:r>
        <w:tab/>
      </w:r>
      <w:r>
        <w:fldChar w:fldCharType="begin"/>
      </w:r>
      <w:r>
        <w:instrText xml:space="preserve"> PAGEREF _Toc1673 \h </w:instrText>
      </w:r>
      <w:r>
        <w:fldChar w:fldCharType="separate"/>
      </w:r>
      <w:r>
        <w:t>41</w:t>
      </w:r>
      <w:r>
        <w:fldChar w:fldCharType="end"/>
      </w: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p>
    <w:p>
      <w:pPr>
        <w:pStyle w:val="2"/>
        <w:rPr>
          <w:rFonts w:hint="eastAsia" w:eastAsia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Cs w:val="18"/>
          <w14:textFill>
            <w14:solidFill>
              <w14:schemeClr w14:val="tx1"/>
            </w14:solidFill>
          </w14:textFill>
        </w:rPr>
        <w:fldChar w:fldCharType="end"/>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目录中的页码标注仅供参考</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w:t>
      </w: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b/>
          <w:color w:val="000000" w:themeColor="text1"/>
          <w:kern w:val="0"/>
          <w:sz w:val="18"/>
          <w:szCs w:val="18"/>
          <w14:textFill>
            <w14:solidFill>
              <w14:schemeClr w14:val="tx1"/>
            </w14:solidFill>
          </w14:textFill>
        </w:rPr>
      </w:pPr>
    </w:p>
    <w:p>
      <w:pPr>
        <w:pStyle w:val="3"/>
        <w:rPr>
          <w:rFonts w:hint="eastAsia" w:asciiTheme="minorEastAsia" w:hAnsiTheme="minorEastAsia" w:eastAsiaTheme="minorEastAsia" w:cstheme="minorEastAsia"/>
          <w:color w:val="000000" w:themeColor="text1"/>
          <w14:textFill>
            <w14:solidFill>
              <w14:schemeClr w14:val="tx1"/>
            </w14:solidFill>
          </w14:textFill>
        </w:rPr>
      </w:pPr>
      <w:bookmarkStart w:id="0" w:name="_Toc101084177"/>
      <w:bookmarkStart w:id="1" w:name="_Toc149481857"/>
      <w:bookmarkStart w:id="2" w:name="_Toc30768"/>
      <w:r>
        <w:rPr>
          <w:rFonts w:hint="eastAsia" w:asciiTheme="minorEastAsia" w:hAnsiTheme="minorEastAsia" w:eastAsiaTheme="minorEastAsia" w:cstheme="minorEastAsia"/>
          <w:color w:val="000000" w:themeColor="text1"/>
          <w14:textFill>
            <w14:solidFill>
              <w14:schemeClr w14:val="tx1"/>
            </w14:solidFill>
          </w14:textFill>
        </w:rPr>
        <w:t>竞争性选择邀请</w:t>
      </w:r>
      <w:bookmarkEnd w:id="0"/>
      <w:r>
        <w:rPr>
          <w:rFonts w:hint="eastAsia" w:asciiTheme="minorEastAsia" w:hAnsiTheme="minorEastAsia" w:eastAsiaTheme="minorEastAsia" w:cstheme="minorEastAsia"/>
          <w:color w:val="000000" w:themeColor="text1"/>
          <w14:textFill>
            <w14:solidFill>
              <w14:schemeClr w14:val="tx1"/>
            </w14:solidFill>
          </w14:textFill>
        </w:rPr>
        <w:t>函</w:t>
      </w:r>
      <w:bookmarkEnd w:id="1"/>
      <w:bookmarkEnd w:id="2"/>
    </w:p>
    <w:p>
      <w:pPr>
        <w:spacing w:line="360" w:lineRule="auto"/>
        <w:rPr>
          <w:rFonts w:hint="eastAsia" w:asciiTheme="minorEastAsia" w:hAnsiTheme="minorEastAsia" w:eastAsiaTheme="minorEastAsia" w:cstheme="minorEastAsia"/>
          <w:b/>
          <w:color w:val="000000" w:themeColor="text1"/>
          <w:kern w:val="0"/>
          <w:sz w:val="28"/>
          <w:szCs w:val="28"/>
          <w:u w:val="singl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各供应商：</w:t>
      </w:r>
    </w:p>
    <w:p>
      <w:pPr>
        <w:spacing w:line="360" w:lineRule="auto"/>
        <w:ind w:firstLine="646" w:firstLineChars="202"/>
        <w:rPr>
          <w:rFonts w:hint="eastAsia" w:asciiTheme="minorEastAsia" w:hAnsiTheme="minorEastAsia" w:eastAsiaTheme="minorEastAsia" w:cstheme="minorEastAsia"/>
          <w:color w:val="000000" w:themeColor="text1"/>
          <w:spacing w:val="20"/>
          <w:sz w:val="28"/>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0"/>
          <w:sz w:val="28"/>
          <w:szCs w:val="30"/>
          <w:lang w:val="en-US" w:eastAsia="zh-CN"/>
          <w14:textFill>
            <w14:solidFill>
              <w14:schemeClr w14:val="tx1"/>
            </w14:solidFill>
          </w14:textFill>
        </w:rPr>
        <w:t>四川省政府采购中心拟以竞争性选择方式，择优选定1家供应商为四川省政府采购中心政府采购风险防控法律咨询服务采购项目服务，现邀请各供应商参加本次竞争性选择采购活动。</w:t>
      </w:r>
    </w:p>
    <w:p>
      <w:pPr>
        <w:spacing w:line="360" w:lineRule="auto"/>
        <w:ind w:firstLine="646" w:firstLineChars="202"/>
        <w:rPr>
          <w:rFonts w:hint="eastAsia" w:asciiTheme="minorEastAsia" w:hAnsiTheme="minorEastAsia" w:eastAsiaTheme="minorEastAsia" w:cstheme="minorEastAsia"/>
          <w:color w:val="000000" w:themeColor="text1"/>
          <w:spacing w:val="20"/>
          <w:sz w:val="28"/>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20"/>
          <w:sz w:val="28"/>
          <w:szCs w:val="30"/>
          <w:lang w:val="en-US" w:eastAsia="zh-CN"/>
          <w14:textFill>
            <w14:solidFill>
              <w14:schemeClr w14:val="tx1"/>
            </w14:solidFill>
          </w14:textFill>
        </w:rPr>
        <w:t>项目名称：四川省政府采购中心政府采购风险防控法律咨询服务采购项目</w:t>
      </w:r>
    </w:p>
    <w:p>
      <w:pPr>
        <w:widowControl/>
        <w:spacing w:line="360" w:lineRule="auto"/>
        <w:ind w:firstLine="562" w:firstLineChars="20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项目编号：</w:t>
      </w:r>
      <w:r>
        <w:rPr>
          <w:rFonts w:hint="default" w:ascii="Times New Roman" w:hAnsi="Times New Roman" w:eastAsia="仿宋" w:cs="Times New Roman"/>
          <w:bCs/>
          <w:color w:val="000000" w:themeColor="text1"/>
          <w:kern w:val="0"/>
          <w:sz w:val="32"/>
          <w:szCs w:val="32"/>
          <w:lang w:val="en-US" w:eastAsia="zh-CN" w:bidi="ar-SA"/>
          <w14:textFill>
            <w14:solidFill>
              <w14:schemeClr w14:val="tx1"/>
            </w14:solidFill>
          </w14:textFill>
        </w:rPr>
        <w:t>SCGZX〔2023〕001号</w:t>
      </w:r>
    </w:p>
    <w:p>
      <w:pPr>
        <w:pageBreakBefore w:val="0"/>
        <w:kinsoku/>
        <w:wordWrap/>
        <w:overflowPunct/>
        <w:topLinePunct w:val="0"/>
        <w:autoSpaceDE/>
        <w:autoSpaceDN/>
        <w:bidi w:val="0"/>
        <w:spacing w:after="200" w:line="64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项目概况：</w:t>
      </w:r>
    </w:p>
    <w:p>
      <w:pPr>
        <w:pageBreakBefore w:val="0"/>
        <w:kinsoku/>
        <w:wordWrap/>
        <w:overflowPunct/>
        <w:topLinePunct w:val="0"/>
        <w:autoSpaceDE/>
        <w:autoSpaceDN/>
        <w:bidi w:val="0"/>
        <w:spacing w:after="200" w:line="640" w:lineRule="exact"/>
        <w:ind w:firstLine="56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为进一步提高四川省政府采购中心（以下简称“中心”）政府采购工作质效，提升相关法律专业度，</w:t>
      </w:r>
      <w:r>
        <w:rPr>
          <w:rFonts w:hint="eastAsia" w:asciiTheme="minorEastAsia" w:hAnsiTheme="minorEastAsia" w:eastAsiaTheme="minorEastAsia" w:cstheme="minorEastAsia"/>
          <w:color w:val="000000" w:themeColor="text1"/>
          <w:sz w:val="28"/>
          <w:szCs w:val="28"/>
          <w14:textFill>
            <w14:solidFill>
              <w14:schemeClr w14:val="tx1"/>
            </w14:solidFill>
          </w14:textFill>
        </w:rPr>
        <w:t>拟</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采购一家经司法行政主管机关批准注册成立的律师事务所为中心提供政府采购风险防控法律</w:t>
      </w:r>
      <w:r>
        <w:rPr>
          <w:rFonts w:hint="eastAsia" w:asciiTheme="minorEastAsia" w:hAnsiTheme="minorEastAsia" w:eastAsiaTheme="minorEastAsia" w:cstheme="minorEastAsia"/>
          <w:color w:val="000000" w:themeColor="text1"/>
          <w:spacing w:val="20"/>
          <w:sz w:val="28"/>
          <w:szCs w:val="30"/>
          <w:lang w:val="en-US" w:eastAsia="zh-CN"/>
          <w14:textFill>
            <w14:solidFill>
              <w14:schemeClr w14:val="tx1"/>
            </w14:solidFill>
          </w14:textFill>
        </w:rPr>
        <w:t>咨询</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8"/>
          <w:szCs w:val="28"/>
          <w14:textFill>
            <w14:solidFill>
              <w14:schemeClr w14:val="tx1"/>
            </w14:solidFill>
          </w14:textFill>
        </w:rPr>
        <w:t>降低政府采购工作中的法律风险</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切实提升中心工作质量和效率</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widowControl/>
        <w:numPr>
          <w:ilvl w:val="0"/>
          <w:numId w:val="5"/>
        </w:numPr>
        <w:spacing w:line="360" w:lineRule="auto"/>
        <w:ind w:left="0" w:firstLine="567"/>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竞争性选择采购文件获取地点：登录</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四川省政府政务服务和公共资源交易服务中心</w:t>
      </w:r>
      <w:r>
        <w:rPr>
          <w:rFonts w:hint="eastAsia" w:asciiTheme="minorEastAsia" w:hAnsiTheme="minorEastAsia" w:eastAsiaTheme="minorEastAsia" w:cstheme="minorEastAsia"/>
          <w:color w:val="000000" w:themeColor="text1"/>
          <w:sz w:val="28"/>
          <w:szCs w:val="28"/>
          <w14:textFill>
            <w14:solidFill>
              <w14:schemeClr w14:val="tx1"/>
            </w14:solidFill>
          </w14:textFill>
        </w:rPr>
        <w:t>门户网站（http://www.spprec.com/）“通知公告”下载。</w:t>
      </w:r>
    </w:p>
    <w:p>
      <w:pPr>
        <w:widowControl/>
        <w:numPr>
          <w:ilvl w:val="0"/>
          <w:numId w:val="5"/>
        </w:numPr>
        <w:spacing w:line="360" w:lineRule="auto"/>
        <w:ind w:left="0" w:firstLine="565" w:firstLineChars="202"/>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合格供应商的条件：</w:t>
      </w:r>
    </w:p>
    <w:p>
      <w:pPr>
        <w:pStyle w:val="204"/>
        <w:numPr>
          <w:ilvl w:val="1"/>
          <w:numId w:val="6"/>
        </w:numPr>
        <w:tabs>
          <w:tab w:val="left" w:pos="1260"/>
          <w:tab w:val="clear" w:pos="1130"/>
        </w:tabs>
        <w:ind w:left="0" w:firstLine="630" w:firstLineChars="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符合《政府采购法》第二十二条第一款规定的条件；</w:t>
      </w:r>
    </w:p>
    <w:p>
      <w:pPr>
        <w:pStyle w:val="204"/>
        <w:numPr>
          <w:ilvl w:val="1"/>
          <w:numId w:val="6"/>
        </w:numPr>
        <w:tabs>
          <w:tab w:val="left" w:pos="1260"/>
          <w:tab w:val="clear" w:pos="1130"/>
        </w:tabs>
        <w:ind w:left="0" w:firstLine="630" w:firstLineChars="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未被列入失信被执行人、重大税收违法案件当事人名单、政府采购严重违法失信行为记录名单；</w:t>
      </w:r>
    </w:p>
    <w:p>
      <w:pPr>
        <w:pStyle w:val="204"/>
        <w:numPr>
          <w:ilvl w:val="1"/>
          <w:numId w:val="6"/>
        </w:numPr>
        <w:tabs>
          <w:tab w:val="left" w:pos="1260"/>
          <w:tab w:val="clear" w:pos="1130"/>
        </w:tabs>
        <w:ind w:left="0" w:firstLine="630" w:firstLineChars="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在行贿犯罪信息查询期限内，投标人及其现任法定代表人（主要负责人）、主要负责人没有行贿犯罪记录；</w:t>
      </w:r>
    </w:p>
    <w:p>
      <w:pPr>
        <w:pStyle w:val="204"/>
        <w:numPr>
          <w:ilvl w:val="1"/>
          <w:numId w:val="6"/>
        </w:numPr>
        <w:tabs>
          <w:tab w:val="left" w:pos="1260"/>
          <w:tab w:val="clear" w:pos="1130"/>
        </w:tabs>
        <w:ind w:left="0" w:firstLine="630" w:firstLineChars="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未处于被行政部门禁止参与政府采购活动的期限内；</w:t>
      </w:r>
    </w:p>
    <w:p>
      <w:pPr>
        <w:pStyle w:val="204"/>
        <w:numPr>
          <w:ilvl w:val="1"/>
          <w:numId w:val="6"/>
        </w:numPr>
        <w:tabs>
          <w:tab w:val="left" w:pos="1260"/>
          <w:tab w:val="clear" w:pos="1130"/>
        </w:tabs>
        <w:ind w:left="0" w:firstLine="630" w:firstLineChars="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不属于国家相关法律法规规定的其他禁止参加投标的情形；</w:t>
      </w:r>
    </w:p>
    <w:p>
      <w:pPr>
        <w:pStyle w:val="204"/>
        <w:numPr>
          <w:ilvl w:val="1"/>
          <w:numId w:val="6"/>
        </w:numPr>
        <w:tabs>
          <w:tab w:val="left" w:pos="1260"/>
          <w:tab w:val="clear" w:pos="1130"/>
        </w:tabs>
        <w:ind w:left="0" w:firstLine="630" w:firstLineChars="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本项目不接受联合体投标。</w:t>
      </w:r>
    </w:p>
    <w:p>
      <w:pPr>
        <w:pStyle w:val="204"/>
        <w:numPr>
          <w:ilvl w:val="1"/>
          <w:numId w:val="6"/>
        </w:numPr>
        <w:tabs>
          <w:tab w:val="left" w:pos="1260"/>
          <w:tab w:val="clear" w:pos="1130"/>
        </w:tabs>
        <w:ind w:left="0" w:firstLine="630" w:firstLineChars="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本项目特定资格条件：</w:t>
      </w:r>
    </w:p>
    <w:p>
      <w:pPr>
        <w:pStyle w:val="204"/>
        <w:tabs>
          <w:tab w:val="left" w:pos="1260"/>
        </w:tabs>
        <w:ind w:firstLine="565" w:firstLineChars="202"/>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供应商具有有效的司法行政机关颁发的律师事务所执业许可证。（说明：提供有效的司法行政机关颁发的律师事务所执业许可证复印件。）</w:t>
      </w:r>
    </w:p>
    <w:p>
      <w:pPr>
        <w:widowControl/>
        <w:numPr>
          <w:ilvl w:val="0"/>
          <w:numId w:val="5"/>
        </w:numPr>
        <w:spacing w:line="360" w:lineRule="auto"/>
        <w:ind w:left="0" w:firstLine="565" w:firstLineChars="202"/>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递交响应文件开始时间、截止时间：</w:t>
      </w:r>
    </w:p>
    <w:p>
      <w:pPr>
        <w:tabs>
          <w:tab w:val="left" w:pos="540"/>
        </w:tabs>
        <w:spacing w:line="360" w:lineRule="auto"/>
        <w:ind w:firstLine="568" w:firstLineChars="202"/>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开始时间：2023年</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日</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0；</w:t>
      </w:r>
    </w:p>
    <w:p>
      <w:pPr>
        <w:spacing w:line="360" w:lineRule="auto"/>
        <w:ind w:firstLine="568" w:firstLineChars="202"/>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截止时间：2023年</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日</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0</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0。</w:t>
      </w:r>
    </w:p>
    <w:p>
      <w:pPr>
        <w:spacing w:line="360" w:lineRule="auto"/>
        <w:ind w:firstLine="565" w:firstLineChars="202"/>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供应商必须在递交响应文件截止时间前将响应文件送达指定地点，截止时间后递交的响应文件将被拒绝。</w:t>
      </w:r>
    </w:p>
    <w:p>
      <w:pPr>
        <w:keepNext w:val="0"/>
        <w:keepLines w:val="0"/>
        <w:widowControl/>
        <w:suppressLineNumbers w:val="0"/>
        <w:jc w:val="left"/>
        <w:rPr>
          <w:rFonts w:hint="default" w:asciiTheme="minorEastAsia" w:hAnsiTheme="minorEastAsia" w:eastAsiaTheme="minorEastAsia" w:cstheme="minorEastAsia"/>
          <w:b/>
          <w:bCs/>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递交响应文件地点：</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四川省成都市青羊区顺城大街222号或鼓楼南街</w:t>
      </w:r>
      <w:r>
        <w:rPr>
          <w:rFonts w:hint="default" w:asciiTheme="minorEastAsia" w:hAnsiTheme="minorEastAsia" w:eastAsiaTheme="minorEastAsia" w:cstheme="minorEastAsia"/>
          <w:b/>
          <w:bCs/>
          <w:color w:val="000000" w:themeColor="text1"/>
          <w:sz w:val="28"/>
          <w:szCs w:val="28"/>
          <w:lang w:val="en-US" w:eastAsia="zh-CN"/>
          <w14:textFill>
            <w14:solidFill>
              <w14:schemeClr w14:val="tx1"/>
            </w14:solidFill>
          </w14:textFill>
        </w:rPr>
        <w:t>101</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号（丰德成达中心7层）710室</w:t>
      </w:r>
    </w:p>
    <w:p>
      <w:pPr>
        <w:widowControl/>
        <w:numPr>
          <w:ilvl w:val="0"/>
          <w:numId w:val="5"/>
        </w:numPr>
        <w:spacing w:line="360" w:lineRule="auto"/>
        <w:ind w:left="0" w:firstLine="567"/>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联系人及联系电话</w:t>
      </w:r>
    </w:p>
    <w:p>
      <w:pPr>
        <w:spacing w:line="360" w:lineRule="auto"/>
        <w:ind w:firstLine="565" w:firstLineChars="202"/>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竞争性选择人：</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四川省政府采购</w:t>
      </w:r>
      <w:r>
        <w:rPr>
          <w:rFonts w:hint="eastAsia" w:asciiTheme="minorEastAsia" w:hAnsiTheme="minorEastAsia" w:eastAsiaTheme="minorEastAsia" w:cstheme="minorEastAsia"/>
          <w:color w:val="000000" w:themeColor="text1"/>
          <w:sz w:val="28"/>
          <w:szCs w:val="28"/>
          <w14:textFill>
            <w14:solidFill>
              <w14:schemeClr w14:val="tx1"/>
            </w14:solidFill>
          </w14:textFill>
        </w:rPr>
        <w:t>中心</w:t>
      </w:r>
    </w:p>
    <w:p>
      <w:pPr>
        <w:spacing w:line="360" w:lineRule="auto"/>
        <w:ind w:firstLine="565" w:firstLineChars="202"/>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邮编：6100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17</w:t>
      </w:r>
    </w:p>
    <w:p>
      <w:pPr>
        <w:spacing w:line="360" w:lineRule="auto"/>
        <w:ind w:firstLine="565" w:firstLineChars="202"/>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地址：</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四川省成都市青羊区丰德成达中心10层</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联系电话：028-</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61323090</w:t>
      </w:r>
    </w:p>
    <w:p>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五、供应商认为采购文件、采购过程、成交结果使自己的权益受到损害的，可以在知道或者应知其权益受到损害 之日起7个工作日内，以书面形式向采购人提出质疑。供应商应在法定质疑期内一次性提出针对同一采购程序环节 的质疑。供应商应知其权益受到损害之日，是指： </w:t>
      </w:r>
    </w:p>
    <w:p>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（一）对可以质疑的采购文件提出质疑的，为收到采购文件之日或者采购文件公告期限届满之日； </w:t>
      </w:r>
    </w:p>
    <w:p>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（二）对采购过程提出质疑的，为各采购程序环节结束之日； </w:t>
      </w:r>
    </w:p>
    <w:p>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（三）对中标或者成交结果提出质疑的，为中标或者成交结果公告期限届满之日。 </w:t>
      </w:r>
    </w:p>
    <w:p>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六、本项目不接受在线提交质疑，供应商通过书面形式线下向采购人或代理机构提交质疑资料。 </w:t>
      </w:r>
    </w:p>
    <w:p>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七、供应商提出质疑时应当准备的资料 </w:t>
      </w:r>
    </w:p>
    <w:p>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（一）质疑函正本</w:t>
      </w: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份；</w:t>
      </w:r>
    </w:p>
    <w:p>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（二）法定代表人或主要负责人授权委托书</w:t>
      </w: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份（委托代理人办理质疑事宜的需提供）； </w:t>
      </w:r>
    </w:p>
    <w:p>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（三）法定代表人或主要负责人身份证复印件</w:t>
      </w: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份； </w:t>
      </w:r>
    </w:p>
    <w:p>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（四）委托代理人身份证复印件</w:t>
      </w: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份（委托代理人办理质疑事宜的需提供）； </w:t>
      </w:r>
    </w:p>
    <w:p>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（五）针对质疑事项必要的证明材料</w:t>
      </w:r>
    </w:p>
    <w:p>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联系人：张老师 </w:t>
      </w:r>
    </w:p>
    <w:p>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联系电话：</w:t>
      </w: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028-86924339 </w:t>
      </w:r>
    </w:p>
    <w:p>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地址：四川省成都市青羊区顺城大街</w:t>
      </w: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222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号或鼓楼南街</w:t>
      </w: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101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号（丰德成达中心</w:t>
      </w: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层） </w:t>
      </w:r>
    </w:p>
    <w:p>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邮编：</w:t>
      </w: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6100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17</w:t>
      </w: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p>
    <w:p>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注：供应商质疑不得超出采购文件、采购过程、采购结果的范围。</w:t>
      </w:r>
    </w:p>
    <w:p>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pStyle w:val="57"/>
        <w:rPr>
          <w:rFonts w:hint="default"/>
          <w:color w:val="000000" w:themeColor="text1"/>
          <w:lang w:val="en-US" w:eastAsia="zh-CN"/>
          <w14:textFill>
            <w14:solidFill>
              <w14:schemeClr w14:val="tx1"/>
            </w14:solidFill>
          </w14:textFill>
        </w:rPr>
      </w:pPr>
    </w:p>
    <w:p>
      <w:pPr>
        <w:spacing w:line="360" w:lineRule="auto"/>
        <w:ind w:firstLine="565" w:firstLineChars="202"/>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pStyle w:val="3"/>
        <w:rPr>
          <w:rFonts w:hint="eastAsia" w:asciiTheme="minorEastAsia" w:hAnsiTheme="minorEastAsia" w:eastAsiaTheme="minorEastAsia" w:cstheme="minorEastAsia"/>
          <w:color w:val="000000" w:themeColor="text1"/>
          <w14:textFill>
            <w14:solidFill>
              <w14:schemeClr w14:val="tx1"/>
            </w14:solidFill>
          </w14:textFill>
        </w:rPr>
      </w:pPr>
      <w:bookmarkStart w:id="3" w:name="_Toc17223"/>
      <w:r>
        <w:rPr>
          <w:rFonts w:hint="eastAsia" w:asciiTheme="minorEastAsia" w:hAnsiTheme="minorEastAsia" w:eastAsiaTheme="minorEastAsia" w:cstheme="minorEastAsia"/>
          <w:color w:val="000000" w:themeColor="text1"/>
          <w14:textFill>
            <w14:solidFill>
              <w14:schemeClr w14:val="tx1"/>
            </w14:solidFill>
          </w14:textFill>
        </w:rPr>
        <w:t>供应商须知</w:t>
      </w:r>
      <w:bookmarkEnd w:id="3"/>
      <w:bookmarkStart w:id="4" w:name="_Toc77742787"/>
      <w:bookmarkStart w:id="5" w:name="_Toc77742959"/>
    </w:p>
    <w:p>
      <w:pPr>
        <w:pStyle w:val="4"/>
        <w:rPr>
          <w:rFonts w:hint="eastAsia" w:asciiTheme="minorEastAsia" w:hAnsiTheme="minorEastAsia" w:eastAsiaTheme="minorEastAsia" w:cstheme="minorEastAsia"/>
          <w:color w:val="000000" w:themeColor="text1"/>
          <w14:textFill>
            <w14:solidFill>
              <w14:schemeClr w14:val="tx1"/>
            </w14:solidFill>
          </w14:textFill>
        </w:rPr>
      </w:pPr>
      <w:bookmarkStart w:id="6" w:name="_Toc149481859"/>
      <w:bookmarkStart w:id="7" w:name="_Toc32011"/>
      <w:r>
        <w:rPr>
          <w:rFonts w:hint="eastAsia" w:asciiTheme="minorEastAsia" w:hAnsiTheme="minorEastAsia" w:eastAsiaTheme="minorEastAsia" w:cstheme="minorEastAsia"/>
          <w:color w:val="000000" w:themeColor="text1"/>
          <w14:textFill>
            <w14:solidFill>
              <w14:schemeClr w14:val="tx1"/>
            </w14:solidFill>
          </w14:textFill>
        </w:rPr>
        <w:t>总　则</w:t>
      </w:r>
      <w:bookmarkEnd w:id="4"/>
      <w:bookmarkEnd w:id="5"/>
      <w:bookmarkEnd w:id="6"/>
      <w:bookmarkEnd w:id="7"/>
    </w:p>
    <w:p>
      <w:pPr>
        <w:pStyle w:val="5"/>
        <w:rPr>
          <w:rFonts w:hint="eastAsia" w:asciiTheme="minorEastAsia" w:hAnsiTheme="minorEastAsia" w:eastAsiaTheme="minorEastAsia" w:cstheme="minorEastAsia"/>
          <w:color w:val="000000" w:themeColor="text1"/>
          <w14:textFill>
            <w14:solidFill>
              <w14:schemeClr w14:val="tx1"/>
            </w14:solidFill>
          </w14:textFill>
        </w:rPr>
      </w:pPr>
      <w:bookmarkStart w:id="8" w:name="_Toc15192"/>
      <w:r>
        <w:rPr>
          <w:rFonts w:hint="eastAsia" w:asciiTheme="minorEastAsia" w:hAnsiTheme="minorEastAsia" w:eastAsiaTheme="minorEastAsia" w:cstheme="minorEastAsia"/>
          <w:color w:val="000000" w:themeColor="text1"/>
          <w14:textFill>
            <w14:solidFill>
              <w14:schemeClr w14:val="tx1"/>
            </w14:solidFill>
          </w14:textFill>
        </w:rPr>
        <w:t>合格供应商的条件</w:t>
      </w:r>
      <w:bookmarkEnd w:id="8"/>
    </w:p>
    <w:p>
      <w:pPr>
        <w:adjustRightInd w:val="0"/>
        <w:snapToGrid w:val="0"/>
        <w:spacing w:before="163" w:beforeLines="50" w:line="360" w:lineRule="auto"/>
        <w:ind w:firstLine="560" w:firstLineChars="200"/>
        <w:jc w:val="left"/>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符合“第1章竞争性选择邀请函”</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8"/>
          <w:szCs w:val="28"/>
          <w14:textFill>
            <w14:solidFill>
              <w14:schemeClr w14:val="tx1"/>
            </w14:solidFill>
          </w14:textFill>
        </w:rPr>
        <w:t>、合格供应商的条件。</w:t>
      </w:r>
    </w:p>
    <w:p>
      <w:pPr>
        <w:pStyle w:val="5"/>
        <w:rPr>
          <w:rFonts w:hint="eastAsia" w:asciiTheme="minorEastAsia" w:hAnsiTheme="minorEastAsia" w:eastAsiaTheme="minorEastAsia" w:cstheme="minorEastAsia"/>
          <w:color w:val="000000" w:themeColor="text1"/>
          <w14:textFill>
            <w14:solidFill>
              <w14:schemeClr w14:val="tx1"/>
            </w14:solidFill>
          </w14:textFill>
        </w:rPr>
      </w:pPr>
      <w:bookmarkStart w:id="9" w:name="_Toc18324"/>
      <w:r>
        <w:rPr>
          <w:rFonts w:hint="eastAsia" w:asciiTheme="minorEastAsia" w:hAnsiTheme="minorEastAsia" w:eastAsiaTheme="minorEastAsia" w:cstheme="minorEastAsia"/>
          <w:color w:val="000000" w:themeColor="text1"/>
          <w14:textFill>
            <w14:solidFill>
              <w14:schemeClr w14:val="tx1"/>
            </w14:solidFill>
          </w14:textFill>
        </w:rPr>
        <w:t>竞争性选择费用</w:t>
      </w:r>
      <w:bookmarkEnd w:id="9"/>
    </w:p>
    <w:p>
      <w:pPr>
        <w:adjustRightInd w:val="0"/>
        <w:snapToGrid w:val="0"/>
        <w:spacing w:before="163" w:beforeLines="50" w:line="360" w:lineRule="auto"/>
        <w:ind w:firstLine="560" w:firstLineChars="200"/>
        <w:jc w:val="left"/>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供应商在竞争性选择过程中的一切费用，不论中选与否，均由供应商自行承担。</w:t>
      </w:r>
    </w:p>
    <w:p>
      <w:pPr>
        <w:adjustRightInd w:val="0"/>
        <w:snapToGrid w:val="0"/>
        <w:spacing w:before="163" w:beforeLines="50" w:line="360" w:lineRule="auto"/>
        <w:ind w:firstLine="562" w:firstLineChars="200"/>
        <w:jc w:val="left"/>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注：供应商应仔细阅读竞争性选择采购文件，按竞争性选择采购文件的规定和要求的格式编写响应文件。</w:t>
      </w:r>
    </w:p>
    <w:p>
      <w:pPr>
        <w:adjustRightInd w:val="0"/>
        <w:snapToGrid w:val="0"/>
        <w:spacing w:before="163" w:beforeLines="50" w:line="360" w:lineRule="auto"/>
        <w:ind w:firstLine="560" w:firstLineChars="200"/>
        <w:jc w:val="left"/>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供应商应认真检查竞争性选择采购文件是否完整，若发现缺页或不全时，应及时向竞争性选择人提出，以便补齐。</w:t>
      </w:r>
    </w:p>
    <w:p>
      <w:pPr>
        <w:pStyle w:val="4"/>
        <w:rPr>
          <w:rFonts w:hint="eastAsia" w:asciiTheme="minorEastAsia" w:hAnsiTheme="minorEastAsia" w:eastAsiaTheme="minorEastAsia" w:cstheme="minorEastAsia"/>
          <w:color w:val="000000" w:themeColor="text1"/>
          <w14:textFill>
            <w14:solidFill>
              <w14:schemeClr w14:val="tx1"/>
            </w14:solidFill>
          </w14:textFill>
        </w:rPr>
      </w:pPr>
      <w:bookmarkStart w:id="10" w:name="_Toc28584"/>
      <w:r>
        <w:rPr>
          <w:rFonts w:hint="eastAsia" w:asciiTheme="minorEastAsia" w:hAnsiTheme="minorEastAsia" w:eastAsiaTheme="minorEastAsia" w:cstheme="minorEastAsia"/>
          <w:color w:val="000000" w:themeColor="text1"/>
          <w14:textFill>
            <w14:solidFill>
              <w14:schemeClr w14:val="tx1"/>
            </w14:solidFill>
          </w14:textFill>
        </w:rPr>
        <w:t>竞争性选择采购文件</w:t>
      </w:r>
      <w:bookmarkEnd w:id="10"/>
    </w:p>
    <w:p>
      <w:pPr>
        <w:pStyle w:val="5"/>
        <w:rPr>
          <w:rFonts w:hint="eastAsia" w:asciiTheme="minorEastAsia" w:hAnsiTheme="minorEastAsia" w:eastAsiaTheme="minorEastAsia" w:cstheme="minorEastAsia"/>
          <w:color w:val="000000" w:themeColor="text1"/>
          <w14:textFill>
            <w14:solidFill>
              <w14:schemeClr w14:val="tx1"/>
            </w14:solidFill>
          </w14:textFill>
        </w:rPr>
      </w:pPr>
      <w:bookmarkStart w:id="11" w:name="_Toc77742791"/>
      <w:bookmarkStart w:id="12" w:name="_Toc77742963"/>
      <w:bookmarkStart w:id="13" w:name="_Toc149481863"/>
      <w:bookmarkStart w:id="14" w:name="_Toc27270"/>
      <w:r>
        <w:rPr>
          <w:rFonts w:hint="eastAsia" w:asciiTheme="minorEastAsia" w:hAnsiTheme="minorEastAsia" w:eastAsiaTheme="minorEastAsia" w:cstheme="minorEastAsia"/>
          <w:color w:val="000000" w:themeColor="text1"/>
          <w14:textFill>
            <w14:solidFill>
              <w14:schemeClr w14:val="tx1"/>
            </w14:solidFill>
          </w14:textFill>
        </w:rPr>
        <w:t>竞争性选择采购文件的组成</w:t>
      </w:r>
      <w:bookmarkEnd w:id="11"/>
      <w:bookmarkEnd w:id="12"/>
      <w:bookmarkEnd w:id="13"/>
      <w:bookmarkEnd w:id="14"/>
    </w:p>
    <w:p>
      <w:pPr>
        <w:tabs>
          <w:tab w:val="left" w:pos="0"/>
          <w:tab w:val="left" w:pos="1184"/>
        </w:tabs>
        <w:spacing w:line="360" w:lineRule="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本竞争性选择采购文件包括下列文件以及按本须知有关条款发出的补充资料等。</w:t>
      </w:r>
    </w:p>
    <w:p>
      <w:pPr>
        <w:tabs>
          <w:tab w:val="left" w:pos="567"/>
          <w:tab w:val="left" w:pos="2268"/>
        </w:tabs>
        <w:spacing w:line="360" w:lineRule="auto"/>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color w:val="000000" w:themeColor="text1"/>
          <w:sz w:val="28"/>
          <w:szCs w:val="28"/>
          <w14:textFill>
            <w14:solidFill>
              <w14:schemeClr w14:val="tx1"/>
            </w14:solidFill>
          </w14:textFill>
        </w:rPr>
        <w:t>第</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8"/>
          <w:szCs w:val="28"/>
          <w14:textFill>
            <w14:solidFill>
              <w14:schemeClr w14:val="tx1"/>
            </w14:solidFill>
          </w14:textFill>
        </w:rPr>
        <w:t>章邀请函</w:t>
      </w:r>
    </w:p>
    <w:p>
      <w:pPr>
        <w:tabs>
          <w:tab w:val="left" w:pos="567"/>
          <w:tab w:val="left" w:pos="2268"/>
        </w:tabs>
        <w:spacing w:line="360" w:lineRule="auto"/>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color w:val="000000" w:themeColor="text1"/>
          <w:sz w:val="28"/>
          <w:szCs w:val="28"/>
          <w14:textFill>
            <w14:solidFill>
              <w14:schemeClr w14:val="tx1"/>
            </w14:solidFill>
          </w14:textFill>
        </w:rPr>
        <w:t>第</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8"/>
          <w:szCs w:val="28"/>
          <w14:textFill>
            <w14:solidFill>
              <w14:schemeClr w14:val="tx1"/>
            </w14:solidFill>
          </w14:textFill>
        </w:rPr>
        <w:t>章供应商须知</w:t>
      </w:r>
    </w:p>
    <w:p>
      <w:pPr>
        <w:tabs>
          <w:tab w:val="left" w:pos="567"/>
        </w:tabs>
        <w:spacing w:line="360" w:lineRule="auto"/>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color w:val="000000" w:themeColor="text1"/>
          <w:sz w:val="28"/>
          <w:szCs w:val="28"/>
          <w14:textFill>
            <w14:solidFill>
              <w14:schemeClr w14:val="tx1"/>
            </w14:solidFill>
          </w14:textFill>
        </w:rPr>
        <w:t>第</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28"/>
          <w:szCs w:val="28"/>
          <w14:textFill>
            <w14:solidFill>
              <w14:schemeClr w14:val="tx1"/>
            </w14:solidFill>
          </w14:textFill>
        </w:rPr>
        <w:t>章响应文件格式及要求</w:t>
      </w:r>
    </w:p>
    <w:p>
      <w:pPr>
        <w:tabs>
          <w:tab w:val="left" w:pos="567"/>
        </w:tabs>
        <w:spacing w:line="360" w:lineRule="auto"/>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color w:val="000000" w:themeColor="text1"/>
          <w:sz w:val="28"/>
          <w:szCs w:val="28"/>
          <w14:textFill>
            <w14:solidFill>
              <w14:schemeClr w14:val="tx1"/>
            </w14:solidFill>
          </w14:textFill>
        </w:rPr>
        <w:t>第</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color w:val="000000" w:themeColor="text1"/>
          <w:sz w:val="28"/>
          <w:szCs w:val="28"/>
          <w14:textFill>
            <w14:solidFill>
              <w14:schemeClr w14:val="tx1"/>
            </w14:solidFill>
          </w14:textFill>
        </w:rPr>
        <w:t>章技术、服务及其他要求</w:t>
      </w:r>
    </w:p>
    <w:p>
      <w:pPr>
        <w:tabs>
          <w:tab w:val="left" w:pos="567"/>
          <w:tab w:val="left" w:pos="2268"/>
        </w:tabs>
        <w:spacing w:line="360" w:lineRule="auto"/>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ab/>
      </w:r>
      <w:r>
        <w:rPr>
          <w:rFonts w:hint="eastAsia" w:asciiTheme="minorEastAsia" w:hAnsiTheme="minorEastAsia" w:eastAsiaTheme="minorEastAsia" w:cstheme="minorEastAsia"/>
          <w:b/>
          <w:color w:val="000000" w:themeColor="text1"/>
          <w:sz w:val="28"/>
          <w:szCs w:val="28"/>
          <w14:textFill>
            <w14:solidFill>
              <w14:schemeClr w14:val="tx1"/>
            </w14:solidFill>
          </w14:textFill>
        </w:rPr>
        <w:t>第</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28"/>
          <w:szCs w:val="28"/>
          <w14:textFill>
            <w14:solidFill>
              <w14:schemeClr w14:val="tx1"/>
            </w14:solidFill>
          </w14:textFill>
        </w:rPr>
        <w:t>章评选办法及评选标准</w:t>
      </w:r>
    </w:p>
    <w:p>
      <w:pPr>
        <w:tabs>
          <w:tab w:val="left" w:pos="567"/>
          <w:tab w:val="left" w:pos="2268"/>
        </w:tabs>
        <w:spacing w:line="360" w:lineRule="auto"/>
        <w:ind w:firstLine="565" w:firstLineChars="201"/>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b/>
          <w:color w:val="000000" w:themeColor="text1"/>
          <w:sz w:val="28"/>
          <w:szCs w:val="28"/>
          <w14:textFill>
            <w14:solidFill>
              <w14:schemeClr w14:val="tx1"/>
            </w14:solidFill>
          </w14:textFill>
        </w:rPr>
        <w:t>章拟签订合同主要条款</w:t>
      </w:r>
    </w:p>
    <w:p>
      <w:pPr>
        <w:numPr>
          <w:ilvl w:val="0"/>
          <w:numId w:val="7"/>
        </w:numPr>
        <w:tabs>
          <w:tab w:val="left" w:pos="0"/>
          <w:tab w:val="clear" w:pos="1184"/>
        </w:tabs>
        <w:spacing w:line="360" w:lineRule="auto"/>
        <w:ind w:left="0" w:firstLine="54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供应商应认真阅读竞争性选择采购文件，明确各项要求。如供应商编制的响应文件不能响应和满足要求的，其响应文件将被竞争性选择人拒绝或视为无效。</w:t>
      </w:r>
    </w:p>
    <w:p>
      <w:pPr>
        <w:numPr>
          <w:ilvl w:val="0"/>
          <w:numId w:val="7"/>
        </w:numPr>
        <w:tabs>
          <w:tab w:val="left" w:pos="0"/>
          <w:tab w:val="clear" w:pos="1184"/>
        </w:tabs>
        <w:spacing w:line="360" w:lineRule="auto"/>
        <w:ind w:left="0" w:firstLine="54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本竞争性选择采购文件的解释由竞争性选择人负责。</w:t>
      </w:r>
    </w:p>
    <w:p>
      <w:pPr>
        <w:numPr>
          <w:ilvl w:val="0"/>
          <w:numId w:val="7"/>
        </w:numPr>
        <w:tabs>
          <w:tab w:val="left" w:pos="0"/>
          <w:tab w:val="clear" w:pos="1184"/>
        </w:tabs>
        <w:spacing w:line="360" w:lineRule="auto"/>
        <w:ind w:left="0" w:firstLine="54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响应文件有效期：响应文件在本竞争性选择采购文件规定的提交响应文件截止日起</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120个日历日</w:t>
      </w:r>
      <w:r>
        <w:rPr>
          <w:rFonts w:hint="eastAsia" w:asciiTheme="minorEastAsia" w:hAnsiTheme="minorEastAsia" w:eastAsiaTheme="minorEastAsia" w:cstheme="minorEastAsia"/>
          <w:color w:val="000000" w:themeColor="text1"/>
          <w:sz w:val="28"/>
          <w:szCs w:val="28"/>
          <w14:textFill>
            <w14:solidFill>
              <w14:schemeClr w14:val="tx1"/>
            </w14:solidFill>
          </w14:textFill>
        </w:rPr>
        <w:t>内有效。</w:t>
      </w:r>
    </w:p>
    <w:p>
      <w:pPr>
        <w:pStyle w:val="5"/>
        <w:rPr>
          <w:rFonts w:hint="eastAsia" w:asciiTheme="minorEastAsia" w:hAnsiTheme="minorEastAsia" w:eastAsiaTheme="minorEastAsia" w:cstheme="minorEastAsia"/>
          <w:color w:val="000000" w:themeColor="text1"/>
          <w14:textFill>
            <w14:solidFill>
              <w14:schemeClr w14:val="tx1"/>
            </w14:solidFill>
          </w14:textFill>
        </w:rPr>
      </w:pPr>
      <w:bookmarkStart w:id="15" w:name="_Toc149481866"/>
      <w:bookmarkStart w:id="16" w:name="_Toc77742967"/>
      <w:bookmarkStart w:id="17" w:name="_Toc77742795"/>
      <w:bookmarkStart w:id="18" w:name="_Toc21584"/>
      <w:r>
        <w:rPr>
          <w:rFonts w:hint="eastAsia" w:asciiTheme="minorEastAsia" w:hAnsiTheme="minorEastAsia" w:eastAsiaTheme="minorEastAsia" w:cstheme="minorEastAsia"/>
          <w:color w:val="000000" w:themeColor="text1"/>
          <w14:textFill>
            <w14:solidFill>
              <w14:schemeClr w14:val="tx1"/>
            </w14:solidFill>
          </w14:textFill>
        </w:rPr>
        <w:t>竞争性选择工作日程安排</w:t>
      </w:r>
      <w:bookmarkEnd w:id="15"/>
      <w:bookmarkEnd w:id="16"/>
      <w:bookmarkEnd w:id="17"/>
      <w:bookmarkEnd w:id="18"/>
    </w:p>
    <w:p>
      <w:pPr>
        <w:spacing w:line="360" w:lineRule="auto"/>
        <w:ind w:firstLine="2520" w:firstLineChars="900"/>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19" w:name="_Toc77742796"/>
      <w:bookmarkStart w:id="20" w:name="_Toc77742968"/>
      <w:bookmarkStart w:id="21" w:name="_Toc149481867"/>
      <w:r>
        <w:rPr>
          <w:rFonts w:hint="eastAsia" w:asciiTheme="minorEastAsia" w:hAnsiTheme="minorEastAsia" w:eastAsiaTheme="minorEastAsia" w:cstheme="minorEastAsia"/>
          <w:color w:val="000000" w:themeColor="text1"/>
          <w:sz w:val="28"/>
          <w:szCs w:val="28"/>
          <w14:textFill>
            <w14:solidFill>
              <w14:schemeClr w14:val="tx1"/>
            </w14:solidFill>
          </w14:textFill>
        </w:rPr>
        <w:t>竞争性选择工作安排表</w:t>
      </w:r>
      <w:bookmarkEnd w:id="19"/>
      <w:bookmarkEnd w:id="20"/>
      <w:bookmarkEnd w:id="21"/>
    </w:p>
    <w:tbl>
      <w:tblPr>
        <w:tblStyle w:val="58"/>
        <w:tblW w:w="9828" w:type="dxa"/>
        <w:tblInd w:w="-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3119"/>
        <w:gridCol w:w="4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567" w:type="dxa"/>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内容</w:t>
            </w:r>
          </w:p>
        </w:tc>
        <w:tc>
          <w:tcPr>
            <w:tcW w:w="3119" w:type="dxa"/>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时间</w:t>
            </w:r>
          </w:p>
        </w:tc>
        <w:tc>
          <w:tcPr>
            <w:tcW w:w="4142" w:type="dxa"/>
            <w:vAlign w:val="center"/>
          </w:tcPr>
          <w:p>
            <w:pPr>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567" w:type="dxa"/>
            <w:vAlign w:val="center"/>
          </w:tcPr>
          <w:p>
            <w:pPr>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获取竞争性选择采购文件</w:t>
            </w:r>
          </w:p>
        </w:tc>
        <w:tc>
          <w:tcPr>
            <w:tcW w:w="3119" w:type="dxa"/>
            <w:vAlign w:val="center"/>
          </w:tcPr>
          <w:p>
            <w:pPr>
              <w:spacing w:line="360" w:lineRule="auto"/>
              <w:ind w:left="105" w:leftChars="50" w:firstLine="361" w:firstLineChars="15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u w:val="single"/>
                <w14:textFill>
                  <w14:solidFill>
                    <w14:schemeClr w14:val="tx1"/>
                  </w14:solidFill>
                </w14:textFill>
              </w:rPr>
              <w:t>2023</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25</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日</w:t>
            </w:r>
          </w:p>
          <w:p>
            <w:pPr>
              <w:spacing w:line="360" w:lineRule="auto"/>
              <w:ind w:left="105" w:leftChars="50" w:firstLine="361" w:firstLineChars="15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至</w:t>
            </w:r>
            <w:r>
              <w:rPr>
                <w:rFonts w:hint="eastAsia" w:asciiTheme="minorEastAsia" w:hAnsiTheme="minorEastAsia" w:eastAsiaTheme="minorEastAsia" w:cstheme="minorEastAsia"/>
                <w:b/>
                <w:bCs/>
                <w:color w:val="000000" w:themeColor="text1"/>
                <w:sz w:val="24"/>
                <w:szCs w:val="24"/>
                <w:u w:val="single"/>
                <w14:textFill>
                  <w14:solidFill>
                    <w14:schemeClr w14:val="tx1"/>
                  </w14:solidFill>
                </w14:textFill>
              </w:rPr>
              <w:t>2023</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日</w:t>
            </w:r>
          </w:p>
        </w:tc>
        <w:tc>
          <w:tcPr>
            <w:tcW w:w="4142" w:type="dxa"/>
            <w:vAlign w:val="center"/>
          </w:tcPr>
          <w:p>
            <w:pPr>
              <w:spacing w:line="36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登录</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四川省政府政务服务和公共资源交易服务中心</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门户网站（http://www.spprec.com/）“通知公告”下载。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2567" w:type="dxa"/>
            <w:vAlign w:val="center"/>
          </w:tcPr>
          <w:p>
            <w:pPr>
              <w:spacing w:line="360" w:lineRule="auto"/>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响应文件递交</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起止</w:t>
            </w:r>
            <w:r>
              <w:rPr>
                <w:rFonts w:hint="eastAsia" w:asciiTheme="minorEastAsia" w:hAnsiTheme="minorEastAsia" w:eastAsiaTheme="minorEastAsia" w:cstheme="minorEastAsia"/>
                <w:color w:val="000000" w:themeColor="text1"/>
                <w:sz w:val="24"/>
                <w:szCs w:val="24"/>
                <w14:textFill>
                  <w14:solidFill>
                    <w14:schemeClr w14:val="tx1"/>
                  </w14:solidFill>
                </w14:textFill>
              </w:rPr>
              <w:t>时间、地点</w:t>
            </w:r>
          </w:p>
        </w:tc>
        <w:tc>
          <w:tcPr>
            <w:tcW w:w="3119" w:type="dxa"/>
            <w:vAlign w:val="center"/>
          </w:tcPr>
          <w:p>
            <w:pPr>
              <w:spacing w:line="360" w:lineRule="auto"/>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u w:val="single"/>
                <w14:textFill>
                  <w14:solidFill>
                    <w14:schemeClr w14:val="tx1"/>
                  </w14:solidFill>
                </w14:textFill>
              </w:rPr>
              <w:t>2023</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日</w:t>
            </w:r>
          </w:p>
          <w:p>
            <w:pPr>
              <w:spacing w:line="360" w:lineRule="auto"/>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0-</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0</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0</w:t>
            </w:r>
          </w:p>
        </w:tc>
        <w:tc>
          <w:tcPr>
            <w:tcW w:w="4142" w:type="dxa"/>
            <w:vAlign w:val="center"/>
          </w:tcPr>
          <w:p>
            <w:pPr>
              <w:spacing w:line="36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四川省成都市青羊区顺城大街</w:t>
            </w: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222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号或鼓楼南街</w:t>
            </w:r>
            <w:r>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101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号（丰德成达中心7层710室）</w:t>
            </w:r>
          </w:p>
        </w:tc>
      </w:tr>
    </w:tbl>
    <w:p>
      <w:pPr>
        <w:pStyle w:val="4"/>
        <w:rPr>
          <w:rFonts w:hint="eastAsia" w:asciiTheme="minorEastAsia" w:hAnsiTheme="minorEastAsia" w:eastAsiaTheme="minorEastAsia" w:cstheme="minorEastAsia"/>
          <w:color w:val="000000" w:themeColor="text1"/>
          <w14:textFill>
            <w14:solidFill>
              <w14:schemeClr w14:val="tx1"/>
            </w14:solidFill>
          </w14:textFill>
        </w:rPr>
      </w:pPr>
      <w:bookmarkStart w:id="22" w:name="_Toc149481868"/>
      <w:bookmarkStart w:id="23" w:name="_Toc77742797"/>
      <w:bookmarkStart w:id="24" w:name="_Toc77742969"/>
      <w:bookmarkStart w:id="25" w:name="_Toc11443"/>
      <w:r>
        <w:rPr>
          <w:rFonts w:hint="eastAsia" w:asciiTheme="minorEastAsia" w:hAnsiTheme="minorEastAsia" w:eastAsiaTheme="minorEastAsia" w:cstheme="minorEastAsia"/>
          <w:color w:val="000000" w:themeColor="text1"/>
          <w14:textFill>
            <w14:solidFill>
              <w14:schemeClr w14:val="tx1"/>
            </w14:solidFill>
          </w14:textFill>
        </w:rPr>
        <w:t>响应文件的编制</w:t>
      </w:r>
      <w:bookmarkEnd w:id="22"/>
      <w:bookmarkEnd w:id="23"/>
      <w:bookmarkEnd w:id="24"/>
      <w:bookmarkEnd w:id="25"/>
    </w:p>
    <w:p>
      <w:pPr>
        <w:pStyle w:val="5"/>
        <w:rPr>
          <w:rFonts w:hint="eastAsia" w:asciiTheme="minorEastAsia" w:hAnsiTheme="minorEastAsia" w:eastAsiaTheme="minorEastAsia" w:cstheme="minorEastAsia"/>
          <w:color w:val="000000" w:themeColor="text1"/>
          <w14:textFill>
            <w14:solidFill>
              <w14:schemeClr w14:val="tx1"/>
            </w14:solidFill>
          </w14:textFill>
        </w:rPr>
      </w:pPr>
      <w:bookmarkStart w:id="26" w:name="_Toc77742799"/>
      <w:bookmarkStart w:id="27" w:name="_Toc149481870"/>
      <w:bookmarkStart w:id="28" w:name="_Toc77742971"/>
      <w:bookmarkStart w:id="29" w:name="_Toc13171"/>
      <w:r>
        <w:rPr>
          <w:rFonts w:hint="eastAsia" w:asciiTheme="minorEastAsia" w:hAnsiTheme="minorEastAsia" w:eastAsiaTheme="minorEastAsia" w:cstheme="minorEastAsia"/>
          <w:color w:val="000000" w:themeColor="text1"/>
          <w14:textFill>
            <w14:solidFill>
              <w14:schemeClr w14:val="tx1"/>
            </w14:solidFill>
          </w14:textFill>
        </w:rPr>
        <w:t>响应文件的组成</w:t>
      </w:r>
      <w:bookmarkEnd w:id="26"/>
      <w:bookmarkEnd w:id="27"/>
      <w:bookmarkEnd w:id="28"/>
      <w:bookmarkEnd w:id="29"/>
    </w:p>
    <w:p>
      <w:pPr>
        <w:pStyle w:val="31"/>
        <w:spacing w:line="360" w:lineRule="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一、供应商的响应文件至少应包括下列内容：</w:t>
      </w:r>
    </w:p>
    <w:p>
      <w:pPr>
        <w:pStyle w:val="31"/>
        <w:numPr>
          <w:ilvl w:val="0"/>
          <w:numId w:val="8"/>
        </w:numPr>
        <w:tabs>
          <w:tab w:val="left" w:pos="1134"/>
          <w:tab w:val="clear" w:pos="920"/>
        </w:tabs>
        <w:spacing w:after="0" w:line="360" w:lineRule="auto"/>
        <w:ind w:left="0" w:leftChars="0" w:firstLine="567"/>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申请函</w:t>
      </w:r>
    </w:p>
    <w:p>
      <w:pPr>
        <w:pStyle w:val="31"/>
        <w:numPr>
          <w:ilvl w:val="0"/>
          <w:numId w:val="8"/>
        </w:numPr>
        <w:tabs>
          <w:tab w:val="left" w:pos="1134"/>
          <w:tab w:val="clear" w:pos="920"/>
        </w:tabs>
        <w:spacing w:after="0" w:line="360" w:lineRule="auto"/>
        <w:ind w:left="0" w:leftChars="0" w:firstLine="567"/>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报价表</w:t>
      </w:r>
    </w:p>
    <w:p>
      <w:pPr>
        <w:pStyle w:val="31"/>
        <w:numPr>
          <w:ilvl w:val="0"/>
          <w:numId w:val="8"/>
        </w:numPr>
        <w:tabs>
          <w:tab w:val="left" w:pos="1134"/>
        </w:tabs>
        <w:spacing w:after="0" w:line="360" w:lineRule="auto"/>
        <w:ind w:leftChars="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法定代表人（主要负责人）身份证明书</w:t>
      </w:r>
    </w:p>
    <w:p>
      <w:pPr>
        <w:pStyle w:val="31"/>
        <w:numPr>
          <w:ilvl w:val="0"/>
          <w:numId w:val="8"/>
        </w:numPr>
        <w:tabs>
          <w:tab w:val="left" w:pos="1134"/>
        </w:tabs>
        <w:spacing w:after="0" w:line="360" w:lineRule="auto"/>
        <w:ind w:leftChars="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法定代表人（主要负责人）授权委托书（响应文件均由供应商法定代表人（主要负责人）签字的可不提供）</w:t>
      </w:r>
    </w:p>
    <w:p>
      <w:pPr>
        <w:pStyle w:val="31"/>
        <w:numPr>
          <w:ilvl w:val="0"/>
          <w:numId w:val="8"/>
        </w:numPr>
        <w:tabs>
          <w:tab w:val="left" w:pos="1134"/>
          <w:tab w:val="clear" w:pos="920"/>
        </w:tabs>
        <w:spacing w:after="0" w:line="360" w:lineRule="auto"/>
        <w:ind w:left="0" w:leftChars="0" w:firstLine="567"/>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服务方案</w:t>
      </w:r>
    </w:p>
    <w:p>
      <w:pPr>
        <w:pStyle w:val="31"/>
        <w:numPr>
          <w:ilvl w:val="0"/>
          <w:numId w:val="8"/>
        </w:numPr>
        <w:tabs>
          <w:tab w:val="left" w:pos="1134"/>
          <w:tab w:val="clear" w:pos="920"/>
        </w:tabs>
        <w:spacing w:after="0" w:line="360" w:lineRule="auto"/>
        <w:ind w:left="0" w:leftChars="0" w:firstLine="567"/>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供应商相关证明文件</w:t>
      </w:r>
    </w:p>
    <w:p>
      <w:pPr>
        <w:pStyle w:val="31"/>
        <w:numPr>
          <w:ilvl w:val="0"/>
          <w:numId w:val="8"/>
        </w:numPr>
        <w:tabs>
          <w:tab w:val="left" w:pos="1134"/>
          <w:tab w:val="clear" w:pos="920"/>
        </w:tabs>
        <w:spacing w:after="0" w:line="360" w:lineRule="auto"/>
        <w:ind w:left="0" w:leftChars="0" w:firstLine="567"/>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承诺函（供应商在最近三年的经营活动中应无违反国家有关的法律、法规和条例的情况）</w:t>
      </w:r>
    </w:p>
    <w:p>
      <w:pPr>
        <w:adjustRightInd w:val="0"/>
        <w:snapToGrid w:val="0"/>
        <w:spacing w:before="163" w:beforeLines="50" w:line="360" w:lineRule="auto"/>
        <w:ind w:firstLine="560" w:firstLineChars="200"/>
        <w:jc w:val="left"/>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二、响应文件应用不褪色的墨水书写或打印，并将所有的书面材料装订成册。供应商未按要求提供上述所有文件或装订，其响应文件将被视为无效响应文件。</w:t>
      </w:r>
    </w:p>
    <w:p>
      <w:pPr>
        <w:pStyle w:val="5"/>
        <w:rPr>
          <w:rFonts w:hint="eastAsia" w:asciiTheme="minorEastAsia" w:hAnsiTheme="minorEastAsia" w:eastAsiaTheme="minorEastAsia" w:cstheme="minorEastAsia"/>
          <w:color w:val="000000" w:themeColor="text1"/>
          <w14:textFill>
            <w14:solidFill>
              <w14:schemeClr w14:val="tx1"/>
            </w14:solidFill>
          </w14:textFill>
        </w:rPr>
      </w:pPr>
      <w:bookmarkStart w:id="30" w:name="_Toc149481871"/>
      <w:bookmarkStart w:id="31" w:name="_Toc15338"/>
      <w:r>
        <w:rPr>
          <w:rFonts w:hint="eastAsia" w:asciiTheme="minorEastAsia" w:hAnsiTheme="minorEastAsia" w:eastAsiaTheme="minorEastAsia" w:cstheme="minorEastAsia"/>
          <w:color w:val="000000" w:themeColor="text1"/>
          <w14:textFill>
            <w14:solidFill>
              <w14:schemeClr w14:val="tx1"/>
            </w14:solidFill>
          </w14:textFill>
        </w:rPr>
        <w:t>报价</w:t>
      </w:r>
      <w:bookmarkEnd w:id="30"/>
      <w:bookmarkEnd w:id="31"/>
    </w:p>
    <w:p>
      <w:pPr>
        <w:tabs>
          <w:tab w:val="left" w:pos="993"/>
        </w:tabs>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一、供应商的报价是供应商响应本项目服务要求的全部工作内容的价格体现，包括供应商完成本项目所需的一切费用。</w:t>
      </w:r>
    </w:p>
    <w:p>
      <w:pPr>
        <w:tabs>
          <w:tab w:val="left" w:pos="993"/>
        </w:tabs>
        <w:spacing w:line="360" w:lineRule="auto"/>
        <w:ind w:firstLine="565" w:firstLineChars="202"/>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二、供应商对每一项服务内容只允许有一个报价，并且在合同履行过程中是固定不变的，任何有选择或可调整的报价将不予接受，并按无效响应文件处理。</w:t>
      </w:r>
    </w:p>
    <w:p>
      <w:pPr>
        <w:pStyle w:val="5"/>
        <w:rPr>
          <w:rFonts w:hint="eastAsia" w:asciiTheme="minorEastAsia" w:hAnsiTheme="minorEastAsia" w:eastAsiaTheme="minorEastAsia" w:cstheme="minorEastAsia"/>
          <w:color w:val="000000" w:themeColor="text1"/>
          <w14:textFill>
            <w14:solidFill>
              <w14:schemeClr w14:val="tx1"/>
            </w14:solidFill>
          </w14:textFill>
        </w:rPr>
      </w:pPr>
      <w:bookmarkStart w:id="99" w:name="_GoBack"/>
      <w:bookmarkEnd w:id="99"/>
      <w:bookmarkStart w:id="32" w:name="_Toc149481873"/>
      <w:bookmarkStart w:id="33" w:name="_Toc77742801"/>
      <w:bookmarkStart w:id="34" w:name="_Toc77742973"/>
      <w:bookmarkStart w:id="35" w:name="_Toc10001"/>
      <w:r>
        <w:rPr>
          <w:rFonts w:hint="eastAsia" w:asciiTheme="minorEastAsia" w:hAnsiTheme="minorEastAsia" w:eastAsiaTheme="minorEastAsia" w:cstheme="minorEastAsia"/>
          <w:color w:val="000000" w:themeColor="text1"/>
          <w14:textFill>
            <w14:solidFill>
              <w14:schemeClr w14:val="tx1"/>
            </w14:solidFill>
          </w14:textFill>
        </w:rPr>
        <w:t>响应文件的份数和签署</w:t>
      </w:r>
      <w:bookmarkEnd w:id="32"/>
      <w:bookmarkEnd w:id="33"/>
      <w:bookmarkEnd w:id="34"/>
      <w:bookmarkEnd w:id="35"/>
    </w:p>
    <w:p>
      <w:pPr>
        <w:numPr>
          <w:ilvl w:val="0"/>
          <w:numId w:val="9"/>
        </w:numPr>
        <w:tabs>
          <w:tab w:val="left" w:pos="1142"/>
        </w:tabs>
        <w:spacing w:line="360" w:lineRule="auto"/>
        <w:ind w:left="0" w:firstLine="567"/>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供应商编制</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叁</w:t>
      </w:r>
      <w:r>
        <w:rPr>
          <w:rFonts w:hint="eastAsia" w:asciiTheme="minorEastAsia" w:hAnsiTheme="minorEastAsia" w:eastAsiaTheme="minorEastAsia" w:cstheme="minorEastAsia"/>
          <w:b/>
          <w:color w:val="000000" w:themeColor="text1"/>
          <w:sz w:val="28"/>
          <w:szCs w:val="28"/>
          <w14:textFill>
            <w14:solidFill>
              <w14:schemeClr w14:val="tx1"/>
            </w14:solidFill>
          </w14:textFill>
        </w:rPr>
        <w:t>份（一正</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二</w:t>
      </w:r>
      <w:r>
        <w:rPr>
          <w:rFonts w:hint="eastAsia" w:asciiTheme="minorEastAsia" w:hAnsiTheme="minorEastAsia" w:eastAsiaTheme="minorEastAsia" w:cstheme="minorEastAsia"/>
          <w:b/>
          <w:color w:val="000000" w:themeColor="text1"/>
          <w:sz w:val="28"/>
          <w:szCs w:val="28"/>
          <w14:textFill>
            <w14:solidFill>
              <w14:schemeClr w14:val="tx1"/>
            </w14:solidFill>
          </w14:textFill>
        </w:rPr>
        <w:t>副）响应文件</w:t>
      </w:r>
      <w:r>
        <w:rPr>
          <w:rFonts w:hint="eastAsia" w:asciiTheme="minorEastAsia" w:hAnsiTheme="minorEastAsia" w:eastAsiaTheme="minorEastAsia" w:cstheme="minorEastAsia"/>
          <w:color w:val="000000" w:themeColor="text1"/>
          <w:sz w:val="28"/>
          <w:szCs w:val="28"/>
          <w14:textFill>
            <w14:solidFill>
              <w14:schemeClr w14:val="tx1"/>
            </w14:solidFill>
          </w14:textFill>
        </w:rPr>
        <w:t>，响应文件的正本和副本应在其封面上清楚地标明</w:t>
      </w:r>
      <w:r>
        <w:rPr>
          <w:rFonts w:hint="eastAsia" w:asciiTheme="minorEastAsia" w:hAnsiTheme="minorEastAsia" w:eastAsiaTheme="minorEastAsia" w:cstheme="minorEastAsia"/>
          <w:b/>
          <w:color w:val="000000" w:themeColor="text1"/>
          <w:sz w:val="28"/>
          <w:szCs w:val="28"/>
          <w:u w:val="single"/>
          <w14:textFill>
            <w14:solidFill>
              <w14:schemeClr w14:val="tx1"/>
            </w14:solidFill>
          </w14:textFill>
        </w:rPr>
        <w:t>项目名称、供应商名称以及“正本”或“副本”字样</w:t>
      </w:r>
      <w:r>
        <w:rPr>
          <w:rFonts w:hint="eastAsia" w:asciiTheme="minorEastAsia" w:hAnsiTheme="minorEastAsia" w:eastAsiaTheme="minorEastAsia" w:cstheme="minorEastAsia"/>
          <w:color w:val="000000" w:themeColor="text1"/>
          <w:sz w:val="28"/>
          <w:szCs w:val="28"/>
          <w14:textFill>
            <w14:solidFill>
              <w14:schemeClr w14:val="tx1"/>
            </w14:solidFill>
          </w14:textFill>
        </w:rPr>
        <w:t>。若正本和副本有不一致的内容，以正本书面响应文件为准。</w:t>
      </w:r>
    </w:p>
    <w:p>
      <w:pPr>
        <w:numPr>
          <w:ilvl w:val="0"/>
          <w:numId w:val="9"/>
        </w:numPr>
        <w:tabs>
          <w:tab w:val="left" w:pos="1142"/>
        </w:tabs>
        <w:spacing w:line="360" w:lineRule="auto"/>
        <w:ind w:left="0" w:firstLine="567"/>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响应文件</w:t>
      </w:r>
      <w:r>
        <w:rPr>
          <w:rFonts w:hint="eastAsia" w:asciiTheme="minorEastAsia" w:hAnsiTheme="minorEastAsia" w:eastAsiaTheme="minorEastAsia" w:cstheme="minorEastAsia"/>
          <w:color w:val="000000" w:themeColor="text1"/>
          <w:sz w:val="28"/>
          <w:szCs w:val="28"/>
          <w14:textFill>
            <w14:solidFill>
              <w14:schemeClr w14:val="tx1"/>
            </w14:solidFill>
          </w14:textFill>
        </w:rPr>
        <w:t>统一用A4幅面纸印制（表、图及证件可以除外）。</w:t>
      </w:r>
    </w:p>
    <w:p>
      <w:pPr>
        <w:numPr>
          <w:ilvl w:val="0"/>
          <w:numId w:val="9"/>
        </w:numPr>
        <w:tabs>
          <w:tab w:val="left" w:pos="1142"/>
        </w:tabs>
        <w:spacing w:line="360" w:lineRule="auto"/>
        <w:ind w:left="0" w:firstLine="567"/>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响应文件的正本和副本均需打印或用不褪色的墨水书写，</w:t>
      </w:r>
      <w:r>
        <w:rPr>
          <w:rFonts w:hint="eastAsia" w:asciiTheme="minorEastAsia" w:hAnsiTheme="minorEastAsia" w:eastAsiaTheme="minorEastAsia" w:cstheme="minorEastAsia"/>
          <w:b/>
          <w:color w:val="000000" w:themeColor="text1"/>
          <w:sz w:val="28"/>
          <w:szCs w:val="28"/>
          <w14:textFill>
            <w14:solidFill>
              <w14:schemeClr w14:val="tx1"/>
            </w14:solidFill>
          </w14:textFill>
        </w:rPr>
        <w:t>响应文件应按竞争性选择采购文件的要求由供应商的法定代表人（主要负责人）或其授权的委托代理人签字或加盖供应商公章</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numPr>
          <w:ilvl w:val="0"/>
          <w:numId w:val="9"/>
        </w:numPr>
        <w:tabs>
          <w:tab w:val="left" w:pos="1142"/>
        </w:tabs>
        <w:spacing w:line="360" w:lineRule="auto"/>
        <w:ind w:left="0" w:firstLine="567"/>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响应文件应正本、副本应装订成册（不能使用订书钉或活页夹装订，不能是散页；对响应文件的补充、修改或撤回的书面通知除外）。</w:t>
      </w:r>
    </w:p>
    <w:p>
      <w:pPr>
        <w:numPr>
          <w:ilvl w:val="0"/>
          <w:numId w:val="9"/>
        </w:numPr>
        <w:tabs>
          <w:tab w:val="left" w:pos="1142"/>
        </w:tabs>
        <w:spacing w:line="360" w:lineRule="auto"/>
        <w:ind w:left="0" w:firstLine="567"/>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响应文件应根据采购文件的要求制作、签署、盖章。（说明：1、采购文件中要求提供复印件证明材料的，包含提供原件的影印件或复印件。2、采购文件中要求提供复印件加盖公章的证明材料的，复印件所在页按要求加盖了公章或复印件为多页但至少有一页按要求加盖了公章的，视为满足复印件加盖公章的要求。3、要求提供复印件的证明材料须清晰可辨。）</w:t>
      </w:r>
    </w:p>
    <w:p>
      <w:pPr>
        <w:pStyle w:val="5"/>
        <w:rPr>
          <w:rFonts w:hint="eastAsia" w:asciiTheme="minorEastAsia" w:hAnsiTheme="minorEastAsia" w:eastAsiaTheme="minorEastAsia" w:cstheme="minorEastAsia"/>
          <w:color w:val="000000" w:themeColor="text1"/>
          <w14:textFill>
            <w14:solidFill>
              <w14:schemeClr w14:val="tx1"/>
            </w14:solidFill>
          </w14:textFill>
        </w:rPr>
      </w:pPr>
      <w:bookmarkStart w:id="36" w:name="_Toc77742802"/>
      <w:bookmarkStart w:id="37" w:name="_Toc149481874"/>
      <w:bookmarkStart w:id="38" w:name="_Toc77742974"/>
      <w:bookmarkStart w:id="39" w:name="_Toc2027"/>
      <w:r>
        <w:rPr>
          <w:rFonts w:hint="eastAsia" w:asciiTheme="minorEastAsia" w:hAnsiTheme="minorEastAsia" w:eastAsiaTheme="minorEastAsia" w:cstheme="minorEastAsia"/>
          <w:color w:val="000000" w:themeColor="text1"/>
          <w14:textFill>
            <w14:solidFill>
              <w14:schemeClr w14:val="tx1"/>
            </w14:solidFill>
          </w14:textFill>
        </w:rPr>
        <w:t>响应文件的密封和递交</w:t>
      </w:r>
      <w:bookmarkEnd w:id="36"/>
      <w:bookmarkEnd w:id="37"/>
      <w:bookmarkEnd w:id="38"/>
      <w:bookmarkEnd w:id="39"/>
    </w:p>
    <w:p>
      <w:pPr>
        <w:pStyle w:val="211"/>
        <w:numPr>
          <w:ilvl w:val="0"/>
          <w:numId w:val="10"/>
        </w:numPr>
        <w:adjustRightInd w:val="0"/>
        <w:snapToGrid w:val="0"/>
        <w:spacing w:before="163" w:beforeLines="50" w:line="360" w:lineRule="auto"/>
        <w:ind w:left="0" w:firstLine="560" w:firstLineChars="0"/>
        <w:jc w:val="left"/>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响应文件应密封包装。</w:t>
      </w:r>
    </w:p>
    <w:p>
      <w:pPr>
        <w:pStyle w:val="211"/>
        <w:numPr>
          <w:ilvl w:val="0"/>
          <w:numId w:val="10"/>
        </w:numPr>
        <w:adjustRightInd w:val="0"/>
        <w:snapToGrid w:val="0"/>
        <w:spacing w:before="163" w:beforeLines="50" w:line="360" w:lineRule="auto"/>
        <w:ind w:left="0" w:firstLine="560" w:firstLineChars="0"/>
        <w:jc w:val="left"/>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响应文件递交时所有的密封袋上至少应标明</w:t>
      </w: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项目名称、供应商名称，并加盖公章</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w:t>
      </w:r>
    </w:p>
    <w:p>
      <w:pPr>
        <w:pStyle w:val="211"/>
        <w:numPr>
          <w:ilvl w:val="0"/>
          <w:numId w:val="10"/>
        </w:numPr>
        <w:adjustRightInd w:val="0"/>
        <w:snapToGrid w:val="0"/>
        <w:spacing w:before="163" w:beforeLines="50" w:line="360" w:lineRule="auto"/>
        <w:ind w:left="0" w:firstLine="560" w:firstLineChars="0"/>
        <w:jc w:val="left"/>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响应文件的递交按竞争性选择申请须知中的《竞争性选择工作安排表》执行。</w:t>
      </w:r>
    </w:p>
    <w:p>
      <w:pPr>
        <w:pStyle w:val="211"/>
        <w:numPr>
          <w:ilvl w:val="0"/>
          <w:numId w:val="10"/>
        </w:numPr>
        <w:adjustRightInd w:val="0"/>
        <w:snapToGrid w:val="0"/>
        <w:spacing w:before="163" w:beforeLines="50" w:line="360" w:lineRule="auto"/>
        <w:ind w:left="0" w:firstLine="560" w:firstLineChars="0"/>
        <w:jc w:val="left"/>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响应文件提交的截止时间按须知中的《竞争性选择工作安排表》执行。</w:t>
      </w:r>
    </w:p>
    <w:p>
      <w:pPr>
        <w:pStyle w:val="211"/>
        <w:numPr>
          <w:ilvl w:val="0"/>
          <w:numId w:val="10"/>
        </w:numPr>
        <w:adjustRightInd w:val="0"/>
        <w:snapToGrid w:val="0"/>
        <w:spacing w:before="163" w:beforeLines="50" w:line="360" w:lineRule="auto"/>
        <w:ind w:left="0" w:firstLine="560" w:firstLineChars="0"/>
        <w:jc w:val="left"/>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竞争性选择人可以按本须知规定，以补充通知的方式，延迟递交响应文件的截止时间。如延迟递交响应文件的截止时间，则供应商应在书面通知的提交响应文件截止时间前，将响应文件送达竞争性选择人。</w:t>
      </w:r>
    </w:p>
    <w:p>
      <w:pPr>
        <w:pStyle w:val="211"/>
        <w:numPr>
          <w:ilvl w:val="0"/>
          <w:numId w:val="10"/>
        </w:numPr>
        <w:adjustRightInd w:val="0"/>
        <w:snapToGrid w:val="0"/>
        <w:spacing w:before="163" w:beforeLines="50" w:line="360" w:lineRule="auto"/>
        <w:ind w:left="0" w:firstLine="560" w:firstLineChars="0"/>
        <w:jc w:val="left"/>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如果供应商未按上述要求密封、标记，响应文件将被拒收。</w:t>
      </w:r>
    </w:p>
    <w:p>
      <w:pPr>
        <w:pStyle w:val="4"/>
        <w:rPr>
          <w:rFonts w:hint="eastAsia" w:asciiTheme="minorEastAsia" w:hAnsiTheme="minorEastAsia" w:eastAsiaTheme="minorEastAsia" w:cstheme="minorEastAsia"/>
          <w:color w:val="000000" w:themeColor="text1"/>
          <w14:textFill>
            <w14:solidFill>
              <w14:schemeClr w14:val="tx1"/>
            </w14:solidFill>
          </w14:textFill>
        </w:rPr>
      </w:pPr>
      <w:bookmarkStart w:id="40" w:name="_Toc11938"/>
      <w:r>
        <w:rPr>
          <w:rFonts w:hint="eastAsia" w:asciiTheme="minorEastAsia" w:hAnsiTheme="minorEastAsia" w:eastAsiaTheme="minorEastAsia" w:cstheme="minorEastAsia"/>
          <w:color w:val="000000" w:themeColor="text1"/>
          <w14:textFill>
            <w14:solidFill>
              <w14:schemeClr w14:val="tx1"/>
            </w14:solidFill>
          </w14:textFill>
        </w:rPr>
        <w:t>评选</w:t>
      </w:r>
      <w:bookmarkEnd w:id="40"/>
    </w:p>
    <w:p>
      <w:pPr>
        <w:pStyle w:val="5"/>
        <w:rPr>
          <w:rFonts w:hint="eastAsia" w:asciiTheme="minorEastAsia" w:hAnsiTheme="minorEastAsia" w:eastAsiaTheme="minorEastAsia" w:cstheme="minorEastAsia"/>
          <w:color w:val="000000" w:themeColor="text1"/>
          <w14:textFill>
            <w14:solidFill>
              <w14:schemeClr w14:val="tx1"/>
            </w14:solidFill>
          </w14:textFill>
        </w:rPr>
      </w:pPr>
      <w:bookmarkStart w:id="41" w:name="_Toc149481879"/>
      <w:bookmarkStart w:id="42" w:name="_Toc77742979"/>
      <w:bookmarkStart w:id="43" w:name="_Toc77742807"/>
      <w:bookmarkStart w:id="44" w:name="_Toc3613"/>
      <w:r>
        <w:rPr>
          <w:rFonts w:hint="eastAsia" w:asciiTheme="minorEastAsia" w:hAnsiTheme="minorEastAsia" w:eastAsiaTheme="minorEastAsia" w:cstheme="minorEastAsia"/>
          <w:color w:val="000000" w:themeColor="text1"/>
          <w14:textFill>
            <w14:solidFill>
              <w14:schemeClr w14:val="tx1"/>
            </w14:solidFill>
          </w14:textFill>
        </w:rPr>
        <w:t>竞争性选择工作</w:t>
      </w:r>
      <w:bookmarkEnd w:id="41"/>
      <w:bookmarkEnd w:id="42"/>
      <w:bookmarkEnd w:id="43"/>
      <w:bookmarkEnd w:id="44"/>
    </w:p>
    <w:p>
      <w:pPr>
        <w:numPr>
          <w:ilvl w:val="0"/>
          <w:numId w:val="11"/>
        </w:numPr>
        <w:tabs>
          <w:tab w:val="left" w:pos="0"/>
          <w:tab w:val="left" w:pos="1134"/>
          <w:tab w:val="clear" w:pos="1184"/>
        </w:tabs>
        <w:spacing w:line="360" w:lineRule="auto"/>
        <w:ind w:left="0" w:firstLine="54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供应商应在递交响应文件截止时间前，将密封后的响应文件提交竞争性选择人，由竞争性选择人组建的评选委员会进行评审。</w:t>
      </w:r>
    </w:p>
    <w:p>
      <w:pPr>
        <w:numPr>
          <w:ilvl w:val="0"/>
          <w:numId w:val="11"/>
        </w:numPr>
        <w:tabs>
          <w:tab w:val="left" w:pos="0"/>
          <w:tab w:val="left" w:pos="1134"/>
          <w:tab w:val="clear" w:pos="1184"/>
        </w:tabs>
        <w:spacing w:line="360" w:lineRule="auto"/>
        <w:ind w:left="0" w:firstLine="54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在截止时间过后送达的响应文件不予受理。</w:t>
      </w:r>
    </w:p>
    <w:p>
      <w:pPr>
        <w:numPr>
          <w:ilvl w:val="0"/>
          <w:numId w:val="11"/>
        </w:numPr>
        <w:tabs>
          <w:tab w:val="left" w:pos="0"/>
          <w:tab w:val="left" w:pos="1134"/>
          <w:tab w:val="clear" w:pos="1184"/>
        </w:tabs>
        <w:spacing w:line="360" w:lineRule="auto"/>
        <w:ind w:left="0" w:firstLine="54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响应文件在监督人在场的情况下开封。</w:t>
      </w:r>
    </w:p>
    <w:p>
      <w:pPr>
        <w:pStyle w:val="5"/>
        <w:rPr>
          <w:rFonts w:hint="eastAsia" w:asciiTheme="minorEastAsia" w:hAnsiTheme="minorEastAsia" w:eastAsiaTheme="minorEastAsia" w:cstheme="minorEastAsia"/>
          <w:color w:val="000000" w:themeColor="text1"/>
          <w14:textFill>
            <w14:solidFill>
              <w14:schemeClr w14:val="tx1"/>
            </w14:solidFill>
          </w14:textFill>
        </w:rPr>
      </w:pPr>
      <w:bookmarkStart w:id="45" w:name="_Toc149481881"/>
      <w:bookmarkStart w:id="46" w:name="_Toc77742809"/>
      <w:bookmarkStart w:id="47" w:name="_Toc77742981"/>
      <w:bookmarkStart w:id="48" w:name="_Toc9850"/>
      <w:r>
        <w:rPr>
          <w:rFonts w:hint="eastAsia" w:asciiTheme="minorEastAsia" w:hAnsiTheme="minorEastAsia" w:eastAsiaTheme="minorEastAsia" w:cstheme="minorEastAsia"/>
          <w:color w:val="000000" w:themeColor="text1"/>
          <w14:textFill>
            <w14:solidFill>
              <w14:schemeClr w14:val="tx1"/>
            </w14:solidFill>
          </w14:textFill>
        </w:rPr>
        <w:t>评选程序</w:t>
      </w:r>
      <w:bookmarkEnd w:id="45"/>
      <w:bookmarkEnd w:id="46"/>
      <w:bookmarkEnd w:id="47"/>
      <w:bookmarkEnd w:id="48"/>
    </w:p>
    <w:p>
      <w:pPr>
        <w:pStyle w:val="15"/>
        <w:ind w:firstLine="56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评选程序见第五章。</w:t>
      </w:r>
    </w:p>
    <w:p>
      <w:pPr>
        <w:pStyle w:val="5"/>
        <w:rPr>
          <w:rFonts w:hint="eastAsia" w:asciiTheme="minorEastAsia" w:hAnsiTheme="minorEastAsia" w:eastAsiaTheme="minorEastAsia" w:cstheme="minorEastAsia"/>
          <w:color w:val="000000" w:themeColor="text1"/>
          <w14:textFill>
            <w14:solidFill>
              <w14:schemeClr w14:val="tx1"/>
            </w14:solidFill>
          </w14:textFill>
        </w:rPr>
      </w:pPr>
      <w:bookmarkStart w:id="49" w:name="_Toc77742983"/>
      <w:bookmarkStart w:id="50" w:name="_Toc77742811"/>
      <w:bookmarkStart w:id="51" w:name="_Toc149481883"/>
      <w:bookmarkStart w:id="52" w:name="_Toc25577"/>
      <w:r>
        <w:rPr>
          <w:rFonts w:hint="eastAsia" w:asciiTheme="minorEastAsia" w:hAnsiTheme="minorEastAsia" w:eastAsiaTheme="minorEastAsia" w:cstheme="minorEastAsia"/>
          <w:color w:val="000000" w:themeColor="text1"/>
          <w14:textFill>
            <w14:solidFill>
              <w14:schemeClr w14:val="tx1"/>
            </w14:solidFill>
          </w14:textFill>
        </w:rPr>
        <w:t>评选办法及标准</w:t>
      </w:r>
      <w:bookmarkEnd w:id="49"/>
      <w:bookmarkEnd w:id="50"/>
      <w:bookmarkEnd w:id="51"/>
      <w:bookmarkEnd w:id="52"/>
    </w:p>
    <w:p>
      <w:pPr>
        <w:spacing w:line="360" w:lineRule="auto"/>
        <w:ind w:firstLine="565" w:firstLineChars="202"/>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评选办法及评选标准见第五章。</w:t>
      </w:r>
      <w:bookmarkStart w:id="53" w:name="_Toc77742984"/>
      <w:bookmarkStart w:id="54" w:name="_Toc149481884"/>
      <w:bookmarkStart w:id="55" w:name="_Toc77742812"/>
    </w:p>
    <w:p>
      <w:pPr>
        <w:pStyle w:val="5"/>
        <w:rPr>
          <w:rFonts w:hint="eastAsia" w:asciiTheme="minorEastAsia" w:hAnsiTheme="minorEastAsia" w:eastAsiaTheme="minorEastAsia" w:cstheme="minorEastAsia"/>
          <w:color w:val="000000" w:themeColor="text1"/>
          <w14:textFill>
            <w14:solidFill>
              <w14:schemeClr w14:val="tx1"/>
            </w14:solidFill>
          </w14:textFill>
        </w:rPr>
      </w:pPr>
      <w:bookmarkStart w:id="56" w:name="_Toc22329"/>
      <w:r>
        <w:rPr>
          <w:rFonts w:hint="eastAsia" w:asciiTheme="minorEastAsia" w:hAnsiTheme="minorEastAsia" w:eastAsiaTheme="minorEastAsia" w:cstheme="minorEastAsia"/>
          <w:color w:val="000000" w:themeColor="text1"/>
          <w14:textFill>
            <w14:solidFill>
              <w14:schemeClr w14:val="tx1"/>
            </w14:solidFill>
          </w14:textFill>
        </w:rPr>
        <w:t>中选供应商的确定</w:t>
      </w:r>
      <w:bookmarkEnd w:id="53"/>
      <w:bookmarkEnd w:id="54"/>
      <w:bookmarkEnd w:id="55"/>
      <w:bookmarkEnd w:id="56"/>
    </w:p>
    <w:p>
      <w:pPr>
        <w:spacing w:line="360" w:lineRule="auto"/>
        <w:ind w:firstLine="565" w:firstLineChars="202"/>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评选委员会对供应商的响应文件按评选办法及评选标准进行评审，根据供应商的报价从低到高进行排序，确定1名中选供应商。</w:t>
      </w:r>
    </w:p>
    <w:p>
      <w:pPr>
        <w:pStyle w:val="5"/>
        <w:rPr>
          <w:rFonts w:hint="eastAsia" w:asciiTheme="minorEastAsia" w:hAnsiTheme="minorEastAsia" w:eastAsiaTheme="minorEastAsia" w:cstheme="minorEastAsia"/>
          <w:color w:val="000000" w:themeColor="text1"/>
          <w14:textFill>
            <w14:solidFill>
              <w14:schemeClr w14:val="tx1"/>
            </w14:solidFill>
          </w14:textFill>
        </w:rPr>
      </w:pPr>
      <w:bookmarkStart w:id="57" w:name="_Toc77742985"/>
      <w:bookmarkStart w:id="58" w:name="_Toc149481885"/>
      <w:bookmarkStart w:id="59" w:name="_Toc77742813"/>
      <w:bookmarkStart w:id="60" w:name="_Toc31967"/>
      <w:r>
        <w:rPr>
          <w:rFonts w:hint="eastAsia" w:asciiTheme="minorEastAsia" w:hAnsiTheme="minorEastAsia" w:eastAsiaTheme="minorEastAsia" w:cstheme="minorEastAsia"/>
          <w:color w:val="000000" w:themeColor="text1"/>
          <w14:textFill>
            <w14:solidFill>
              <w14:schemeClr w14:val="tx1"/>
            </w14:solidFill>
          </w14:textFill>
        </w:rPr>
        <w:t>中选通知书</w:t>
      </w:r>
      <w:bookmarkEnd w:id="57"/>
      <w:bookmarkEnd w:id="58"/>
      <w:bookmarkEnd w:id="59"/>
      <w:bookmarkEnd w:id="60"/>
    </w:p>
    <w:p>
      <w:pPr>
        <w:numPr>
          <w:ilvl w:val="0"/>
          <w:numId w:val="12"/>
        </w:numPr>
        <w:tabs>
          <w:tab w:val="left" w:pos="0"/>
          <w:tab w:val="left" w:pos="1134"/>
          <w:tab w:val="clear" w:pos="980"/>
        </w:tabs>
        <w:spacing w:line="360" w:lineRule="auto"/>
        <w:ind w:left="0" w:firstLine="54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在响应文件有效期满之前，</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四川省政府采购中心</w:t>
      </w:r>
      <w:r>
        <w:rPr>
          <w:rFonts w:hint="eastAsia" w:asciiTheme="minorEastAsia" w:hAnsiTheme="minorEastAsia" w:eastAsiaTheme="minorEastAsia" w:cstheme="minorEastAsia"/>
          <w:color w:val="000000" w:themeColor="text1"/>
          <w:sz w:val="28"/>
          <w:szCs w:val="28"/>
          <w14:textFill>
            <w14:solidFill>
              <w14:schemeClr w14:val="tx1"/>
            </w14:solidFill>
          </w14:textFill>
        </w:rPr>
        <w:t>以书面方式向中选供应商发出中选通知书。</w:t>
      </w:r>
    </w:p>
    <w:p>
      <w:pPr>
        <w:numPr>
          <w:ilvl w:val="0"/>
          <w:numId w:val="12"/>
        </w:numPr>
        <w:tabs>
          <w:tab w:val="left" w:pos="0"/>
          <w:tab w:val="left" w:pos="1134"/>
          <w:tab w:val="clear" w:pos="980"/>
        </w:tabs>
        <w:spacing w:line="360" w:lineRule="auto"/>
        <w:ind w:left="0" w:firstLine="54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中选通知书为签订合同的依据。</w:t>
      </w:r>
    </w:p>
    <w:p>
      <w:pPr>
        <w:adjustRightInd w:val="0"/>
        <w:snapToGrid w:val="0"/>
        <w:spacing w:before="163" w:beforeLines="50" w:line="360" w:lineRule="auto"/>
        <w:jc w:val="left"/>
        <w:rPr>
          <w:rFonts w:hint="eastAsia" w:asciiTheme="minorEastAsia" w:hAnsiTheme="minorEastAsia" w:eastAsiaTheme="minorEastAsia" w:cstheme="minorEastAsia"/>
          <w:color w:val="000000" w:themeColor="text1"/>
          <w:kern w:val="0"/>
          <w:u w:val="single"/>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color w:val="000000" w:themeColor="text1"/>
          <w:kern w:val="0"/>
          <w:u w:val="single"/>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color w:val="000000" w:themeColor="text1"/>
          <w:kern w:val="0"/>
          <w:u w:val="single"/>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color w:val="000000" w:themeColor="text1"/>
          <w:kern w:val="0"/>
          <w:u w:val="single"/>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color w:val="000000" w:themeColor="text1"/>
          <w:kern w:val="0"/>
          <w:u w:val="single"/>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color w:val="000000" w:themeColor="text1"/>
          <w:kern w:val="0"/>
          <w:u w:val="single"/>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color w:val="000000" w:themeColor="text1"/>
          <w:kern w:val="0"/>
          <w:u w:val="single"/>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color w:val="000000" w:themeColor="text1"/>
          <w:kern w:val="0"/>
          <w:u w:val="single"/>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color w:val="000000" w:themeColor="text1"/>
          <w:kern w:val="0"/>
          <w:u w:val="single"/>
          <w14:textFill>
            <w14:solidFill>
              <w14:schemeClr w14:val="tx1"/>
            </w14:solidFill>
          </w14:textFill>
        </w:rPr>
      </w:pPr>
    </w:p>
    <w:p>
      <w:pPr>
        <w:adjustRightInd w:val="0"/>
        <w:snapToGrid w:val="0"/>
        <w:spacing w:before="163" w:beforeLines="50" w:line="360" w:lineRule="auto"/>
        <w:jc w:val="left"/>
        <w:rPr>
          <w:rFonts w:hint="eastAsia" w:asciiTheme="minorEastAsia" w:hAnsiTheme="minorEastAsia" w:eastAsiaTheme="minorEastAsia" w:cstheme="minorEastAsia"/>
          <w:color w:val="000000" w:themeColor="text1"/>
          <w:kern w:val="0"/>
          <w:u w:val="single"/>
          <w14:textFill>
            <w14:solidFill>
              <w14:schemeClr w14:val="tx1"/>
            </w14:solidFill>
          </w14:textFill>
        </w:rPr>
      </w:pPr>
    </w:p>
    <w:p>
      <w:pPr>
        <w:pStyle w:val="3"/>
        <w:rPr>
          <w:rFonts w:hint="eastAsia" w:asciiTheme="minorEastAsia" w:hAnsiTheme="minorEastAsia" w:eastAsiaTheme="minorEastAsia" w:cstheme="minorEastAsia"/>
          <w:color w:val="000000" w:themeColor="text1"/>
          <w14:textFill>
            <w14:solidFill>
              <w14:schemeClr w14:val="tx1"/>
            </w14:solidFill>
          </w14:textFill>
        </w:rPr>
      </w:pPr>
      <w:bookmarkStart w:id="61" w:name="_Toc17882"/>
      <w:r>
        <w:rPr>
          <w:rFonts w:hint="eastAsia" w:asciiTheme="minorEastAsia" w:hAnsiTheme="minorEastAsia" w:eastAsiaTheme="minorEastAsia" w:cstheme="minorEastAsia"/>
          <w:color w:val="000000" w:themeColor="text1"/>
          <w14:textFill>
            <w14:solidFill>
              <w14:schemeClr w14:val="tx1"/>
            </w14:solidFill>
          </w14:textFill>
        </w:rPr>
        <w:t>响应文件格式及要求</w:t>
      </w:r>
      <w:bookmarkEnd w:id="61"/>
    </w:p>
    <w:p>
      <w:pPr>
        <w:pStyle w:val="4"/>
        <w:rPr>
          <w:rFonts w:hint="eastAsia" w:asciiTheme="minorEastAsia" w:hAnsiTheme="minorEastAsia" w:eastAsiaTheme="minorEastAsia" w:cstheme="minorEastAsia"/>
          <w:color w:val="000000" w:themeColor="text1"/>
          <w14:textFill>
            <w14:solidFill>
              <w14:schemeClr w14:val="tx1"/>
            </w14:solidFill>
          </w14:textFill>
        </w:rPr>
      </w:pPr>
      <w:bookmarkStart w:id="62" w:name="_Toc21266"/>
      <w:r>
        <w:rPr>
          <w:rFonts w:hint="eastAsia" w:asciiTheme="minorEastAsia" w:hAnsiTheme="minorEastAsia" w:eastAsiaTheme="minorEastAsia" w:cstheme="minorEastAsia"/>
          <w:color w:val="000000" w:themeColor="text1"/>
          <w14:textFill>
            <w14:solidFill>
              <w14:schemeClr w14:val="tx1"/>
            </w14:solidFill>
          </w14:textFill>
        </w:rPr>
        <w:t>响应文件封面或扉页</w:t>
      </w:r>
      <w:bookmarkEnd w:id="62"/>
    </w:p>
    <w:p>
      <w:pPr>
        <w:pStyle w:val="15"/>
        <w:spacing w:line="360" w:lineRule="auto"/>
        <w:ind w:firstLine="0"/>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4027805</wp:posOffset>
                </wp:positionH>
                <wp:positionV relativeFrom="paragraph">
                  <wp:posOffset>-635</wp:posOffset>
                </wp:positionV>
                <wp:extent cx="1137285" cy="497205"/>
                <wp:effectExtent l="4445" t="5080" r="16510" b="158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ln>
                        <a:effectLst/>
                      </wps:spPr>
                      <wps:txbx>
                        <w:txbxContent>
                          <w:p>
                            <w:pPr>
                              <w:rPr>
                                <w:rFonts w:ascii="黑体" w:eastAsia="黑体"/>
                                <w:b/>
                                <w:sz w:val="28"/>
                                <w:szCs w:val="28"/>
                              </w:rPr>
                            </w:pPr>
                            <w:r>
                              <w:rPr>
                                <w:rFonts w:hint="eastAsia" w:ascii="黑体" w:hAnsi="宋体" w:eastAsia="黑体"/>
                                <w:b/>
                                <w:sz w:val="28"/>
                                <w:szCs w:val="28"/>
                              </w:rPr>
                              <w:t>正本或副本</w:t>
                            </w:r>
                          </w:p>
                        </w:txbxContent>
                      </wps:txbx>
                      <wps:bodyPr rot="0" vert="horz" wrap="square" lIns="91440" tIns="45720" rIns="91440" bIns="45720" anchor="t" anchorCtr="0" upright="1">
                        <a:spAutoFit/>
                      </wps:bodyPr>
                    </wps:wsp>
                  </a:graphicData>
                </a:graphic>
              </wp:anchor>
            </w:drawing>
          </mc:Choice>
          <mc:Fallback>
            <w:pict>
              <v:shape id="Text Box 2" o:spid="_x0000_s1026" o:spt="202" type="#_x0000_t202" style="position:absolute;left:0pt;margin-left:317.15pt;margin-top:-0.05pt;height:39.15pt;width:89.55pt;z-index:251659264;mso-width-relative:page;mso-height-relative:page;" fillcolor="#FFFFFF" filled="t" stroked="t" coordsize="21600,21600" o:gfxdata="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5SvF52AAAAAgBAAAPAAAAAAAAAAEAIAAAACIAAABkcnMvZG93bnJl&#10;di54bWxQSwECFAAUAAAACACHTuJAHxXkojYCAACUBAAADgAAAAAAAAABACAAAAAnAQAAZHJzL2Uy&#10;b0RvYy54bWxQSwUGAAAAAAYABgBZAQAAzwUAAAAA&#10;">
                <v:fill on="t" focussize="0,0"/>
                <v:stroke color="#000000" miterlimit="8" joinstyle="miter"/>
                <v:imagedata o:title=""/>
                <o:lock v:ext="edit" aspectratio="f"/>
                <v:textbox style="mso-fit-shape-to-text:t;">
                  <w:txbxContent>
                    <w:p>
                      <w:pPr>
                        <w:rPr>
                          <w:rFonts w:ascii="黑体" w:eastAsia="黑体"/>
                          <w:b/>
                          <w:sz w:val="28"/>
                          <w:szCs w:val="28"/>
                        </w:rPr>
                      </w:pPr>
                      <w:r>
                        <w:rPr>
                          <w:rFonts w:hint="eastAsia" w:ascii="黑体" w:hAnsi="宋体" w:eastAsia="黑体"/>
                          <w:b/>
                          <w:sz w:val="28"/>
                          <w:szCs w:val="28"/>
                        </w:rPr>
                        <w:t>正本或副本</w:t>
                      </w:r>
                    </w:p>
                  </w:txbxContent>
                </v:textbox>
              </v:shape>
            </w:pict>
          </mc:Fallback>
        </mc:AlternateContent>
      </w:r>
    </w:p>
    <w:p>
      <w:pPr>
        <w:pStyle w:val="15"/>
        <w:spacing w:line="360" w:lineRule="auto"/>
        <w:ind w:firstLine="643"/>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spacing w:line="1000" w:lineRule="exact"/>
        <w:jc w:val="center"/>
        <w:rPr>
          <w:rFonts w:hint="eastAsia" w:asciiTheme="minorEastAsia" w:hAnsiTheme="minorEastAsia" w:eastAsiaTheme="minorEastAsia" w:cstheme="minorEastAsia"/>
          <w:color w:val="000000" w:themeColor="text1"/>
          <w:spacing w:val="78"/>
          <w:sz w:val="96"/>
          <w:szCs w:val="120"/>
          <w14:textFill>
            <w14:solidFill>
              <w14:schemeClr w14:val="tx1"/>
            </w14:solidFill>
          </w14:textFill>
        </w:rPr>
      </w:pPr>
      <w:r>
        <w:rPr>
          <w:rFonts w:hint="eastAsia" w:asciiTheme="minorEastAsia" w:hAnsiTheme="minorEastAsia" w:eastAsiaTheme="minorEastAsia" w:cstheme="minorEastAsia"/>
          <w:color w:val="000000" w:themeColor="text1"/>
          <w:spacing w:val="78"/>
          <w:sz w:val="96"/>
          <w:szCs w:val="120"/>
          <w14:textFill>
            <w14:solidFill>
              <w14:schemeClr w14:val="tx1"/>
            </w14:solidFill>
          </w14:textFill>
        </w:rPr>
        <w:t>响应文件</w:t>
      </w:r>
    </w:p>
    <w:p>
      <w:pPr>
        <w:pStyle w:val="15"/>
        <w:spacing w:line="360" w:lineRule="auto"/>
        <w:ind w:firstLine="0"/>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pStyle w:val="15"/>
        <w:spacing w:line="360" w:lineRule="auto"/>
        <w:ind w:firstLine="643"/>
        <w:jc w:val="left"/>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项目名称：</w:t>
      </w:r>
      <w:r>
        <w:rPr>
          <w:rFonts w:hint="eastAsia" w:asciiTheme="minorEastAsia" w:hAnsiTheme="minorEastAsia" w:eastAsiaTheme="minorEastAsia" w:cstheme="minorEastAsia"/>
          <w:color w:val="000000" w:themeColor="text1"/>
          <w:spacing w:val="20"/>
          <w:sz w:val="28"/>
          <w:szCs w:val="30"/>
          <w:lang w:val="en-US" w:eastAsia="zh-CN"/>
          <w14:textFill>
            <w14:solidFill>
              <w14:schemeClr w14:val="tx1"/>
            </w14:solidFill>
          </w14:textFill>
        </w:rPr>
        <w:t>四川省政府采购中心政府采购风险防控法律咨询服务采购项目</w:t>
      </w:r>
    </w:p>
    <w:p>
      <w:pPr>
        <w:widowControl/>
        <w:spacing w:line="360" w:lineRule="auto"/>
        <w:ind w:firstLine="708" w:firstLineChars="252"/>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项目编号：</w:t>
      </w:r>
      <w:r>
        <w:rPr>
          <w:rFonts w:hint="default" w:ascii="Times New Roman" w:hAnsi="Times New Roman" w:eastAsia="仿宋" w:cs="Times New Roman"/>
          <w:bCs/>
          <w:color w:val="000000" w:themeColor="text1"/>
          <w:kern w:val="0"/>
          <w:sz w:val="32"/>
          <w:szCs w:val="32"/>
          <w:lang w:val="en-US" w:eastAsia="zh-CN" w:bidi="ar-SA"/>
          <w14:textFill>
            <w14:solidFill>
              <w14:schemeClr w14:val="tx1"/>
            </w14:solidFill>
          </w14:textFill>
        </w:rPr>
        <w:t>SCGZX〔2023〕001号</w:t>
      </w:r>
    </w:p>
    <w:p>
      <w:pPr>
        <w:pStyle w:val="15"/>
        <w:spacing w:line="360" w:lineRule="auto"/>
        <w:ind w:firstLine="643"/>
        <w:jc w:val="left"/>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15"/>
        <w:spacing w:line="360" w:lineRule="auto"/>
        <w:ind w:firstLine="643"/>
        <w:jc w:val="center"/>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pStyle w:val="15"/>
        <w:spacing w:line="360" w:lineRule="auto"/>
        <w:ind w:firstLine="640"/>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pStyle w:val="15"/>
        <w:spacing w:line="360" w:lineRule="auto"/>
        <w:ind w:firstLine="0"/>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pStyle w:val="15"/>
        <w:spacing w:line="360" w:lineRule="auto"/>
        <w:ind w:firstLine="803" w:firstLineChars="250"/>
        <w:rPr>
          <w:rFonts w:hint="eastAsia" w:asciiTheme="minorEastAsia" w:hAnsiTheme="minorEastAsia" w:eastAsiaTheme="minorEastAsia" w:cstheme="minorEastAsia"/>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供应商名称：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XXXX</w:t>
      </w:r>
      <w:r>
        <w:rPr>
          <w:rFonts w:hint="eastAsia" w:asciiTheme="minorEastAsia" w:hAnsiTheme="minorEastAsia" w:eastAsiaTheme="minorEastAsia" w:cstheme="minorEastAsia"/>
          <w:b/>
          <w:color w:val="000000" w:themeColor="text1"/>
          <w:sz w:val="32"/>
          <w:szCs w:val="32"/>
          <w14:textFill>
            <w14:solidFill>
              <w14:schemeClr w14:val="tx1"/>
            </w14:solidFill>
          </w14:textFill>
        </w:rPr>
        <w:t>（加盖公章</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p>
    <w:p>
      <w:pPr>
        <w:adjustRightInd w:val="0"/>
        <w:snapToGrid w:val="0"/>
        <w:spacing w:before="163" w:beforeLines="50" w:line="360" w:lineRule="auto"/>
        <w:ind w:firstLine="790" w:firstLineChars="246"/>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日期：</w:t>
      </w:r>
      <w:r>
        <w:rPr>
          <w:rFonts w:hint="eastAsia" w:asciiTheme="minorEastAsia" w:hAnsiTheme="minorEastAsia" w:eastAsiaTheme="minorEastAsia" w:cstheme="minorEastAsia"/>
          <w:color w:val="000000" w:themeColor="text1"/>
          <w:sz w:val="32"/>
          <w:szCs w:val="32"/>
          <w14:textFill>
            <w14:solidFill>
              <w14:schemeClr w14:val="tx1"/>
            </w14:solidFill>
          </w14:textFill>
        </w:rPr>
        <w:t>XXXX年XX月XX日</w:t>
      </w:r>
    </w:p>
    <w:p>
      <w:pPr>
        <w:adjustRightInd w:val="0"/>
        <w:snapToGrid w:val="0"/>
        <w:spacing w:before="163" w:beforeLines="50" w:line="360" w:lineRule="auto"/>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pStyle w:val="4"/>
        <w:spacing w:line="560" w:lineRule="exact"/>
        <w:rPr>
          <w:rFonts w:hint="eastAsia" w:asciiTheme="minorEastAsia" w:hAnsiTheme="minorEastAsia" w:eastAsiaTheme="minorEastAsia" w:cstheme="minorEastAsia"/>
          <w:color w:val="000000" w:themeColor="text1"/>
          <w14:textFill>
            <w14:solidFill>
              <w14:schemeClr w14:val="tx1"/>
            </w14:solidFill>
          </w14:textFill>
        </w:rPr>
      </w:pPr>
      <w:bookmarkStart w:id="63" w:name="_Toc28959"/>
      <w:r>
        <w:rPr>
          <w:rFonts w:hint="eastAsia" w:asciiTheme="minorEastAsia" w:hAnsiTheme="minorEastAsia" w:eastAsiaTheme="minorEastAsia" w:cstheme="minorEastAsia"/>
          <w:color w:val="000000" w:themeColor="text1"/>
          <w14:textFill>
            <w14:solidFill>
              <w14:schemeClr w14:val="tx1"/>
            </w14:solidFill>
          </w14:textFill>
        </w:rPr>
        <w:t>申请函</w:t>
      </w:r>
      <w:bookmarkEnd w:id="63"/>
    </w:p>
    <w:p>
      <w:pPr>
        <w:spacing w:line="560" w:lineRule="exact"/>
        <w:jc w:val="center"/>
        <w:rPr>
          <w:rFonts w:hint="eastAsia"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申请函</w:t>
      </w:r>
    </w:p>
    <w:p>
      <w:pPr>
        <w:spacing w:line="560" w:lineRule="exact"/>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致：</w:t>
      </w:r>
      <w:r>
        <w:rPr>
          <w:rFonts w:hint="eastAsia" w:asciiTheme="minorEastAsia" w:hAnsiTheme="minorEastAsia" w:eastAsiaTheme="minorEastAsia" w:cstheme="minorEastAsia"/>
          <w:color w:val="000000" w:themeColor="text1"/>
          <w:spacing w:val="20"/>
          <w:sz w:val="28"/>
          <w:szCs w:val="30"/>
          <w:lang w:val="en-US" w:eastAsia="zh-CN"/>
          <w14:textFill>
            <w14:solidFill>
              <w14:schemeClr w14:val="tx1"/>
            </w14:solidFill>
          </w14:textFill>
        </w:rPr>
        <w:t>四川省政府采购</w:t>
      </w:r>
      <w:r>
        <w:rPr>
          <w:rFonts w:hint="eastAsia" w:asciiTheme="minorEastAsia" w:hAnsiTheme="minorEastAsia" w:eastAsiaTheme="minorEastAsia" w:cstheme="minorEastAsia"/>
          <w:color w:val="000000" w:themeColor="text1"/>
          <w:spacing w:val="20"/>
          <w:sz w:val="28"/>
          <w:szCs w:val="30"/>
          <w14:textFill>
            <w14:solidFill>
              <w14:schemeClr w14:val="tx1"/>
            </w14:solidFill>
          </w14:textFill>
        </w:rPr>
        <w:t>中心</w:t>
      </w:r>
    </w:p>
    <w:p>
      <w:pPr>
        <w:spacing w:line="560" w:lineRule="exact"/>
        <w:ind w:firstLine="600" w:firstLineChars="20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一、我单位愿意参加</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四川省政府采购中心政府采购风险防控法律咨询服务采购项目</w:t>
      </w:r>
      <w:r>
        <w:rPr>
          <w:rFonts w:hint="eastAsia" w:asciiTheme="minorEastAsia" w:hAnsiTheme="minorEastAsia" w:eastAsiaTheme="minorEastAsia" w:cstheme="minorEastAsia"/>
          <w:color w:val="000000" w:themeColor="text1"/>
          <w:sz w:val="30"/>
          <w:szCs w:val="30"/>
          <w14:textFill>
            <w14:solidFill>
              <w14:schemeClr w14:val="tx1"/>
            </w14:solidFill>
          </w14:textFill>
        </w:rPr>
        <w:t>的竞争性选择采购活动。在审查和全面理解了所提供的竞争性选择采购文件后，以下签字人在此作为供应商代表参加本次竞争性选择采购活动。</w:t>
      </w:r>
    </w:p>
    <w:p>
      <w:pPr>
        <w:spacing w:line="560" w:lineRule="exact"/>
        <w:ind w:firstLine="540" w:firstLineChars="18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二、我单位对提交的响应文件负责。贵方或授权代表可对我单位进行查询或调查，以证实提交的声明、文件和资料的真实性。</w:t>
      </w:r>
    </w:p>
    <w:p>
      <w:pPr>
        <w:spacing w:line="560" w:lineRule="exact"/>
        <w:ind w:firstLine="540" w:firstLineChars="18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三、我单位完全理解竞争性选择人因法律和政策原因取消竞争性选择以及拒绝所有的竞争性选择申请，并对此类任何行动不承担任何责任。</w:t>
      </w:r>
    </w:p>
    <w:p>
      <w:pPr>
        <w:spacing w:line="560" w:lineRule="exact"/>
        <w:ind w:firstLine="540" w:firstLineChars="18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四、如我单位中选，我单位承诺按竞争性选择采购文件要求签订合同，并将严格按照有关法律法规等相关政策开展工作。</w:t>
      </w:r>
    </w:p>
    <w:p>
      <w:pPr>
        <w:spacing w:line="560" w:lineRule="exact"/>
        <w:ind w:firstLine="540" w:firstLineChars="18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五、响应文件有效期为递交响应文件截止日期后</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120</w:t>
      </w:r>
      <w:r>
        <w:rPr>
          <w:rFonts w:hint="eastAsia" w:asciiTheme="minorEastAsia" w:hAnsiTheme="minorEastAsia" w:eastAsiaTheme="minorEastAsia" w:cstheme="minorEastAsia"/>
          <w:color w:val="000000" w:themeColor="text1"/>
          <w:sz w:val="30"/>
          <w:szCs w:val="30"/>
          <w14:textFill>
            <w14:solidFill>
              <w14:schemeClr w14:val="tx1"/>
            </w14:solidFill>
          </w14:textFill>
        </w:rPr>
        <w:t>个日历日内有效。</w:t>
      </w:r>
    </w:p>
    <w:p>
      <w:pPr>
        <w:spacing w:line="560" w:lineRule="exact"/>
        <w:ind w:firstLine="540" w:firstLineChars="18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六、需要核实的资料，贵方或授权代表可以向下列人员查询：</w:t>
      </w:r>
    </w:p>
    <w:p>
      <w:pPr>
        <w:tabs>
          <w:tab w:val="left" w:pos="5400"/>
        </w:tabs>
        <w:spacing w:line="560" w:lineRule="exact"/>
        <w:ind w:firstLine="840"/>
        <w:rPr>
          <w:rFonts w:hint="eastAsia" w:asciiTheme="minorEastAsia" w:hAnsiTheme="minorEastAsia" w:eastAsiaTheme="minorEastAsia" w:cstheme="minorEastAsia"/>
          <w:color w:val="000000" w:themeColor="text1"/>
          <w:sz w:val="30"/>
          <w:szCs w:val="30"/>
          <w:u w:val="single"/>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联系人1：</w:t>
      </w:r>
      <w:r>
        <w:rPr>
          <w:rFonts w:hint="eastAsia" w:asciiTheme="minorEastAsia" w:hAnsiTheme="minorEastAsia" w:eastAsiaTheme="minorEastAsia" w:cstheme="minorEastAsia"/>
          <w:color w:val="000000" w:themeColor="text1"/>
          <w:sz w:val="30"/>
          <w:szCs w:val="30"/>
          <w14:textFill>
            <w14:solidFill>
              <w14:schemeClr w14:val="tx1"/>
            </w14:solidFill>
          </w14:textFill>
        </w:rPr>
        <w:tab/>
      </w:r>
      <w:r>
        <w:rPr>
          <w:rFonts w:hint="eastAsia" w:asciiTheme="minorEastAsia" w:hAnsiTheme="minorEastAsia" w:eastAsiaTheme="minorEastAsia" w:cstheme="minorEastAsia"/>
          <w:color w:val="000000" w:themeColor="text1"/>
          <w:sz w:val="30"/>
          <w:szCs w:val="30"/>
          <w14:textFill>
            <w14:solidFill>
              <w14:schemeClr w14:val="tx1"/>
            </w14:solidFill>
          </w14:textFill>
        </w:rPr>
        <w:t>电话：</w:t>
      </w:r>
    </w:p>
    <w:p>
      <w:pPr>
        <w:tabs>
          <w:tab w:val="left" w:pos="5400"/>
        </w:tabs>
        <w:spacing w:line="560" w:lineRule="exact"/>
        <w:ind w:firstLine="840"/>
        <w:rPr>
          <w:rFonts w:hint="eastAsia" w:asciiTheme="minorEastAsia" w:hAnsiTheme="minorEastAsia" w:eastAsiaTheme="minorEastAsia" w:cstheme="minorEastAsia"/>
          <w:color w:val="000000" w:themeColor="text1"/>
          <w:sz w:val="30"/>
          <w:szCs w:val="30"/>
          <w:u w:val="single"/>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联系人2：</w:t>
      </w:r>
      <w:r>
        <w:rPr>
          <w:rFonts w:hint="eastAsia" w:asciiTheme="minorEastAsia" w:hAnsiTheme="minorEastAsia" w:eastAsiaTheme="minorEastAsia" w:cstheme="minorEastAsia"/>
          <w:color w:val="000000" w:themeColor="text1"/>
          <w:sz w:val="30"/>
          <w:szCs w:val="30"/>
          <w14:textFill>
            <w14:solidFill>
              <w14:schemeClr w14:val="tx1"/>
            </w14:solidFill>
          </w14:textFill>
        </w:rPr>
        <w:tab/>
      </w:r>
      <w:r>
        <w:rPr>
          <w:rFonts w:hint="eastAsia" w:asciiTheme="minorEastAsia" w:hAnsiTheme="minorEastAsia" w:eastAsiaTheme="minorEastAsia" w:cstheme="minorEastAsia"/>
          <w:color w:val="000000" w:themeColor="text1"/>
          <w:sz w:val="30"/>
          <w:szCs w:val="30"/>
          <w14:textFill>
            <w14:solidFill>
              <w14:schemeClr w14:val="tx1"/>
            </w14:solidFill>
          </w14:textFill>
        </w:rPr>
        <w:t>电话：</w:t>
      </w:r>
    </w:p>
    <w:p>
      <w:pPr>
        <w:tabs>
          <w:tab w:val="left" w:pos="5400"/>
        </w:tabs>
        <w:spacing w:line="560" w:lineRule="exact"/>
        <w:ind w:firstLine="840"/>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tabs>
          <w:tab w:val="left" w:pos="5400"/>
        </w:tabs>
        <w:spacing w:line="560" w:lineRule="exact"/>
        <w:ind w:firstLine="84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供应商名称：XXXX（并加盖公章）</w:t>
      </w:r>
    </w:p>
    <w:p>
      <w:pPr>
        <w:tabs>
          <w:tab w:val="left" w:pos="5400"/>
        </w:tabs>
        <w:spacing w:line="560" w:lineRule="exact"/>
        <w:ind w:firstLine="840"/>
        <w:rPr>
          <w:rFonts w:hint="eastAsia" w:asciiTheme="minorEastAsia" w:hAnsiTheme="minorEastAsia" w:eastAsiaTheme="minorEastAsia" w:cstheme="minorEastAsia"/>
          <w:color w:val="000000" w:themeColor="text1"/>
          <w:sz w:val="30"/>
          <w:szCs w:val="30"/>
          <w:u w:val="single"/>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法定代表人</w:t>
      </w:r>
      <w:r>
        <w:rPr>
          <w:rFonts w:hint="eastAsia" w:asciiTheme="minorEastAsia" w:hAnsiTheme="minorEastAsia" w:eastAsiaTheme="minorEastAsia" w:cstheme="minorEastAsia"/>
          <w:color w:val="000000" w:themeColor="text1"/>
          <w:sz w:val="28"/>
          <w:szCs w:val="28"/>
          <w14:textFill>
            <w14:solidFill>
              <w14:schemeClr w14:val="tx1"/>
            </w14:solidFill>
          </w14:textFill>
        </w:rPr>
        <w:t>（主要负责人）</w:t>
      </w:r>
      <w:r>
        <w:rPr>
          <w:rFonts w:hint="eastAsia" w:asciiTheme="minorEastAsia" w:hAnsiTheme="minorEastAsia" w:eastAsiaTheme="minorEastAsia" w:cstheme="minorEastAsia"/>
          <w:color w:val="000000" w:themeColor="text1"/>
          <w:sz w:val="30"/>
          <w:szCs w:val="30"/>
          <w14:textFill>
            <w14:solidFill>
              <w14:schemeClr w14:val="tx1"/>
            </w14:solidFill>
          </w14:textFill>
        </w:rPr>
        <w:t>或代理人：XXX（签字）</w:t>
      </w:r>
    </w:p>
    <w:p>
      <w:pPr>
        <w:tabs>
          <w:tab w:val="left" w:pos="5400"/>
        </w:tabs>
        <w:spacing w:line="560" w:lineRule="exact"/>
        <w:ind w:firstLine="840"/>
        <w:rPr>
          <w:rFonts w:hint="eastAsia" w:asciiTheme="minorEastAsia" w:hAnsiTheme="minorEastAsia" w:eastAsiaTheme="minorEastAsia" w:cstheme="minorEastAsia"/>
          <w:color w:val="000000" w:themeColor="text1"/>
          <w:sz w:val="30"/>
          <w:szCs w:val="30"/>
          <w:u w:val="single"/>
          <w14:textFill>
            <w14:solidFill>
              <w14:schemeClr w14:val="tx1"/>
            </w14:solidFill>
          </w14:textFill>
        </w:rPr>
        <w:sectPr>
          <w:headerReference r:id="rId3" w:type="first"/>
          <w:footerReference r:id="rId4" w:type="first"/>
          <w:pgSz w:w="11906" w:h="16838"/>
          <w:pgMar w:top="1440" w:right="1800" w:bottom="1440" w:left="1800" w:header="851" w:footer="992" w:gutter="0"/>
          <w:cols w:space="425" w:num="1"/>
          <w:titlePg/>
          <w:docGrid w:type="lines" w:linePitch="326" w:charSpace="0"/>
        </w:sectPr>
      </w:pPr>
      <w:r>
        <w:rPr>
          <w:rFonts w:hint="eastAsia" w:asciiTheme="minorEastAsia" w:hAnsiTheme="minorEastAsia" w:eastAsiaTheme="minorEastAsia" w:cstheme="minorEastAsia"/>
          <w:color w:val="000000" w:themeColor="text1"/>
          <w:sz w:val="30"/>
          <w:szCs w:val="30"/>
          <w14:textFill>
            <w14:solidFill>
              <w14:schemeClr w14:val="tx1"/>
            </w14:solidFill>
          </w14:textFill>
        </w:rPr>
        <w:t>日期：XXXX年XX月XX日</w:t>
      </w:r>
    </w:p>
    <w:p>
      <w:pPr>
        <w:pStyle w:val="4"/>
        <w:spacing w:line="560" w:lineRule="exact"/>
        <w:rPr>
          <w:rFonts w:hint="eastAsia" w:asciiTheme="minorEastAsia" w:hAnsiTheme="minorEastAsia" w:eastAsiaTheme="minorEastAsia" w:cstheme="minorEastAsia"/>
          <w:color w:val="000000" w:themeColor="text1"/>
          <w14:textFill>
            <w14:solidFill>
              <w14:schemeClr w14:val="tx1"/>
            </w14:solidFill>
          </w14:textFill>
        </w:rPr>
      </w:pPr>
      <w:bookmarkStart w:id="64" w:name="_Toc2896"/>
      <w:r>
        <w:rPr>
          <w:rFonts w:hint="eastAsia" w:asciiTheme="minorEastAsia" w:hAnsiTheme="minorEastAsia" w:eastAsiaTheme="minorEastAsia" w:cstheme="minorEastAsia"/>
          <w:color w:val="000000" w:themeColor="text1"/>
          <w14:textFill>
            <w14:solidFill>
              <w14:schemeClr w14:val="tx1"/>
            </w14:solidFill>
          </w14:textFill>
        </w:rPr>
        <w:t>报价表</w:t>
      </w:r>
      <w:bookmarkEnd w:id="64"/>
    </w:p>
    <w:p>
      <w:pPr>
        <w:widowControl/>
        <w:adjustRightInd w:val="0"/>
        <w:snapToGrid w:val="0"/>
        <w:ind w:right="-340" w:rightChars="-162"/>
        <w:jc w:val="left"/>
        <w:rPr>
          <w:rFonts w:hint="eastAsia"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项目名称：</w:t>
      </w:r>
      <w:r>
        <w:rPr>
          <w:rFonts w:hint="eastAsia" w:asciiTheme="minorEastAsia" w:hAnsiTheme="minorEastAsia" w:eastAsiaTheme="minorEastAsia" w:cstheme="minorEastAsia"/>
          <w:color w:val="000000" w:themeColor="text1"/>
          <w:spacing w:val="20"/>
          <w:sz w:val="28"/>
          <w:szCs w:val="30"/>
          <w:lang w:val="en-US" w:eastAsia="zh-CN"/>
          <w14:textFill>
            <w14:solidFill>
              <w14:schemeClr w14:val="tx1"/>
            </w14:solidFill>
          </w14:textFill>
        </w:rPr>
        <w:t>四川省政府采购中心政府采购风险防控法律咨询服务采购项目</w:t>
      </w:r>
    </w:p>
    <w:p>
      <w:pPr>
        <w:widowControl/>
        <w:adjustRightInd w:val="0"/>
        <w:snapToGrid w:val="0"/>
        <w:ind w:right="-340" w:rightChars="-162"/>
        <w:jc w:val="left"/>
        <w:rPr>
          <w:rFonts w:hint="eastAsia" w:asciiTheme="minorEastAsia" w:hAnsiTheme="minorEastAsia" w:eastAsiaTheme="minorEastAsia" w:cstheme="minorEastAsia"/>
          <w:b/>
          <w:color w:val="000000" w:themeColor="text1"/>
          <w:kern w:val="0"/>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项目编号：</w:t>
      </w:r>
      <w:r>
        <w:rPr>
          <w:rFonts w:hint="default" w:ascii="Times New Roman" w:hAnsi="Times New Roman" w:eastAsia="仿宋" w:cs="Times New Roman"/>
          <w:bCs/>
          <w:color w:val="000000" w:themeColor="text1"/>
          <w:kern w:val="0"/>
          <w:sz w:val="32"/>
          <w:szCs w:val="32"/>
          <w:lang w:val="en-US" w:eastAsia="zh-CN" w:bidi="ar-SA"/>
          <w14:textFill>
            <w14:solidFill>
              <w14:schemeClr w14:val="tx1"/>
            </w14:solidFill>
          </w14:textFill>
        </w:rPr>
        <w:t>SCGZX〔2023〕001号</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261" w:type="dxa"/>
          </w:tcPr>
          <w:p>
            <w:pPr>
              <w:adjustRightInd w:val="0"/>
              <w:snapToGrid w:val="0"/>
              <w:spacing w:line="40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服务内容</w:t>
            </w:r>
          </w:p>
        </w:tc>
        <w:tc>
          <w:tcPr>
            <w:tcW w:w="4263" w:type="dxa"/>
          </w:tcPr>
          <w:p>
            <w:pPr>
              <w:adjustRightInd w:val="0"/>
              <w:snapToGrid w:val="0"/>
              <w:spacing w:line="40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261" w:type="dxa"/>
            <w:vAlign w:val="center"/>
          </w:tcPr>
          <w:p>
            <w:pPr>
              <w:adjustRightInd w:val="0"/>
              <w:snapToGrid w:val="0"/>
              <w:spacing w:line="400" w:lineRule="exac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pacing w:val="20"/>
                <w:sz w:val="28"/>
                <w:szCs w:val="30"/>
                <w:lang w:val="en-US" w:eastAsia="zh-CN"/>
                <w14:textFill>
                  <w14:solidFill>
                    <w14:schemeClr w14:val="tx1"/>
                  </w14:solidFill>
                </w14:textFill>
              </w:rPr>
              <w:t>四川省政府采购中心政府采购风险防控法律咨询服务采购项目</w:t>
            </w:r>
          </w:p>
        </w:tc>
        <w:tc>
          <w:tcPr>
            <w:tcW w:w="4263" w:type="dxa"/>
            <w:vAlign w:val="center"/>
          </w:tcPr>
          <w:p>
            <w:pPr>
              <w:adjustRightInd w:val="0"/>
              <w:snapToGrid w:val="0"/>
              <w:spacing w:line="400" w:lineRule="exact"/>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14:textFill>
                  <w14:solidFill>
                    <w14:schemeClr w14:val="tx1"/>
                  </w14:solidFill>
                </w14:textFill>
              </w:rPr>
              <w:t>元</w:t>
            </w:r>
          </w:p>
        </w:tc>
      </w:tr>
    </w:tbl>
    <w:p>
      <w:pPr>
        <w:spacing w:line="360" w:lineRule="auto"/>
        <w:ind w:firstLine="551" w:firstLineChars="196"/>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pPr>
    </w:p>
    <w:p>
      <w:pPr>
        <w:spacing w:line="360" w:lineRule="auto"/>
        <w:ind w:firstLine="551" w:firstLineChars="196"/>
        <w:rPr>
          <w:rFonts w:hint="eastAsia" w:asciiTheme="minorEastAsia" w:hAnsiTheme="minorEastAsia" w:eastAsiaTheme="minorEastAsia" w:cstheme="minorEastAsia"/>
          <w:b/>
          <w:color w:val="000000" w:themeColor="text1"/>
          <w:kern w:val="0"/>
          <w:sz w:val="28"/>
          <w:szCs w:val="28"/>
          <w:u w:val="single"/>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总报价（人民币大写）：</w:t>
      </w:r>
      <w:r>
        <w:rPr>
          <w:rFonts w:hint="eastAsia" w:asciiTheme="minorEastAsia" w:hAnsiTheme="minorEastAsia" w:eastAsiaTheme="minorEastAsia" w:cstheme="minorEastAsia"/>
          <w:b/>
          <w:color w:val="000000" w:themeColor="text1"/>
          <w:kern w:val="0"/>
          <w:sz w:val="30"/>
          <w:szCs w:val="30"/>
          <w:u w:val="single"/>
          <w14:textFill>
            <w14:solidFill>
              <w14:schemeClr w14:val="tx1"/>
            </w14:solidFill>
          </w14:textFill>
        </w:rPr>
        <w:t>XXX</w:t>
      </w:r>
      <w:r>
        <w:rPr>
          <w:rFonts w:hint="eastAsia" w:asciiTheme="minorEastAsia" w:hAnsiTheme="minorEastAsia" w:eastAsiaTheme="minorEastAsia" w:cstheme="minorEastAsia"/>
          <w:b/>
          <w:color w:val="000000" w:themeColor="text1"/>
          <w:kern w:val="0"/>
          <w:sz w:val="28"/>
          <w:szCs w:val="28"/>
          <w:u w:val="single"/>
          <w14:textFill>
            <w14:solidFill>
              <w14:schemeClr w14:val="tx1"/>
            </w14:solidFill>
          </w14:textFill>
        </w:rPr>
        <w:t>元</w:t>
      </w:r>
    </w:p>
    <w:p>
      <w:pPr>
        <w:widowControl/>
        <w:adjustRightInd w:val="0"/>
        <w:snapToGrid w:val="0"/>
        <w:spacing w:line="360" w:lineRule="auto"/>
        <w:ind w:firstLine="576" w:firstLineChars="192"/>
        <w:jc w:val="left"/>
        <w:rPr>
          <w:rFonts w:hint="eastAsia" w:asciiTheme="minorEastAsia" w:hAnsiTheme="minorEastAsia" w:eastAsiaTheme="minorEastAsia" w:cstheme="minorEastAsia"/>
          <w:color w:val="000000" w:themeColor="text1"/>
          <w:kern w:val="0"/>
          <w:sz w:val="30"/>
          <w:szCs w:val="30"/>
          <w14:textFill>
            <w14:solidFill>
              <w14:schemeClr w14:val="tx1"/>
            </w14:solidFill>
          </w14:textFill>
        </w:rPr>
      </w:pPr>
      <w:r>
        <w:rPr>
          <w:rFonts w:hint="eastAsia" w:asciiTheme="minorEastAsia" w:hAnsiTheme="minorEastAsia" w:eastAsiaTheme="minorEastAsia" w:cstheme="minorEastAsia"/>
          <w:color w:val="000000" w:themeColor="text1"/>
          <w:kern w:val="0"/>
          <w:sz w:val="30"/>
          <w:szCs w:val="30"/>
          <w14:textFill>
            <w14:solidFill>
              <w14:schemeClr w14:val="tx1"/>
            </w14:solidFill>
          </w14:textFill>
        </w:rPr>
        <w:t>法定代表人（主要负责人）或代理人签字：XXX（签字）</w:t>
      </w:r>
    </w:p>
    <w:p>
      <w:pPr>
        <w:widowControl/>
        <w:adjustRightInd w:val="0"/>
        <w:snapToGrid w:val="0"/>
        <w:spacing w:line="360" w:lineRule="auto"/>
        <w:ind w:firstLine="576" w:firstLineChars="192"/>
        <w:jc w:val="left"/>
        <w:rPr>
          <w:rFonts w:hint="eastAsia" w:asciiTheme="minorEastAsia" w:hAnsiTheme="minorEastAsia" w:eastAsiaTheme="minorEastAsia" w:cstheme="minorEastAsia"/>
          <w:color w:val="000000" w:themeColor="text1"/>
          <w:kern w:val="0"/>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供应商名称：XXXX</w:t>
      </w:r>
      <w:r>
        <w:rPr>
          <w:rFonts w:hint="eastAsia" w:asciiTheme="minorEastAsia" w:hAnsiTheme="minorEastAsia" w:eastAsiaTheme="minorEastAsia" w:cstheme="minorEastAsia"/>
          <w:color w:val="000000" w:themeColor="text1"/>
          <w:kern w:val="0"/>
          <w:sz w:val="30"/>
          <w:szCs w:val="30"/>
          <w14:textFill>
            <w14:solidFill>
              <w14:schemeClr w14:val="tx1"/>
            </w14:solidFill>
          </w14:textFill>
        </w:rPr>
        <w:t>（并加盖公章）</w:t>
      </w:r>
    </w:p>
    <w:p>
      <w:pPr>
        <w:widowControl/>
        <w:adjustRightInd w:val="0"/>
        <w:snapToGrid w:val="0"/>
        <w:spacing w:line="360" w:lineRule="auto"/>
        <w:ind w:firstLine="560" w:firstLineChars="200"/>
        <w:rPr>
          <w:rFonts w:hint="eastAsia" w:asciiTheme="minorEastAsia" w:hAnsiTheme="minorEastAsia" w:eastAsiaTheme="minorEastAsia" w:cstheme="minorEastAsia"/>
          <w:color w:val="000000" w:themeColor="text1"/>
          <w:kern w:val="0"/>
          <w:sz w:val="30"/>
          <w:szCs w:val="30"/>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日期：XXXX</w:t>
      </w:r>
      <w:r>
        <w:rPr>
          <w:rFonts w:hint="eastAsia" w:asciiTheme="minorEastAsia" w:hAnsiTheme="minorEastAsia" w:eastAsiaTheme="minorEastAsia" w:cstheme="minorEastAsia"/>
          <w:color w:val="000000" w:themeColor="text1"/>
          <w:kern w:val="0"/>
          <w:sz w:val="30"/>
          <w:szCs w:val="30"/>
          <w14:textFill>
            <w14:solidFill>
              <w14:schemeClr w14:val="tx1"/>
            </w14:solidFill>
          </w14:textFill>
        </w:rPr>
        <w:t>年XX月XX日</w:t>
      </w:r>
    </w:p>
    <w:p>
      <w:pPr>
        <w:widowControl/>
        <w:adjustRightInd w:val="0"/>
        <w:snapToGrid w:val="0"/>
        <w:spacing w:line="360" w:lineRule="auto"/>
        <w:rPr>
          <w:rFonts w:hint="eastAsia" w:asciiTheme="minorEastAsia" w:hAnsiTheme="minorEastAsia" w:eastAsiaTheme="minorEastAsia" w:cstheme="minorEastAsia"/>
          <w:color w:val="000000" w:themeColor="text1"/>
          <w:kern w:val="0"/>
          <w:sz w:val="30"/>
          <w:szCs w:val="30"/>
          <w14:textFill>
            <w14:solidFill>
              <w14:schemeClr w14:val="tx1"/>
            </w14:solidFill>
          </w14:textFill>
        </w:rPr>
        <w:sectPr>
          <w:pgSz w:w="11906" w:h="16838"/>
          <w:pgMar w:top="1440" w:right="1797" w:bottom="1440" w:left="1797" w:header="851" w:footer="992" w:gutter="0"/>
          <w:cols w:space="425" w:num="1"/>
          <w:titlePg/>
          <w:docGrid w:linePitch="326" w:charSpace="0"/>
        </w:sectPr>
      </w:pPr>
    </w:p>
    <w:p>
      <w:pPr>
        <w:pStyle w:val="4"/>
        <w:spacing w:line="560" w:lineRule="exact"/>
        <w:rPr>
          <w:rFonts w:hint="eastAsia" w:asciiTheme="minorEastAsia" w:hAnsiTheme="minorEastAsia" w:eastAsiaTheme="minorEastAsia" w:cstheme="minorEastAsia"/>
          <w:color w:val="000000" w:themeColor="text1"/>
          <w14:textFill>
            <w14:solidFill>
              <w14:schemeClr w14:val="tx1"/>
            </w14:solidFill>
          </w14:textFill>
        </w:rPr>
      </w:pPr>
      <w:bookmarkStart w:id="65" w:name="_Toc20324"/>
      <w:r>
        <w:rPr>
          <w:rFonts w:hint="eastAsia" w:asciiTheme="minorEastAsia" w:hAnsiTheme="minorEastAsia" w:eastAsiaTheme="minorEastAsia" w:cstheme="minorEastAsia"/>
          <w:color w:val="000000" w:themeColor="text1"/>
          <w14:textFill>
            <w14:solidFill>
              <w14:schemeClr w14:val="tx1"/>
            </w14:solidFill>
          </w14:textFill>
        </w:rPr>
        <w:t>法定代表人（主要负责人）身份证明书</w:t>
      </w:r>
      <w:bookmarkEnd w:id="65"/>
    </w:p>
    <w:p>
      <w:pPr>
        <w:spacing w:line="360" w:lineRule="auto"/>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致：</w:t>
      </w:r>
      <w:r>
        <w:rPr>
          <w:rFonts w:hint="eastAsia" w:asciiTheme="minorEastAsia" w:hAnsiTheme="minorEastAsia" w:eastAsiaTheme="minorEastAsia" w:cstheme="minorEastAsia"/>
          <w:color w:val="000000" w:themeColor="text1"/>
          <w:spacing w:val="20"/>
          <w:sz w:val="28"/>
          <w:szCs w:val="30"/>
          <w:lang w:val="en-US" w:eastAsia="zh-CN"/>
          <w14:textFill>
            <w14:solidFill>
              <w14:schemeClr w14:val="tx1"/>
            </w14:solidFill>
          </w14:textFill>
        </w:rPr>
        <w:t>四川省政府采购</w:t>
      </w:r>
      <w:r>
        <w:rPr>
          <w:rFonts w:hint="eastAsia" w:asciiTheme="minorEastAsia" w:hAnsiTheme="minorEastAsia" w:eastAsiaTheme="minorEastAsia" w:cstheme="minorEastAsia"/>
          <w:color w:val="000000" w:themeColor="text1"/>
          <w:spacing w:val="20"/>
          <w:sz w:val="28"/>
          <w:szCs w:val="30"/>
          <w14:textFill>
            <w14:solidFill>
              <w14:schemeClr w14:val="tx1"/>
            </w14:solidFill>
          </w14:textFill>
        </w:rPr>
        <w:t>中心</w:t>
      </w:r>
    </w:p>
    <w:p>
      <w:pPr>
        <w:spacing w:line="360" w:lineRule="auto"/>
        <w:ind w:firstLine="565" w:firstLineChars="202"/>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XXX（姓名）</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，现系</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XXXX</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（供应商名称）的法定代表人（主要负责人），特此证明。</w:t>
      </w:r>
    </w:p>
    <w:p>
      <w:pPr>
        <w:spacing w:line="360" w:lineRule="auto"/>
        <w:ind w:firstLine="560" w:firstLineChars="200"/>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本项目涉及相关文件中，若签名及印鉴与本身份证明书签字及印鉴样本不符的，本申请人不予承认。</w:t>
      </w:r>
    </w:p>
    <w:p>
      <w:pPr>
        <w:spacing w:line="360" w:lineRule="auto"/>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pPr>
        <w:spacing w:line="360" w:lineRule="auto"/>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p>
    <w:p>
      <w:pPr>
        <w:spacing w:line="360" w:lineRule="auto"/>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p>
    <w:p>
      <w:pPr>
        <w:spacing w:line="360" w:lineRule="auto"/>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p>
    <w:p>
      <w:pPr>
        <w:spacing w:line="360" w:lineRule="auto"/>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p>
    <w:p>
      <w:pPr>
        <w:spacing w:line="360" w:lineRule="auto"/>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p>
    <w:p>
      <w:pPr>
        <w:spacing w:line="360" w:lineRule="auto"/>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p>
    <w:p>
      <w:pPr>
        <w:spacing w:line="360" w:lineRule="auto"/>
        <w:ind w:firstLine="560" w:firstLineChars="200"/>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法定代表人（主要负责人）：XXX（签字或盖法定代表人</w:t>
      </w:r>
      <w:r>
        <w:rPr>
          <w:rFonts w:hint="eastAsia" w:asciiTheme="minorEastAsia" w:hAnsiTheme="minorEastAsia" w:eastAsiaTheme="minorEastAsia" w:cstheme="minorEastAsia"/>
          <w:color w:val="000000" w:themeColor="text1"/>
          <w:sz w:val="28"/>
          <w:szCs w:val="28"/>
          <w14:textFill>
            <w14:solidFill>
              <w14:schemeClr w14:val="tx1"/>
            </w14:solidFill>
          </w14:textFill>
        </w:rPr>
        <w:t>（主要负责人）</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印章）；</w:t>
      </w:r>
    </w:p>
    <w:p>
      <w:pPr>
        <w:spacing w:line="360" w:lineRule="auto"/>
        <w:ind w:firstLine="560" w:firstLineChars="200"/>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供应商名称：XXXX（加盖公章）</w:t>
      </w:r>
    </w:p>
    <w:p>
      <w:pPr>
        <w:adjustRightInd w:val="0"/>
        <w:snapToGrid w:val="0"/>
        <w:spacing w:before="120" w:beforeLines="50" w:line="360" w:lineRule="auto"/>
        <w:ind w:firstLine="560" w:firstLineChars="200"/>
        <w:jc w:val="left"/>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日期：XXXX年XX月XX日</w:t>
      </w:r>
    </w:p>
    <w:p>
      <w:pPr>
        <w:pStyle w:val="15"/>
        <w:ind w:firstLine="568" w:firstLineChars="202"/>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说明：上述证明文件在报价文件中附有法定代表人（主要负责人）身份证复印件（身份证两面均应复印）或护照复印件（供应商的法定代表人（主要负责人）为外籍人士的，则提供护照复印件）时才能生效。</w:t>
      </w:r>
    </w:p>
    <w:p>
      <w:pPr>
        <w:pStyle w:val="15"/>
        <w:ind w:firstLine="568" w:firstLineChars="202"/>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15"/>
        <w:ind w:firstLine="568" w:firstLineChars="202"/>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15"/>
        <w:ind w:firstLine="568" w:firstLineChars="202"/>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4"/>
        <w:rPr>
          <w:rFonts w:hint="eastAsia" w:asciiTheme="minorEastAsia" w:hAnsiTheme="minorEastAsia" w:eastAsiaTheme="minorEastAsia" w:cstheme="minorEastAsia"/>
          <w:color w:val="000000" w:themeColor="text1"/>
          <w14:textFill>
            <w14:solidFill>
              <w14:schemeClr w14:val="tx1"/>
            </w14:solidFill>
          </w14:textFill>
        </w:rPr>
      </w:pPr>
      <w:bookmarkStart w:id="66" w:name="_Toc15393"/>
      <w:r>
        <w:rPr>
          <w:rFonts w:hint="eastAsia" w:asciiTheme="minorEastAsia" w:hAnsiTheme="minorEastAsia" w:eastAsiaTheme="minorEastAsia" w:cstheme="minorEastAsia"/>
          <w:color w:val="000000" w:themeColor="text1"/>
          <w14:textFill>
            <w14:solidFill>
              <w14:schemeClr w14:val="tx1"/>
            </w14:solidFill>
          </w14:textFill>
        </w:rPr>
        <w:t>法定代表人（主要负责人）授权委托书</w:t>
      </w:r>
      <w:bookmarkEnd w:id="66"/>
    </w:p>
    <w:p>
      <w:pPr>
        <w:spacing w:line="360" w:lineRule="auto"/>
        <w:ind w:firstLine="629"/>
        <w:rPr>
          <w:rFonts w:hint="eastAsia" w:asciiTheme="minorEastAsia" w:hAnsiTheme="minorEastAsia" w:eastAsiaTheme="minorEastAsia" w:cstheme="minorEastAsia"/>
          <w:b/>
          <w:color w:val="000000" w:themeColor="text1"/>
          <w:sz w:val="30"/>
          <w:szCs w:val="30"/>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本授权委托书声明：我</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XXX(姓名)  </w:t>
      </w:r>
      <w:r>
        <w:rPr>
          <w:rFonts w:hint="eastAsia" w:asciiTheme="minorEastAsia" w:hAnsiTheme="minorEastAsia" w:eastAsiaTheme="minorEastAsia" w:cstheme="minorEastAsia"/>
          <w:color w:val="000000" w:themeColor="text1"/>
          <w:sz w:val="28"/>
          <w:szCs w:val="28"/>
          <w14:textFill>
            <w14:solidFill>
              <w14:schemeClr w14:val="tx1"/>
            </w14:solidFill>
          </w14:textFill>
        </w:rPr>
        <w:t>系</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XXXX(供应商名称)</w:t>
      </w:r>
      <w:r>
        <w:rPr>
          <w:rFonts w:hint="eastAsia" w:asciiTheme="minorEastAsia" w:hAnsiTheme="minorEastAsia" w:eastAsiaTheme="minorEastAsia" w:cstheme="minorEastAsia"/>
          <w:color w:val="000000" w:themeColor="text1"/>
          <w:sz w:val="28"/>
          <w:szCs w:val="28"/>
          <w14:textFill>
            <w14:solidFill>
              <w14:schemeClr w14:val="tx1"/>
            </w14:solidFill>
          </w14:textFill>
        </w:rPr>
        <w:t>的法定代表人（主要负责人），现授权</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XXX (姓名)</w:t>
      </w:r>
      <w:r>
        <w:rPr>
          <w:rFonts w:hint="eastAsia" w:asciiTheme="minorEastAsia" w:hAnsiTheme="minorEastAsia" w:eastAsiaTheme="minorEastAsia" w:cstheme="minorEastAsia"/>
          <w:color w:val="000000" w:themeColor="text1"/>
          <w:sz w:val="28"/>
          <w:szCs w:val="28"/>
          <w14:textFill>
            <w14:solidFill>
              <w14:schemeClr w14:val="tx1"/>
            </w14:solidFill>
          </w14:textFill>
        </w:rPr>
        <w:t>为我的委托代理人，以本单位的名义参加你单位组织的</w:t>
      </w:r>
      <w:r>
        <w:rPr>
          <w:rFonts w:hint="eastAsia" w:asciiTheme="minorEastAsia" w:hAnsiTheme="minorEastAsia" w:eastAsiaTheme="minorEastAsia" w:cstheme="minorEastAsia"/>
          <w:color w:val="000000" w:themeColor="text1"/>
          <w:spacing w:val="20"/>
          <w:sz w:val="28"/>
          <w:szCs w:val="30"/>
          <w:lang w:val="en-US" w:eastAsia="zh-CN"/>
          <w14:textFill>
            <w14:solidFill>
              <w14:schemeClr w14:val="tx1"/>
            </w14:solidFill>
          </w14:textFill>
        </w:rPr>
        <w:t>四川省政府采购中心政府采购风险防控法律咨询服务采购项目</w:t>
      </w:r>
      <w:r>
        <w:rPr>
          <w:rFonts w:hint="eastAsia" w:asciiTheme="minorEastAsia" w:hAnsiTheme="minorEastAsia" w:eastAsiaTheme="minorEastAsia" w:cstheme="minorEastAsia"/>
          <w:color w:val="000000" w:themeColor="text1"/>
          <w:sz w:val="28"/>
          <w:szCs w:val="28"/>
          <w14:textFill>
            <w14:solidFill>
              <w14:schemeClr w14:val="tx1"/>
            </w14:solidFill>
          </w14:textFill>
        </w:rPr>
        <w:t>竞争性选择采购活动。委托代理人在竞争性选择活动和合同谈判过程中所签署的一切文件和处理与之有关的一切事务，我本人及单位均予以承认并承担其所产生的所有权利和义务。</w:t>
      </w:r>
    </w:p>
    <w:p>
      <w:pPr>
        <w:spacing w:line="360" w:lineRule="auto"/>
        <w:ind w:firstLine="63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本授权书于XXXX年XX月XX日签字生效。</w:t>
      </w:r>
    </w:p>
    <w:p>
      <w:pPr>
        <w:spacing w:line="360" w:lineRule="auto"/>
        <w:ind w:firstLine="63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委托代理人无转委托权。</w:t>
      </w:r>
    </w:p>
    <w:p>
      <w:pPr>
        <w:spacing w:line="360" w:lineRule="auto"/>
        <w:ind w:firstLine="63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特此委托。</w:t>
      </w:r>
    </w:p>
    <w:p>
      <w:pPr>
        <w:spacing w:line="360" w:lineRule="auto"/>
        <w:ind w:firstLine="630"/>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spacing w:line="360" w:lineRule="auto"/>
        <w:ind w:firstLine="504" w:firstLineChars="18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法定代表人（主要负责人）：XXX (签字或盖法定代表人（主要负责人）印章）</w:t>
      </w:r>
    </w:p>
    <w:p>
      <w:pPr>
        <w:spacing w:line="360" w:lineRule="auto"/>
        <w:ind w:firstLine="504" w:firstLineChars="18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代理人：XXX（签字）</w:t>
      </w:r>
    </w:p>
    <w:p>
      <w:pPr>
        <w:spacing w:line="360" w:lineRule="auto"/>
        <w:ind w:firstLine="504" w:firstLineChars="18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供应商名称：XXXX（并加盖公章）</w:t>
      </w:r>
    </w:p>
    <w:p>
      <w:pPr>
        <w:pStyle w:val="31"/>
        <w:spacing w:line="360" w:lineRule="auto"/>
        <w:ind w:left="0" w:leftChars="0" w:firstLine="427" w:firstLineChars="152"/>
        <w:rPr>
          <w:rFonts w:hint="eastAsia" w:asciiTheme="minorEastAsia" w:hAnsiTheme="minorEastAsia" w:eastAsiaTheme="minorEastAsia" w:cstheme="minorEastAsia"/>
          <w:b/>
          <w:color w:val="000000" w:themeColor="text1"/>
          <w:sz w:val="28"/>
          <w14:textFill>
            <w14:solidFill>
              <w14:schemeClr w14:val="tx1"/>
            </w14:solidFill>
          </w14:textFill>
        </w:rPr>
      </w:pPr>
      <w:r>
        <w:rPr>
          <w:rFonts w:hint="eastAsia" w:asciiTheme="minorEastAsia" w:hAnsiTheme="minorEastAsia" w:eastAsiaTheme="minorEastAsia" w:cstheme="minorEastAsia"/>
          <w:b/>
          <w:color w:val="000000" w:themeColor="text1"/>
          <w:sz w:val="28"/>
          <w:lang w:val="zh-CN"/>
          <w14:textFill>
            <w14:solidFill>
              <w14:schemeClr w14:val="tx1"/>
            </w14:solidFill>
          </w14:textFill>
        </w:rPr>
        <w:t>说明：</w:t>
      </w:r>
      <w:r>
        <w:rPr>
          <w:rFonts w:hint="eastAsia" w:asciiTheme="minorEastAsia" w:hAnsiTheme="minorEastAsia" w:eastAsiaTheme="minorEastAsia" w:cstheme="minorEastAsia"/>
          <w:b/>
          <w:color w:val="000000" w:themeColor="text1"/>
          <w:sz w:val="28"/>
          <w14:textFill>
            <w14:solidFill>
              <w14:schemeClr w14:val="tx1"/>
            </w14:solidFill>
          </w14:textFill>
        </w:rPr>
        <w:t>1、</w:t>
      </w:r>
      <w:r>
        <w:rPr>
          <w:rFonts w:hint="eastAsia" w:asciiTheme="minorEastAsia" w:hAnsiTheme="minorEastAsia" w:eastAsiaTheme="minorEastAsia" w:cstheme="minorEastAsia"/>
          <w:b/>
          <w:color w:val="000000" w:themeColor="text1"/>
          <w:sz w:val="28"/>
          <w:lang w:val="zh-CN"/>
          <w14:textFill>
            <w14:solidFill>
              <w14:schemeClr w14:val="tx1"/>
            </w14:solidFill>
          </w14:textFill>
        </w:rPr>
        <w:t>上述证明文件在报价文件中附有代理人身份证复印件（身份证两面均应复印）时才能生效</w:t>
      </w:r>
      <w:r>
        <w:rPr>
          <w:rFonts w:hint="eastAsia" w:asciiTheme="minorEastAsia" w:hAnsiTheme="minorEastAsia" w:eastAsiaTheme="minorEastAsia" w:cstheme="minorEastAsia"/>
          <w:b/>
          <w:color w:val="000000" w:themeColor="text1"/>
          <w:sz w:val="28"/>
          <w14:textFill>
            <w14:solidFill>
              <w14:schemeClr w14:val="tx1"/>
            </w14:solidFill>
          </w14:textFill>
        </w:rPr>
        <w:t>。2、报价文件均由供应商法定代表人（主要负责人）签字的,报价文件中可不提供该附件的内容。</w:t>
      </w:r>
    </w:p>
    <w:p>
      <w:pPr>
        <w:pStyle w:val="31"/>
        <w:spacing w:line="360" w:lineRule="auto"/>
        <w:ind w:left="0" w:leftChars="0" w:firstLine="427" w:firstLineChars="152"/>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31"/>
        <w:spacing w:line="360" w:lineRule="auto"/>
        <w:ind w:left="0" w:leftChars="0" w:firstLine="427" w:firstLineChars="152"/>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31"/>
        <w:spacing w:line="360" w:lineRule="auto"/>
        <w:ind w:left="0" w:leftChars="0" w:firstLine="427" w:firstLineChars="152"/>
        <w:rPr>
          <w:rFonts w:hint="eastAsia" w:asciiTheme="minorEastAsia" w:hAnsiTheme="minorEastAsia" w:eastAsiaTheme="minorEastAsia" w:cstheme="minorEastAsia"/>
          <w:b/>
          <w:color w:val="000000" w:themeColor="text1"/>
          <w:sz w:val="28"/>
          <w:szCs w:val="28"/>
          <w14:textFill>
            <w14:solidFill>
              <w14:schemeClr w14:val="tx1"/>
            </w14:solidFill>
          </w14:textFill>
        </w:rPr>
      </w:pPr>
    </w:p>
    <w:p>
      <w:pPr>
        <w:pStyle w:val="4"/>
        <w:rPr>
          <w:rFonts w:hint="eastAsia" w:asciiTheme="minorEastAsia" w:hAnsiTheme="minorEastAsia" w:eastAsiaTheme="minorEastAsia" w:cstheme="minorEastAsia"/>
          <w:color w:val="000000" w:themeColor="text1"/>
          <w14:textFill>
            <w14:solidFill>
              <w14:schemeClr w14:val="tx1"/>
            </w14:solidFill>
          </w14:textFill>
        </w:rPr>
      </w:pPr>
      <w:bookmarkStart w:id="67" w:name="_Toc14380"/>
      <w:r>
        <w:rPr>
          <w:rFonts w:hint="eastAsia" w:asciiTheme="minorEastAsia" w:hAnsiTheme="minorEastAsia" w:eastAsiaTheme="minorEastAsia" w:cstheme="minorEastAsia"/>
          <w:color w:val="000000" w:themeColor="text1"/>
          <w14:textFill>
            <w14:solidFill>
              <w14:schemeClr w14:val="tx1"/>
            </w14:solidFill>
          </w14:textFill>
        </w:rPr>
        <w:t>服务方案</w:t>
      </w:r>
      <w:bookmarkEnd w:id="67"/>
    </w:p>
    <w:p>
      <w:pPr>
        <w:widowControl/>
        <w:adjustRightInd w:val="0"/>
        <w:snapToGrid w:val="0"/>
        <w:spacing w:line="360" w:lineRule="auto"/>
        <w:ind w:right="-340" w:rightChars="-162"/>
        <w:jc w:val="left"/>
        <w:rPr>
          <w:rFonts w:hint="eastAsia" w:asciiTheme="minorEastAsia" w:hAnsiTheme="minorEastAsia" w:eastAsiaTheme="minorEastAsia" w:cstheme="minorEastAsia"/>
          <w:b/>
          <w:color w:val="000000" w:themeColor="text1"/>
          <w:sz w:val="30"/>
          <w:szCs w:val="30"/>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项目名称：</w:t>
      </w:r>
      <w:r>
        <w:rPr>
          <w:rFonts w:hint="eastAsia" w:asciiTheme="minorEastAsia" w:hAnsiTheme="minorEastAsia" w:eastAsiaTheme="minorEastAsia" w:cstheme="minorEastAsia"/>
          <w:color w:val="000000" w:themeColor="text1"/>
          <w:spacing w:val="20"/>
          <w:sz w:val="28"/>
          <w:szCs w:val="30"/>
          <w:lang w:val="en-US" w:eastAsia="zh-CN"/>
          <w14:textFill>
            <w14:solidFill>
              <w14:schemeClr w14:val="tx1"/>
            </w14:solidFill>
          </w14:textFill>
        </w:rPr>
        <w:t>四川省政府采购中心政府采购风险防控法律咨询服务采购项目</w:t>
      </w:r>
    </w:p>
    <w:p>
      <w:pPr>
        <w:widowControl/>
        <w:adjustRightInd w:val="0"/>
        <w:snapToGrid w:val="0"/>
        <w:spacing w:line="360" w:lineRule="auto"/>
        <w:ind w:right="-340" w:rightChars="-162"/>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项目编号：</w:t>
      </w:r>
      <w:r>
        <w:rPr>
          <w:rFonts w:hint="default" w:ascii="Times New Roman" w:hAnsi="Times New Roman" w:eastAsia="仿宋" w:cs="Times New Roman"/>
          <w:bCs/>
          <w:color w:val="000000" w:themeColor="text1"/>
          <w:kern w:val="0"/>
          <w:sz w:val="32"/>
          <w:szCs w:val="32"/>
          <w:lang w:val="en-US" w:eastAsia="zh-CN" w:bidi="ar-SA"/>
          <w14:textFill>
            <w14:solidFill>
              <w14:schemeClr w14:val="tx1"/>
            </w14:solidFill>
          </w14:textFill>
        </w:rPr>
        <w:t>SCGZX〔2023〕001号</w:t>
      </w: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供应商名称：XXXX(加盖公章)</w:t>
      </w: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法定代表人（主要负责人）或代理人：XXX（签字）</w:t>
      </w: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pStyle w:val="4"/>
        <w:rPr>
          <w:rFonts w:hint="eastAsia" w:asciiTheme="minorEastAsia" w:hAnsiTheme="minorEastAsia" w:eastAsiaTheme="minorEastAsia" w:cstheme="minorEastAsia"/>
          <w:color w:val="000000" w:themeColor="text1"/>
          <w14:textFill>
            <w14:solidFill>
              <w14:schemeClr w14:val="tx1"/>
            </w14:solidFill>
          </w14:textFill>
        </w:rPr>
      </w:pPr>
      <w:bookmarkStart w:id="68" w:name="_Toc30130"/>
      <w:r>
        <w:rPr>
          <w:rFonts w:hint="eastAsia" w:asciiTheme="minorEastAsia" w:hAnsiTheme="minorEastAsia" w:eastAsiaTheme="minorEastAsia" w:cstheme="minorEastAsia"/>
          <w:color w:val="000000" w:themeColor="text1"/>
          <w14:textFill>
            <w14:solidFill>
              <w14:schemeClr w14:val="tx1"/>
            </w14:solidFill>
          </w14:textFill>
        </w:rPr>
        <w:t>供应商相关证明文件</w:t>
      </w:r>
      <w:bookmarkEnd w:id="68"/>
    </w:p>
    <w:p>
      <w:pPr>
        <w:pStyle w:val="204"/>
        <w:numPr>
          <w:ilvl w:val="0"/>
          <w:numId w:val="13"/>
        </w:numPr>
        <w:tabs>
          <w:tab w:val="left" w:pos="1134"/>
        </w:tabs>
        <w:spacing w:line="520" w:lineRule="exact"/>
        <w:ind w:left="0" w:firstLine="56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有效的司法行政机关颁发的律师事务所执业许可证复印件；</w:t>
      </w:r>
    </w:p>
    <w:p>
      <w:pPr>
        <w:pStyle w:val="204"/>
        <w:numPr>
          <w:ilvl w:val="0"/>
          <w:numId w:val="13"/>
        </w:numPr>
        <w:tabs>
          <w:tab w:val="left" w:pos="1134"/>
        </w:tabs>
        <w:spacing w:line="520" w:lineRule="exact"/>
        <w:ind w:left="0" w:firstLine="56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法定代表人（主要负责人）身份证复印件（身份证两面均应复印）或护照复印件（供应商的法定代表人（主要负责人）为外籍人士的，按此提供）；</w:t>
      </w:r>
    </w:p>
    <w:p>
      <w:pPr>
        <w:pStyle w:val="204"/>
        <w:numPr>
          <w:ilvl w:val="0"/>
          <w:numId w:val="13"/>
        </w:numPr>
        <w:tabs>
          <w:tab w:val="left" w:pos="1134"/>
        </w:tabs>
        <w:spacing w:line="520" w:lineRule="exact"/>
        <w:ind w:left="0" w:firstLine="56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代理人身份证复印件（说明：１、身份证两面均应复印；２、响应文件均由供应商法定代表人（主要负责人）签字的可不提供）。</w:t>
      </w:r>
    </w:p>
    <w:p>
      <w:pPr>
        <w:pStyle w:val="204"/>
        <w:tabs>
          <w:tab w:val="left" w:pos="1276"/>
        </w:tabs>
        <w:adjustRightInd w:val="0"/>
        <w:snapToGrid w:val="0"/>
        <w:spacing w:before="120" w:beforeLines="50" w:line="520" w:lineRule="exact"/>
        <w:ind w:firstLine="420" w:firstLineChars="15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说明：供应商提供的证明或说明材料等经核实是虚假的或不真实的，如中选的其中选资格将被取消。</w:t>
      </w: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adjustRightInd w:val="0"/>
        <w:snapToGrid w:val="0"/>
        <w:spacing w:before="120" w:beforeLines="50" w:line="360" w:lineRule="auto"/>
        <w:ind w:firstLine="845" w:firstLineChars="302"/>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adjustRightInd w:val="0"/>
        <w:snapToGrid w:val="0"/>
        <w:spacing w:before="120" w:beforeLines="50" w:line="360" w:lineRule="auto"/>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pStyle w:val="4"/>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pPr>
      <w:bookmarkStart w:id="69" w:name="_Toc32477"/>
      <w:bookmarkEnd w:id="69"/>
    </w:p>
    <w:p>
      <w:pPr>
        <w:tabs>
          <w:tab w:val="left" w:pos="6300"/>
        </w:tabs>
        <w:spacing w:line="480" w:lineRule="exact"/>
        <w:ind w:firstLine="573"/>
        <w:rPr>
          <w:rFonts w:hint="eastAsia" w:asciiTheme="minorEastAsia" w:hAnsiTheme="minorEastAsia" w:eastAsiaTheme="minorEastAsia" w:cstheme="minorEastAsia"/>
          <w:b/>
          <w:bCs/>
          <w:color w:val="000000" w:themeColor="text1"/>
          <w:sz w:val="32"/>
          <w:szCs w:val="32"/>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zh-CN"/>
          <w14:textFill>
            <w14:solidFill>
              <w14:schemeClr w14:val="tx1"/>
            </w14:solidFill>
          </w14:textFill>
        </w:rPr>
        <w:t>投标（响应）函</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致：</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四川省政府采购</w:t>
      </w: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中心</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我单位作为{</w:t>
      </w:r>
      <w:r>
        <w:rPr>
          <w:rFonts w:hint="eastAsia" w:asciiTheme="minorEastAsia" w:hAnsiTheme="minorEastAsia" w:eastAsiaTheme="minorEastAsia" w:cstheme="minorEastAsia"/>
          <w:color w:val="000000" w:themeColor="text1"/>
          <w:spacing w:val="20"/>
          <w:sz w:val="28"/>
          <w:szCs w:val="30"/>
          <w:lang w:val="en-US" w:eastAsia="zh-CN"/>
          <w14:textFill>
            <w14:solidFill>
              <w14:schemeClr w14:val="tx1"/>
            </w14:solidFill>
          </w14:textFill>
        </w:rPr>
        <w:t>四川省政府采购中心政府采购风险防控法律咨询服务采购项目</w:t>
      </w: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}（项目编号：</w:t>
      </w:r>
      <w:r>
        <w:rPr>
          <w:rFonts w:hint="default" w:ascii="Times New Roman" w:hAnsi="Times New Roman" w:eastAsia="仿宋" w:cs="Times New Roman"/>
          <w:bCs/>
          <w:color w:val="000000" w:themeColor="text1"/>
          <w:kern w:val="0"/>
          <w:sz w:val="32"/>
          <w:szCs w:val="32"/>
          <w:lang w:val="en-US" w:eastAsia="zh-CN" w:bidi="ar-SA"/>
          <w14:textFill>
            <w14:solidFill>
              <w14:schemeClr w14:val="tx1"/>
            </w14:solidFill>
          </w14:textFill>
        </w:rPr>
        <w:t>SCGZX〔2023〕001号</w:t>
      </w: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）的投标（响应）供应商，自愿参与本项目政府采购活动，充分理解采购文件的要求，在此郑重声明及承诺：</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一、我单位具有独立承担民事责任的能力；</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二、我单位具有良好的商业信誉和健全的财务会计制度；</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三、我单位具有履行合同所必需的设备和专业技术能力；</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四、我单位具有依法缴纳税收和社会保障资金的良好记录；</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五、我单位参加政府采购活动前三年内，在经营活动中没有重大违法记录；</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六、我单位满足采购文件规定的特定条件；</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七、我单位不存在与单位负责人为同一人或者存在直接控股、管理关系的其他供应商参与同一合同项下的政府采购活动的行为；</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八、我单位不属于为本项目提供整体设计、规范编制或者项目管理、监理、检测等服务的供应商；</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九、我单位不存在与其他供应商委托同一单位或者个人编制投标（响应）文件、办理投标（响应）事宜的情形；</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十、我单位一旦中标（成交），将严格按照采购文件规定在约定期限内签订采购合同，并严格履行采购合同规定的责任和义务；</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十</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我单位在本项目使用的任何技术、产品和服务（包括部分使用），不会产生因第三方提出侵犯其专利权、商标权或其它知识产权而引起的法律和经济纠纷，如因专利权、商标权或其它知识产权而引起法律和经济纠纷，由我单位承担所有相关责任；</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十</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、我单位完全接受和理解本项目采购文件规定的实质性要求；</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根据采购文件规定，以上承诺事项如需提供相关证明材料的，以投标（响应）文件中提供的证明材料为准。本函发出后，即对我单位产生约束力，我单位保证严格遵守本响应函的各项承诺，并对本次提交的投标（响应）文件全部内容真实性负责。如经查实上述承诺的内容事项存在虚假，我单位愿意接受以提供虚假材料谋取入围、成交的法律责任。</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特此声明。</w:t>
      </w:r>
    </w:p>
    <w:p>
      <w:pPr>
        <w:tabs>
          <w:tab w:val="left" w:pos="6300"/>
        </w:tabs>
        <w:spacing w:line="480" w:lineRule="exact"/>
        <w:ind w:firstLine="3573" w:firstLineChars="1271"/>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供应商名称：{供应商名称}（签章）</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                          日 期: {当前日期}</w:t>
      </w:r>
    </w:p>
    <w:p>
      <w:pPr>
        <w:tabs>
          <w:tab w:val="left" w:pos="6300"/>
        </w:tabs>
        <w:spacing w:line="480" w:lineRule="exact"/>
        <w:ind w:firstLine="573"/>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说明：</w:t>
      </w: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1.重大违法记录，是指供应商因违法经营受到刑事处罚或者责令停产停业、吊销许可证或者执照、较大数额罚款等行政处罚。根据《财政部关于&lt;中华人民共和国政府采购法实施条例&gt;第十九条第一款“较大数额罚款”具体适用问题的意见》（财库〔2022〕3号）规定，“较大数额罚款”认定为200万元以上的罚款，法律、行政法规以及国务院有关部门明确规定相关领域“较大数额罚款”标准高于200万元的，从其规定。</w:t>
      </w: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2.需供应商提供的财务状况证明、履行合同所必需的设备和专业技术能力等证明材料的，按照本项目采购文件的规定提供。</w:t>
      </w:r>
    </w:p>
    <w:p>
      <w:pPr>
        <w:pStyle w:val="57"/>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pPr>
    </w:p>
    <w:p>
      <w:pPr>
        <w:pStyle w:val="57"/>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pPr>
    </w:p>
    <w:p>
      <w:pPr>
        <w:pStyle w:val="57"/>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pPr>
    </w:p>
    <w:p>
      <w:pPr>
        <w:pStyle w:val="57"/>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pPr>
    </w:p>
    <w:p>
      <w:pPr>
        <w:pStyle w:val="57"/>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pPr>
    </w:p>
    <w:p>
      <w:pPr>
        <w:pStyle w:val="57"/>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pPr>
    </w:p>
    <w:p>
      <w:pPr>
        <w:pStyle w:val="57"/>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pPr>
    </w:p>
    <w:p>
      <w:pPr>
        <w:pStyle w:val="3"/>
        <w:rPr>
          <w:rFonts w:hint="eastAsia" w:asciiTheme="minorEastAsia" w:hAnsiTheme="minorEastAsia" w:eastAsiaTheme="minorEastAsia" w:cstheme="minorEastAsia"/>
          <w:color w:val="000000" w:themeColor="text1"/>
          <w14:textFill>
            <w14:solidFill>
              <w14:schemeClr w14:val="tx1"/>
            </w14:solidFill>
          </w14:textFill>
        </w:rPr>
      </w:pPr>
      <w:bookmarkStart w:id="70" w:name="_Toc23058"/>
      <w:r>
        <w:rPr>
          <w:rFonts w:hint="eastAsia" w:asciiTheme="minorEastAsia" w:hAnsiTheme="minorEastAsia" w:eastAsiaTheme="minorEastAsia" w:cstheme="minorEastAsia"/>
          <w:color w:val="000000" w:themeColor="text1"/>
          <w14:textFill>
            <w14:solidFill>
              <w14:schemeClr w14:val="tx1"/>
            </w14:solidFill>
          </w14:textFill>
        </w:rPr>
        <w:t>项目技术、服务及其它要求</w:t>
      </w:r>
      <w:bookmarkEnd w:id="70"/>
      <w:bookmarkStart w:id="71" w:name="_Toc492977062"/>
    </w:p>
    <w:bookmarkEnd w:id="71"/>
    <w:p>
      <w:pPr>
        <w:pStyle w:val="4"/>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72" w:name="_Toc28803"/>
      <w:r>
        <w:rPr>
          <w:rFonts w:hint="eastAsia" w:asciiTheme="minorEastAsia" w:hAnsiTheme="minorEastAsia" w:eastAsiaTheme="minorEastAsia" w:cstheme="minorEastAsia"/>
          <w:color w:val="000000" w:themeColor="text1"/>
          <w:sz w:val="28"/>
          <w:szCs w:val="28"/>
          <w14:textFill>
            <w14:solidFill>
              <w14:schemeClr w14:val="tx1"/>
            </w14:solidFill>
          </w14:textFill>
        </w:rPr>
        <w:t>项目概况</w:t>
      </w:r>
      <w:bookmarkEnd w:id="72"/>
    </w:p>
    <w:p>
      <w:pPr>
        <w:pageBreakBefore w:val="0"/>
        <w:kinsoku/>
        <w:wordWrap/>
        <w:overflowPunct/>
        <w:topLinePunct w:val="0"/>
        <w:autoSpaceDE/>
        <w:autoSpaceDN/>
        <w:bidi w:val="0"/>
        <w:spacing w:after="200" w:line="64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为进一步提高四川省政府采购中心（以下简称“中心”）政府采购工作质效，提升相关法律专业度，</w:t>
      </w:r>
      <w:r>
        <w:rPr>
          <w:rFonts w:hint="eastAsia" w:asciiTheme="minorEastAsia" w:hAnsiTheme="minorEastAsia" w:eastAsiaTheme="minorEastAsia" w:cstheme="minorEastAsia"/>
          <w:color w:val="000000" w:themeColor="text1"/>
          <w:sz w:val="28"/>
          <w:szCs w:val="28"/>
          <w14:textFill>
            <w14:solidFill>
              <w14:schemeClr w14:val="tx1"/>
            </w14:solidFill>
          </w14:textFill>
        </w:rPr>
        <w:t>拟</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采购一家经司法行政主管机关批准注册成立的律师事务所为中心提供政府采购风险防控法律咨询服务，</w:t>
      </w:r>
      <w:r>
        <w:rPr>
          <w:rFonts w:hint="eastAsia" w:asciiTheme="minorEastAsia" w:hAnsiTheme="minorEastAsia" w:eastAsiaTheme="minorEastAsia" w:cstheme="minorEastAsia"/>
          <w:color w:val="000000" w:themeColor="text1"/>
          <w:sz w:val="28"/>
          <w:szCs w:val="28"/>
          <w14:textFill>
            <w14:solidFill>
              <w14:schemeClr w14:val="tx1"/>
            </w14:solidFill>
          </w14:textFill>
        </w:rPr>
        <w:t>降低政府采购工作中的法律风险</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切实提升中心工作质量和效率</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pStyle w:val="4"/>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73" w:name="_Toc20593"/>
      <w:r>
        <w:rPr>
          <w:rFonts w:hint="eastAsia" w:asciiTheme="minorEastAsia" w:hAnsiTheme="minorEastAsia" w:eastAsiaTheme="minorEastAsia" w:cstheme="minorEastAsia"/>
          <w:color w:val="000000" w:themeColor="text1"/>
          <w:sz w:val="28"/>
          <w:szCs w:val="28"/>
          <w14:textFill>
            <w14:solidFill>
              <w14:schemeClr w14:val="tx1"/>
            </w14:solidFill>
          </w14:textFill>
        </w:rPr>
        <w:t>技术、服务及其他要求</w:t>
      </w:r>
      <w:bookmarkEnd w:id="73"/>
    </w:p>
    <w:p>
      <w:pPr>
        <w:pageBreakBefore w:val="0"/>
        <w:kinsoku/>
        <w:wordWrap/>
        <w:overflowPunct/>
        <w:topLinePunct w:val="0"/>
        <w:autoSpaceDE/>
        <w:autoSpaceDN/>
        <w:bidi w:val="0"/>
        <w:spacing w:after="200" w:line="64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74" w:name="_Toc493837466"/>
      <w:bookmarkStart w:id="75" w:name="_Toc468438965"/>
      <w:r>
        <w:rPr>
          <w:rFonts w:hint="eastAsia" w:asciiTheme="minorEastAsia" w:hAnsiTheme="minorEastAsia" w:eastAsiaTheme="minorEastAsia" w:cstheme="minorEastAsia"/>
          <w:color w:val="000000" w:themeColor="text1"/>
          <w:sz w:val="28"/>
          <w:szCs w:val="28"/>
          <w14:textFill>
            <w14:solidFill>
              <w14:schemeClr w14:val="tx1"/>
            </w14:solidFill>
          </w14:textFill>
        </w:rPr>
        <w:t>服务内容及服务要求</w:t>
      </w:r>
    </w:p>
    <w:p>
      <w:pPr>
        <w:pStyle w:val="5"/>
        <w:pageBreakBefore w:val="0"/>
        <w:numPr>
          <w:ilvl w:val="0"/>
          <w:numId w:val="0"/>
        </w:numPr>
        <w:tabs>
          <w:tab w:val="left" w:pos="426"/>
          <w:tab w:val="left" w:pos="567"/>
        </w:tabs>
        <w:kinsoku/>
        <w:wordWrap/>
        <w:overflowPunct/>
        <w:topLinePunct w:val="0"/>
        <w:autoSpaceDE/>
        <w:autoSpaceDN/>
        <w:bidi w:val="0"/>
        <w:spacing w:after="10" w:line="640" w:lineRule="exact"/>
        <w:ind w:leftChars="0" w:firstLine="560" w:firstLineChars="200"/>
        <w:textAlignment w:val="auto"/>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bookmarkStart w:id="76" w:name="_Toc13464"/>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一</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）服务内容</w:t>
      </w:r>
      <w:bookmarkEnd w:id="76"/>
    </w:p>
    <w:p>
      <w:pPr>
        <w:pStyle w:val="207"/>
        <w:pageBreakBefore w:val="0"/>
        <w:tabs>
          <w:tab w:val="left" w:pos="851"/>
          <w:tab w:val="left" w:pos="1134"/>
        </w:tabs>
        <w:kinsoku/>
        <w:wordWrap/>
        <w:overflowPunct/>
        <w:topLinePunct w:val="0"/>
        <w:autoSpaceDE/>
        <w:autoSpaceDN/>
        <w:bidi w:val="0"/>
        <w:spacing w:line="640" w:lineRule="exact"/>
        <w:ind w:firstLine="56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（1）成交供应商派出</w:t>
      </w:r>
      <w:r>
        <w:rPr>
          <w:rFonts w:hint="eastAsia" w:asciiTheme="minorEastAsia" w:hAnsiTheme="minorEastAsia" w:eastAsiaTheme="minorEastAsia" w:cstheme="minorEastAsia"/>
          <w:color w:val="000000" w:themeColor="text1"/>
          <w:sz w:val="28"/>
          <w:szCs w:val="28"/>
          <w14:textFill>
            <w14:solidFill>
              <w14:schemeClr w14:val="tx1"/>
            </w14:solidFill>
          </w14:textFill>
        </w:rPr>
        <w:t>人员应熟悉掌握政府采购法律制度、政府采购基本程序、政府采购质疑处理流程，具备良好的职业素养，礼貌、耐心、规范接待来访人及来访电话，提供优质咨询服务，熟练完成相关法律服务工作。</w:t>
      </w:r>
    </w:p>
    <w:p>
      <w:pPr>
        <w:pStyle w:val="207"/>
        <w:pageBreakBefore w:val="0"/>
        <w:tabs>
          <w:tab w:val="left" w:pos="851"/>
          <w:tab w:val="left" w:pos="1134"/>
        </w:tabs>
        <w:kinsoku/>
        <w:wordWrap/>
        <w:overflowPunct/>
        <w:topLinePunct w:val="0"/>
        <w:autoSpaceDE/>
        <w:autoSpaceDN/>
        <w:bidi w:val="0"/>
        <w:spacing w:line="640" w:lineRule="exact"/>
        <w:ind w:firstLine="56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每年根据采购文件</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及</w:t>
      </w:r>
      <w:r>
        <w:rPr>
          <w:rFonts w:hint="eastAsia" w:asciiTheme="minorEastAsia" w:hAnsiTheme="minorEastAsia" w:eastAsiaTheme="minorEastAsia" w:cstheme="minorEastAsia"/>
          <w:color w:val="000000" w:themeColor="text1"/>
          <w:sz w:val="28"/>
          <w:szCs w:val="28"/>
          <w14:textFill>
            <w14:solidFill>
              <w14:schemeClr w14:val="tx1"/>
            </w14:solidFill>
          </w14:textFill>
        </w:rPr>
        <w:t>合同约定，制定全年法律服务方案，并按计划组织实施。</w:t>
      </w:r>
    </w:p>
    <w:p>
      <w:pPr>
        <w:pStyle w:val="57"/>
        <w:ind w:left="0" w:leftChars="0" w:firstLine="560" w:firstLineChars="200"/>
        <w:rPr>
          <w:rFonts w:hint="eastAsia" w:asciiTheme="minorEastAsia" w:hAnsiTheme="minorEastAsia" w:eastAsiaTheme="minorEastAsia" w:cstheme="minorEastAsia"/>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每年末根据本年度</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工作情况</w:t>
      </w:r>
      <w:r>
        <w:rPr>
          <w:rFonts w:hint="eastAsia" w:asciiTheme="minorEastAsia" w:hAnsiTheme="minorEastAsia" w:eastAsiaTheme="minorEastAsia" w:cstheme="minorEastAsia"/>
          <w:color w:val="000000" w:themeColor="text1"/>
          <w:sz w:val="28"/>
          <w:szCs w:val="28"/>
          <w14:textFill>
            <w14:solidFill>
              <w14:schemeClr w14:val="tx1"/>
            </w14:solidFill>
          </w14:textFill>
        </w:rPr>
        <w:t>向</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中心</w:t>
      </w:r>
      <w:r>
        <w:rPr>
          <w:rFonts w:hint="eastAsia" w:asciiTheme="minorEastAsia" w:hAnsiTheme="minorEastAsia" w:eastAsiaTheme="minorEastAsia" w:cstheme="minorEastAsia"/>
          <w:color w:val="000000" w:themeColor="text1"/>
          <w:sz w:val="28"/>
          <w:szCs w:val="28"/>
          <w14:textFill>
            <w14:solidFill>
              <w14:schemeClr w14:val="tx1"/>
            </w14:solidFill>
          </w14:textFill>
        </w:rPr>
        <w:t>提交年度法律服务报告，并从法律角度对</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中心</w:t>
      </w:r>
      <w:r>
        <w:rPr>
          <w:rFonts w:hint="eastAsia" w:asciiTheme="minorEastAsia" w:hAnsiTheme="minorEastAsia" w:eastAsiaTheme="minorEastAsia" w:cstheme="minorEastAsia"/>
          <w:color w:val="000000" w:themeColor="text1"/>
          <w:sz w:val="28"/>
          <w:szCs w:val="28"/>
          <w14:textFill>
            <w14:solidFill>
              <w14:schemeClr w14:val="tx1"/>
            </w14:solidFill>
          </w14:textFill>
        </w:rPr>
        <w:t>业务工作开展</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及时</w:t>
      </w:r>
      <w:r>
        <w:rPr>
          <w:rFonts w:hint="eastAsia" w:asciiTheme="minorEastAsia" w:hAnsiTheme="minorEastAsia" w:eastAsiaTheme="minorEastAsia" w:cstheme="minorEastAsia"/>
          <w:color w:val="000000" w:themeColor="text1"/>
          <w:sz w:val="28"/>
          <w:szCs w:val="28"/>
          <w14:textFill>
            <w14:solidFill>
              <w14:schemeClr w14:val="tx1"/>
            </w14:solidFill>
          </w14:textFill>
        </w:rPr>
        <w:t>提出合理化建议。</w:t>
      </w:r>
      <w:r>
        <w:rPr>
          <w:rFonts w:hint="eastAsia" w:asciiTheme="minorEastAsia" w:hAnsiTheme="minorEastAsia" w:eastAsiaTheme="minorEastAsia" w:cs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（3）协助中心开展法律风险防控工作，包括但不限于供应商询问、质疑处理，财政厅投诉、举报、调查取证处理工作，</w:t>
      </w:r>
      <w:r>
        <w:rPr>
          <w:rFonts w:hint="eastAsia" w:asciiTheme="minorEastAsia" w:hAnsiTheme="minorEastAsia" w:eastAsiaTheme="minorEastAsia" w:cstheme="minorEastAsia"/>
          <w:color w:val="000000" w:themeColor="text1"/>
          <w:sz w:val="28"/>
          <w:szCs w:val="28"/>
          <w:lang w:eastAsia="zh-Hans"/>
          <w14:textFill>
            <w14:solidFill>
              <w14:schemeClr w14:val="tx1"/>
            </w14:solidFill>
          </w14:textFill>
        </w:rPr>
        <w:t>出具解决方案并</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进行</w:t>
      </w:r>
      <w:r>
        <w:rPr>
          <w:rFonts w:hint="eastAsia" w:asciiTheme="minorEastAsia" w:hAnsiTheme="minorEastAsia" w:eastAsiaTheme="minorEastAsia" w:cstheme="minorEastAsia"/>
          <w:color w:val="000000" w:themeColor="text1"/>
          <w:sz w:val="28"/>
          <w:szCs w:val="28"/>
          <w:lang w:eastAsia="zh-Hans"/>
          <w14:textFill>
            <w14:solidFill>
              <w14:schemeClr w14:val="tx1"/>
            </w14:solidFill>
          </w14:textFill>
        </w:rPr>
        <w:t>答复</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p>
    <w:p>
      <w:pPr>
        <w:pStyle w:val="57"/>
        <w:ind w:left="0" w:leftChars="0"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（4）为中心开展日常采购业务涉及的法律问题提供咨询服务，提出法律意见或建议。</w:t>
      </w:r>
      <w:r>
        <w:rPr>
          <w:rFonts w:hint="eastAsia" w:asciiTheme="minorEastAsia" w:hAnsiTheme="minorEastAsia" w:eastAsiaTheme="minorEastAsia" w:cstheme="minorEastAsia"/>
          <w:color w:val="000000" w:themeColor="text1"/>
          <w:sz w:val="28"/>
          <w:szCs w:val="28"/>
          <w:lang w:eastAsia="zh-Hans"/>
          <w14:textFill>
            <w14:solidFill>
              <w14:schemeClr w14:val="tx1"/>
            </w14:solidFill>
          </w14:textFill>
        </w:rPr>
        <w:t>协助</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中心</w:t>
      </w:r>
      <w:r>
        <w:rPr>
          <w:rFonts w:hint="eastAsia" w:asciiTheme="minorEastAsia" w:hAnsiTheme="minorEastAsia" w:eastAsiaTheme="minorEastAsia" w:cstheme="minorEastAsia"/>
          <w:color w:val="000000" w:themeColor="text1"/>
          <w:sz w:val="28"/>
          <w:szCs w:val="28"/>
          <w:lang w:eastAsia="zh-Hans"/>
          <w14:textFill>
            <w14:solidFill>
              <w14:schemeClr w14:val="tx1"/>
            </w14:solidFill>
          </w14:textFill>
        </w:rPr>
        <w:t>草拟、修订涉及政府采购的</w:t>
      </w:r>
      <w:r>
        <w:rPr>
          <w:rFonts w:hint="eastAsia" w:asciiTheme="minorEastAsia" w:hAnsiTheme="minorEastAsia" w:eastAsiaTheme="minorEastAsia" w:cstheme="minorEastAsia"/>
          <w:color w:val="000000" w:themeColor="text1"/>
          <w:sz w:val="28"/>
          <w:szCs w:val="28"/>
          <w14:textFill>
            <w14:solidFill>
              <w14:schemeClr w14:val="tx1"/>
            </w14:solidFill>
          </w14:textFill>
        </w:rPr>
        <w:t>内部管理制度</w:t>
      </w:r>
      <w:r>
        <w:rPr>
          <w:rFonts w:hint="eastAsia" w:asciiTheme="minorEastAsia" w:hAnsiTheme="minorEastAsia" w:eastAsiaTheme="minorEastAsia" w:cstheme="minorEastAsia"/>
          <w:color w:val="000000" w:themeColor="text1"/>
          <w:sz w:val="28"/>
          <w:szCs w:val="28"/>
          <w:lang w:eastAsia="zh-Hans"/>
          <w14:textFill>
            <w14:solidFill>
              <w14:schemeClr w14:val="tx1"/>
            </w14:solidFill>
          </w14:textFill>
        </w:rPr>
        <w:t>、文件</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8"/>
          <w:szCs w:val="28"/>
          <w14:textFill>
            <w14:solidFill>
              <w14:schemeClr w14:val="tx1"/>
            </w14:solidFill>
          </w14:textFill>
        </w:rPr>
        <w:t>政府采购各环节操作规程和工作指南</w:t>
      </w:r>
      <w:r>
        <w:rPr>
          <w:rFonts w:hint="eastAsia" w:asciiTheme="minorEastAsia" w:hAnsiTheme="minorEastAsia" w:eastAsiaTheme="minorEastAsia" w:cstheme="minorEastAsia"/>
          <w:color w:val="000000" w:themeColor="text1"/>
          <w:sz w:val="28"/>
          <w:szCs w:val="28"/>
          <w:lang w:eastAsia="zh-Hans"/>
          <w14:textFill>
            <w14:solidFill>
              <w14:schemeClr w14:val="tx1"/>
            </w14:solidFill>
          </w14:textFill>
        </w:rPr>
        <w:t>。</w:t>
      </w:r>
      <w:r>
        <w:rPr>
          <w:rFonts w:hint="eastAsia" w:asciiTheme="minorEastAsia" w:hAnsiTheme="minorEastAsia" w:eastAsiaTheme="minorEastAsia" w:cstheme="minorEastAsia"/>
          <w:color w:val="000000" w:themeColor="text1"/>
          <w:kern w:val="2"/>
          <w:sz w:val="28"/>
          <w:szCs w:val="28"/>
          <w14:textFill>
            <w14:solidFill>
              <w14:schemeClr w14:val="tx1"/>
            </w14:solidFill>
          </w14:textFill>
        </w:rPr>
        <w:t>对</w:t>
      </w:r>
      <w:r>
        <w:rPr>
          <w:rFonts w:hint="eastAsia" w:asciiTheme="minorEastAsia" w:hAnsiTheme="minorEastAsia" w:eastAsiaTheme="minorEastAsia" w:cstheme="minorEastAsia"/>
          <w:color w:val="000000" w:themeColor="text1"/>
          <w:kern w:val="2"/>
          <w:sz w:val="28"/>
          <w:szCs w:val="28"/>
          <w:lang w:eastAsia="zh-CN"/>
          <w14:textFill>
            <w14:solidFill>
              <w14:schemeClr w14:val="tx1"/>
            </w14:solidFill>
          </w14:textFill>
        </w:rPr>
        <w:t>中心</w:t>
      </w:r>
      <w:r>
        <w:rPr>
          <w:rFonts w:hint="eastAsia" w:asciiTheme="minorEastAsia" w:hAnsiTheme="minorEastAsia" w:eastAsiaTheme="minorEastAsia" w:cstheme="minorEastAsia"/>
          <w:color w:val="000000" w:themeColor="text1"/>
          <w:kern w:val="2"/>
          <w:sz w:val="28"/>
          <w:szCs w:val="28"/>
          <w14:textFill>
            <w14:solidFill>
              <w14:schemeClr w14:val="tx1"/>
            </w14:solidFill>
          </w14:textFill>
        </w:rPr>
        <w:t>重大项目采购方案进行审核，并形成审核意见。</w:t>
      </w:r>
      <w:r>
        <w:rPr>
          <w:rFonts w:hint="eastAsia" w:asciiTheme="minorEastAsia" w:hAnsiTheme="minorEastAsia" w:eastAsiaTheme="minorEastAsia" w:cstheme="minorEastAsia"/>
          <w:color w:val="000000" w:themeColor="text1"/>
          <w:kern w:val="2"/>
          <w:sz w:val="28"/>
          <w:szCs w:val="28"/>
          <w:lang w:val="en-US" w:eastAsia="zh-CN"/>
          <w14:textFill>
            <w14:solidFill>
              <w14:schemeClr w14:val="tx1"/>
            </w14:solidFill>
          </w14:textFill>
        </w:rPr>
        <w:t>对</w:t>
      </w:r>
      <w:r>
        <w:rPr>
          <w:rFonts w:hint="eastAsia" w:asciiTheme="minorEastAsia" w:hAnsiTheme="minorEastAsia" w:eastAsiaTheme="minorEastAsia" w:cstheme="minorEastAsia"/>
          <w:color w:val="000000" w:themeColor="text1"/>
          <w:kern w:val="2"/>
          <w:sz w:val="28"/>
          <w:szCs w:val="28"/>
          <w14:textFill>
            <w14:solidFill>
              <w14:schemeClr w14:val="tx1"/>
            </w14:solidFill>
          </w14:textFill>
        </w:rPr>
        <w:t>采购文件</w:t>
      </w:r>
      <w:r>
        <w:rPr>
          <w:rFonts w:hint="eastAsia" w:asciiTheme="minorEastAsia" w:hAnsiTheme="minorEastAsia" w:eastAsiaTheme="minorEastAsia" w:cstheme="minorEastAsia"/>
          <w:color w:val="000000" w:themeColor="text1"/>
          <w:kern w:val="2"/>
          <w:sz w:val="28"/>
          <w:szCs w:val="28"/>
          <w:lang w:val="en-US" w:eastAsia="zh-CN"/>
          <w14:textFill>
            <w14:solidFill>
              <w14:schemeClr w14:val="tx1"/>
            </w14:solidFill>
          </w14:textFill>
        </w:rPr>
        <w:t>进行复核</w:t>
      </w:r>
      <w:r>
        <w:rPr>
          <w:rFonts w:hint="eastAsia" w:asciiTheme="minorEastAsia" w:hAnsiTheme="minorEastAsia" w:eastAsiaTheme="minorEastAsia" w:cstheme="minorEastAsia"/>
          <w:color w:val="000000" w:themeColor="text1"/>
          <w:kern w:val="2"/>
          <w:sz w:val="28"/>
          <w:szCs w:val="28"/>
          <w14:textFill>
            <w14:solidFill>
              <w14:schemeClr w14:val="tx1"/>
            </w14:solidFill>
          </w14:textFill>
        </w:rPr>
        <w:t>，形成</w:t>
      </w:r>
      <w:r>
        <w:rPr>
          <w:rFonts w:hint="eastAsia" w:asciiTheme="minorEastAsia" w:hAnsiTheme="minorEastAsia" w:eastAsiaTheme="minorEastAsia" w:cstheme="minorEastAsia"/>
          <w:color w:val="000000" w:themeColor="text1"/>
          <w:kern w:val="2"/>
          <w:sz w:val="28"/>
          <w:szCs w:val="28"/>
          <w:lang w:val="en-US" w:eastAsia="zh-CN"/>
          <w14:textFill>
            <w14:solidFill>
              <w14:schemeClr w14:val="tx1"/>
            </w14:solidFill>
          </w14:textFill>
        </w:rPr>
        <w:t>复核</w:t>
      </w:r>
      <w:r>
        <w:rPr>
          <w:rFonts w:hint="eastAsia" w:asciiTheme="minorEastAsia" w:hAnsiTheme="minorEastAsia" w:eastAsiaTheme="minorEastAsia" w:cstheme="minorEastAsia"/>
          <w:color w:val="000000" w:themeColor="text1"/>
          <w:kern w:val="2"/>
          <w:sz w:val="28"/>
          <w:szCs w:val="28"/>
          <w14:textFill>
            <w14:solidFill>
              <w14:schemeClr w14:val="tx1"/>
            </w14:solidFill>
          </w14:textFill>
        </w:rPr>
        <w:t>意见</w:t>
      </w:r>
      <w:r>
        <w:rPr>
          <w:rFonts w:hint="eastAsia" w:asciiTheme="minorEastAsia" w:hAnsiTheme="minorEastAsia" w:eastAsiaTheme="minorEastAsia" w:cstheme="minorEastAsia"/>
          <w:color w:val="000000" w:themeColor="text1"/>
          <w:kern w:val="2"/>
          <w:sz w:val="28"/>
          <w:szCs w:val="28"/>
          <w:lang w:val="en-US" w:eastAsia="zh-CN"/>
          <w14:textFill>
            <w14:solidFill>
              <w14:schemeClr w14:val="tx1"/>
            </w14:solidFill>
          </w14:textFill>
        </w:rPr>
        <w:t>并拟定、修改和出具《修改建议函》、《风险提示函》等法律文书</w:t>
      </w:r>
      <w:r>
        <w:rPr>
          <w:rFonts w:hint="eastAsia" w:asciiTheme="minorEastAsia" w:hAnsiTheme="minorEastAsia" w:eastAsiaTheme="minorEastAsia" w:cstheme="minorEastAsia"/>
          <w:color w:val="000000" w:themeColor="text1"/>
          <w:kern w:val="2"/>
          <w:sz w:val="28"/>
          <w:szCs w:val="28"/>
          <w14:textFill>
            <w14:solidFill>
              <w14:schemeClr w14:val="tx1"/>
            </w14:solidFill>
          </w14:textFill>
        </w:rPr>
        <w:t>。</w:t>
      </w:r>
    </w:p>
    <w:p>
      <w:pPr>
        <w:pStyle w:val="57"/>
        <w:ind w:left="0" w:leftChars="0"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协助草拟、审查、修改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中心</w:t>
      </w:r>
      <w:r>
        <w:rPr>
          <w:rFonts w:hint="eastAsia" w:asciiTheme="minorEastAsia" w:hAnsiTheme="minorEastAsia" w:eastAsiaTheme="minorEastAsia" w:cstheme="minorEastAsia"/>
          <w:color w:val="000000" w:themeColor="text1"/>
          <w:sz w:val="28"/>
          <w:szCs w:val="28"/>
          <w14:textFill>
            <w14:solidFill>
              <w14:schemeClr w14:val="tx1"/>
            </w14:solidFill>
          </w14:textFill>
        </w:rPr>
        <w:t>业务工作中所涉及的合同、法律文书、规范性文件等。</w:t>
      </w:r>
      <w:r>
        <w:rPr>
          <w:rFonts w:hint="eastAsia" w:asciiTheme="minorEastAsia" w:hAnsiTheme="minorEastAsia" w:eastAsiaTheme="minorEastAsia" w:cstheme="minorEastAsia"/>
          <w:color w:val="000000" w:themeColor="text1"/>
          <w:kern w:val="2"/>
          <w:sz w:val="28"/>
          <w:szCs w:val="28"/>
          <w14:textFill>
            <w14:solidFill>
              <w14:schemeClr w14:val="tx1"/>
            </w14:solidFill>
          </w14:textFill>
        </w:rPr>
        <w:t>协助</w:t>
      </w:r>
      <w:r>
        <w:rPr>
          <w:rFonts w:hint="eastAsia" w:asciiTheme="minorEastAsia" w:hAnsiTheme="minorEastAsia" w:eastAsiaTheme="minorEastAsia" w:cstheme="minorEastAsia"/>
          <w:color w:val="000000" w:themeColor="text1"/>
          <w:kern w:val="2"/>
          <w:sz w:val="28"/>
          <w:szCs w:val="28"/>
          <w:lang w:eastAsia="zh-CN"/>
          <w14:textFill>
            <w14:solidFill>
              <w14:schemeClr w14:val="tx1"/>
            </w14:solidFill>
          </w14:textFill>
        </w:rPr>
        <w:t>中心</w:t>
      </w:r>
      <w:r>
        <w:rPr>
          <w:rFonts w:hint="eastAsia" w:asciiTheme="minorEastAsia" w:hAnsiTheme="minorEastAsia" w:eastAsiaTheme="minorEastAsia" w:cstheme="minorEastAsia"/>
          <w:color w:val="000000" w:themeColor="text1"/>
          <w:kern w:val="2"/>
          <w:sz w:val="28"/>
          <w:szCs w:val="28"/>
          <w14:textFill>
            <w14:solidFill>
              <w14:schemeClr w14:val="tx1"/>
            </w14:solidFill>
          </w14:textFill>
        </w:rPr>
        <w:t>拟定合同及协议文件。</w:t>
      </w:r>
    </w:p>
    <w:p>
      <w:pPr>
        <w:pStyle w:val="57"/>
        <w:ind w:left="0" w:leftChars="0"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14:textFill>
            <w14:solidFill>
              <w14:schemeClr w14:val="tx1"/>
            </w14:solidFill>
          </w14:textFill>
        </w:rPr>
        <w:t>协助处理</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中心</w:t>
      </w:r>
      <w:r>
        <w:rPr>
          <w:rFonts w:hint="eastAsia" w:asciiTheme="minorEastAsia" w:hAnsiTheme="minorEastAsia" w:eastAsiaTheme="minorEastAsia" w:cstheme="minorEastAsia"/>
          <w:color w:val="000000" w:themeColor="text1"/>
          <w:sz w:val="28"/>
          <w:szCs w:val="28"/>
          <w14:textFill>
            <w14:solidFill>
              <w14:schemeClr w14:val="tx1"/>
            </w14:solidFill>
          </w14:textFill>
        </w:rPr>
        <w:t>与</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各</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采购主体</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之间、</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中心</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与员工之间的争议、纠纷等，维护</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中心</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合法利益。</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协助</w:t>
      </w:r>
      <w:r>
        <w:rPr>
          <w:rFonts w:hint="eastAsia" w:asciiTheme="minorEastAsia" w:hAnsiTheme="minorEastAsia" w:eastAsiaTheme="minorEastAsia" w:cstheme="minorEastAsia"/>
          <w:color w:val="000000" w:themeColor="text1"/>
          <w:kern w:val="2"/>
          <w:sz w:val="28"/>
          <w:szCs w:val="28"/>
          <w:highlight w:val="none"/>
          <w:lang w:eastAsia="zh-CN"/>
          <w14:textFill>
            <w14:solidFill>
              <w14:schemeClr w14:val="tx1"/>
            </w14:solidFill>
          </w14:textFill>
        </w:rPr>
        <w:t>中心</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加强与</w:t>
      </w:r>
      <w:r>
        <w:rPr>
          <w:rFonts w:hint="eastAsia" w:asciiTheme="minorEastAsia" w:hAnsiTheme="minorEastAsia" w:eastAsiaTheme="minorEastAsia" w:cstheme="minorEastAsia"/>
          <w:color w:val="000000" w:themeColor="text1"/>
          <w:kern w:val="2"/>
          <w:sz w:val="28"/>
          <w:szCs w:val="28"/>
          <w:highlight w:val="none"/>
          <w:lang w:val="en-US" w:eastAsia="zh-CN"/>
          <w14:textFill>
            <w14:solidFill>
              <w14:schemeClr w14:val="tx1"/>
            </w14:solidFill>
          </w14:textFill>
        </w:rPr>
        <w:t>各采购主体和主管部门</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t>沟通交流，做好交流书面记录。</w:t>
      </w:r>
      <w:r>
        <w:rPr>
          <w:rFonts w:hint="eastAsia" w:asciiTheme="minorEastAsia" w:hAnsiTheme="minorEastAsia" w:eastAsiaTheme="minorEastAsia" w:cstheme="minorEastAsia"/>
          <w:color w:val="000000" w:themeColor="text1"/>
          <w:kern w:val="2"/>
          <w:sz w:val="28"/>
          <w:szCs w:val="28"/>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2"/>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14:textFill>
            <w14:solidFill>
              <w14:schemeClr w14:val="tx1"/>
            </w14:solidFill>
          </w14:textFill>
        </w:rPr>
        <w:t>协助开展</w:t>
      </w:r>
      <w:r>
        <w:rPr>
          <w:rFonts w:hint="eastAsia" w:asciiTheme="minorEastAsia" w:hAnsiTheme="minorEastAsia" w:eastAsiaTheme="minorEastAsia" w:cstheme="minorEastAsia"/>
          <w:color w:val="000000" w:themeColor="text1"/>
          <w:sz w:val="28"/>
          <w:szCs w:val="28"/>
          <w:lang w:eastAsia="zh-Hans"/>
          <w14:textFill>
            <w14:solidFill>
              <w14:schemeClr w14:val="tx1"/>
            </w14:solidFill>
          </w14:textFill>
        </w:rPr>
        <w:t>采购</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业务</w:t>
      </w:r>
      <w:r>
        <w:rPr>
          <w:rFonts w:hint="eastAsia" w:asciiTheme="minorEastAsia" w:hAnsiTheme="minorEastAsia" w:eastAsiaTheme="minorEastAsia" w:cstheme="minorEastAsia"/>
          <w:color w:val="000000" w:themeColor="text1"/>
          <w:sz w:val="28"/>
          <w:szCs w:val="28"/>
          <w:lang w:eastAsia="zh-Hans"/>
          <w14:textFill>
            <w14:solidFill>
              <w14:schemeClr w14:val="tx1"/>
            </w14:solidFill>
          </w14:textFill>
        </w:rPr>
        <w:t>相关的各类谈判、法律分析、论证活动</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eastAsia="zh-Hans"/>
          <w14:textFill>
            <w14:solidFill>
              <w14:schemeClr w14:val="tx1"/>
            </w14:solidFill>
          </w14:textFill>
        </w:rPr>
        <w:t>调研工作，并提供专业法律意见。</w:t>
      </w:r>
      <w:r>
        <w:rPr>
          <w:rFonts w:hint="eastAsia" w:asciiTheme="minorEastAsia" w:hAnsiTheme="minorEastAsia" w:eastAsiaTheme="minorEastAsia" w:cstheme="minorEastAsia"/>
          <w:color w:val="000000" w:themeColor="text1"/>
          <w:sz w:val="28"/>
          <w:szCs w:val="28"/>
          <w:lang w:eastAsia="zh-Hans"/>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（8）</w:t>
      </w:r>
      <w:r>
        <w:rPr>
          <w:rFonts w:hint="eastAsia" w:asciiTheme="minorEastAsia" w:hAnsiTheme="minorEastAsia" w:eastAsiaTheme="minorEastAsia" w:cstheme="minorEastAsia"/>
          <w:color w:val="000000" w:themeColor="text1"/>
          <w:sz w:val="28"/>
          <w:szCs w:val="28"/>
          <w14:textFill>
            <w14:solidFill>
              <w14:schemeClr w14:val="tx1"/>
            </w14:solidFill>
          </w14:textFill>
        </w:rPr>
        <w:t>就</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中心</w:t>
      </w:r>
      <w:r>
        <w:rPr>
          <w:rFonts w:hint="eastAsia" w:asciiTheme="minorEastAsia" w:hAnsiTheme="minorEastAsia" w:eastAsiaTheme="minorEastAsia" w:cstheme="minorEastAsia"/>
          <w:color w:val="000000" w:themeColor="text1"/>
          <w:sz w:val="28"/>
          <w:szCs w:val="28"/>
          <w14:textFill>
            <w14:solidFill>
              <w14:schemeClr w14:val="tx1"/>
            </w14:solidFill>
          </w14:textFill>
        </w:rPr>
        <w:t>对外</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8"/>
          <w:szCs w:val="28"/>
          <w14:textFill>
            <w14:solidFill>
              <w14:schemeClr w14:val="tx1"/>
            </w14:solidFill>
          </w14:textFill>
        </w:rPr>
        <w:t>或管理中的重大法律事务以及可能发生法律风险的事务，进行法律风险评估，提出风险防范对策、风险补救措施等，并根据</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中心</w:t>
      </w:r>
      <w:r>
        <w:rPr>
          <w:rFonts w:hint="eastAsia" w:asciiTheme="minorEastAsia" w:hAnsiTheme="minorEastAsia" w:eastAsiaTheme="minorEastAsia" w:cstheme="minorEastAsia"/>
          <w:color w:val="000000" w:themeColor="text1"/>
          <w:sz w:val="28"/>
          <w:szCs w:val="28"/>
          <w14:textFill>
            <w14:solidFill>
              <w14:schemeClr w14:val="tx1"/>
            </w14:solidFill>
          </w14:textFill>
        </w:rPr>
        <w:t>需要出具《法律意见书》。</w:t>
      </w:r>
    </w:p>
    <w:p>
      <w:pPr>
        <w:adjustRightInd w:val="0"/>
        <w:snapToGrid w:val="0"/>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14:textFill>
            <w14:solidFill>
              <w14:schemeClr w14:val="tx1"/>
            </w14:solidFill>
          </w14:textFill>
        </w:rPr>
        <w:t>根据需要，参与</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中心</w:t>
      </w:r>
      <w:r>
        <w:rPr>
          <w:rFonts w:hint="eastAsia" w:asciiTheme="minorEastAsia" w:hAnsiTheme="minorEastAsia" w:eastAsiaTheme="minorEastAsia" w:cstheme="minorEastAsia"/>
          <w:color w:val="000000" w:themeColor="text1"/>
          <w:sz w:val="28"/>
          <w:szCs w:val="28"/>
          <w14:textFill>
            <w14:solidFill>
              <w14:schemeClr w14:val="tx1"/>
            </w14:solidFill>
          </w14:textFill>
        </w:rPr>
        <w:t>面向市场主体开展的法治宣传、政策咨询等普法活动。</w:t>
      </w:r>
    </w:p>
    <w:p>
      <w:pPr>
        <w:pStyle w:val="57"/>
        <w:ind w:left="0" w:leftChars="0" w:firstLine="6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8"/>
          <w:szCs w:val="28"/>
          <w14:textFill>
            <w14:solidFill>
              <w14:schemeClr w14:val="tx1"/>
            </w14:solidFill>
          </w14:textFill>
        </w:rPr>
        <w:t>提供综合性法律培训服务，培训内容与形式由双方协商确定。</w:t>
      </w:r>
      <w:r>
        <w:rPr>
          <w:rFonts w:hint="eastAsia" w:asciiTheme="minorEastAsia" w:hAnsiTheme="minorEastAsia" w:eastAsiaTheme="minorEastAsia" w:cstheme="minorEastAsia"/>
          <w:color w:val="000000" w:themeColor="text1"/>
          <w:kern w:val="2"/>
          <w:sz w:val="28"/>
          <w:szCs w:val="28"/>
          <w14:textFill>
            <w14:solidFill>
              <w14:schemeClr w14:val="tx1"/>
            </w14:solidFill>
          </w14:textFill>
        </w:rPr>
        <w:t>以座谈会、专题学习讨论会、培训会等形式组织开展政府采购业务专题培训。收集各地财政行政处罚、投诉处理案例，形成典型案例汇编</w:t>
      </w:r>
      <w:r>
        <w:rPr>
          <w:rFonts w:hint="eastAsia" w:asciiTheme="minorEastAsia" w:hAnsiTheme="minorEastAsia" w:eastAsiaTheme="minorEastAsia" w:cstheme="minorEastAsia"/>
          <w:color w:val="000000" w:themeColor="text1"/>
          <w:kern w:val="2"/>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8"/>
          <w:szCs w:val="28"/>
          <w:lang w:val="en-US" w:eastAsia="zh-CN"/>
          <w14:textFill>
            <w14:solidFill>
              <w14:schemeClr w14:val="tx1"/>
            </w14:solidFill>
          </w14:textFill>
        </w:rPr>
        <w:t>用于日常及专项培训</w:t>
      </w:r>
      <w:r>
        <w:rPr>
          <w:rFonts w:hint="eastAsia" w:asciiTheme="minorEastAsia" w:hAnsiTheme="minorEastAsia" w:eastAsiaTheme="minorEastAsia" w:cstheme="minorEastAsia"/>
          <w:color w:val="000000" w:themeColor="text1"/>
          <w:kern w:val="2"/>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（11）协助中心审查、修改并对外出具《律师函》、《声明》、《确认书》等法律文书。</w:t>
      </w:r>
    </w:p>
    <w:p>
      <w:pPr>
        <w:adjustRightInd w:val="0"/>
        <w:snapToGrid w:val="0"/>
        <w:spacing w:line="360" w:lineRule="auto"/>
        <w:ind w:firstLine="600"/>
        <w:rPr>
          <w:rFonts w:hint="eastAsia" w:asciiTheme="minorEastAsia" w:hAnsiTheme="minorEastAsia" w:eastAsiaTheme="minorEastAsia" w:cstheme="minorEastAsia"/>
          <w:color w:val="000000" w:themeColor="text1"/>
          <w:sz w:val="28"/>
          <w:szCs w:val="28"/>
          <w:lang w:eastAsia="zh-Han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（12）协助</w:t>
      </w:r>
      <w:r>
        <w:rPr>
          <w:rFonts w:hint="eastAsia" w:asciiTheme="minorEastAsia" w:hAnsiTheme="minorEastAsia" w:eastAsiaTheme="minorEastAsia" w:cstheme="minorEastAsia"/>
          <w:color w:val="000000" w:themeColor="text1"/>
          <w:sz w:val="28"/>
          <w:szCs w:val="28"/>
          <w:lang w:eastAsia="zh-Hans"/>
          <w14:textFill>
            <w14:solidFill>
              <w14:schemeClr w14:val="tx1"/>
            </w14:solidFill>
          </w14:textFill>
        </w:rPr>
        <w:t>审查整改过程中的方案和制度等文件</w:t>
      </w:r>
      <w:r>
        <w:rPr>
          <w:rFonts w:hint="eastAsia" w:asciiTheme="minorEastAsia" w:hAnsiTheme="minorEastAsia" w:eastAsiaTheme="minorEastAsia" w:cstheme="minorEastAsia"/>
          <w:color w:val="000000" w:themeColor="text1"/>
          <w:sz w:val="28"/>
          <w:szCs w:val="28"/>
          <w14:textFill>
            <w14:solidFill>
              <w14:schemeClr w14:val="tx1"/>
            </w14:solidFill>
          </w14:textFill>
        </w:rPr>
        <w:t>，主要在涉及法律、法规及相关政策方面进行把关</w:t>
      </w:r>
      <w:r>
        <w:rPr>
          <w:rFonts w:hint="eastAsia" w:asciiTheme="minorEastAsia" w:hAnsiTheme="minorEastAsia" w:eastAsiaTheme="minorEastAsia" w:cstheme="minorEastAsia"/>
          <w:color w:val="000000" w:themeColor="text1"/>
          <w:sz w:val="28"/>
          <w:szCs w:val="28"/>
          <w:lang w:eastAsia="zh-Hans"/>
          <w14:textFill>
            <w14:solidFill>
              <w14:schemeClr w14:val="tx1"/>
            </w14:solidFill>
          </w14:textFill>
        </w:rPr>
        <w:t>。</w:t>
      </w:r>
    </w:p>
    <w:p>
      <w:pPr>
        <w:pStyle w:val="57"/>
        <w:ind w:left="0" w:leftChars="0"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8"/>
          <w:szCs w:val="28"/>
          <w14:textFill>
            <w14:solidFill>
              <w14:schemeClr w14:val="tx1"/>
            </w14:solidFill>
          </w14:textFill>
        </w:rPr>
        <w:t>协助</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中心</w:t>
      </w:r>
      <w:r>
        <w:rPr>
          <w:rFonts w:hint="eastAsia" w:asciiTheme="minorEastAsia" w:hAnsiTheme="minorEastAsia" w:eastAsiaTheme="minorEastAsia" w:cstheme="minorEastAsia"/>
          <w:color w:val="000000" w:themeColor="text1"/>
          <w:sz w:val="28"/>
          <w:szCs w:val="28"/>
          <w14:textFill>
            <w14:solidFill>
              <w14:schemeClr w14:val="tx1"/>
            </w14:solidFill>
          </w14:textFill>
        </w:rPr>
        <w:t>做好各类业务所涉及</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各方采购主体</w:t>
      </w:r>
      <w:r>
        <w:rPr>
          <w:rFonts w:hint="eastAsia" w:asciiTheme="minorEastAsia" w:hAnsiTheme="minorEastAsia" w:eastAsiaTheme="minorEastAsia" w:cstheme="minorEastAsia"/>
          <w:color w:val="000000" w:themeColor="text1"/>
          <w:sz w:val="28"/>
          <w:szCs w:val="28"/>
          <w14:textFill>
            <w14:solidFill>
              <w14:schemeClr w14:val="tx1"/>
            </w14:solidFill>
          </w14:textFill>
        </w:rPr>
        <w:t>的法律咨询解答服务。</w:t>
      </w:r>
      <w:r>
        <w:rPr>
          <w:rFonts w:hint="eastAsia" w:asciiTheme="minorEastAsia" w:hAnsiTheme="minorEastAsia" w:eastAsiaTheme="minorEastAsia" w:cstheme="minorEastAsia"/>
          <w:color w:val="000000" w:themeColor="text1"/>
          <w:kern w:val="2"/>
          <w:sz w:val="28"/>
          <w:szCs w:val="28"/>
          <w14:textFill>
            <w14:solidFill>
              <w14:schemeClr w14:val="tx1"/>
            </w14:solidFill>
          </w14:textFill>
        </w:rPr>
        <w:t>及时协助处理开评标现场异常情况。</w:t>
      </w:r>
    </w:p>
    <w:p>
      <w:pPr>
        <w:adjustRightInd w:val="0"/>
        <w:snapToGrid w:val="0"/>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8"/>
          <w:szCs w:val="28"/>
          <w14:textFill>
            <w14:solidFill>
              <w14:schemeClr w14:val="tx1"/>
            </w14:solidFill>
          </w14:textFill>
        </w:rPr>
        <w:t>根据需要，协助</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中心</w:t>
      </w:r>
      <w:r>
        <w:rPr>
          <w:rFonts w:hint="eastAsia" w:asciiTheme="minorEastAsia" w:hAnsiTheme="minorEastAsia" w:eastAsiaTheme="minorEastAsia" w:cstheme="minorEastAsia"/>
          <w:color w:val="000000" w:themeColor="text1"/>
          <w:sz w:val="28"/>
          <w:szCs w:val="28"/>
          <w14:textFill>
            <w14:solidFill>
              <w14:schemeClr w14:val="tx1"/>
            </w14:solidFill>
          </w14:textFill>
        </w:rPr>
        <w:t>开展相关重大课题研究、经验交流和理论研讨。</w:t>
      </w:r>
    </w:p>
    <w:p>
      <w:pPr>
        <w:adjustRightInd w:val="0"/>
        <w:snapToGrid w:val="0"/>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8"/>
          <w:szCs w:val="28"/>
          <w14:textFill>
            <w14:solidFill>
              <w14:schemeClr w14:val="tx1"/>
            </w14:solidFill>
          </w14:textFill>
        </w:rPr>
        <w:t>参与</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中心</w:t>
      </w:r>
      <w:r>
        <w:rPr>
          <w:rFonts w:hint="eastAsia" w:asciiTheme="minorEastAsia" w:hAnsiTheme="minorEastAsia" w:eastAsiaTheme="minorEastAsia" w:cstheme="minorEastAsia"/>
          <w:color w:val="000000" w:themeColor="text1"/>
          <w:sz w:val="28"/>
          <w:szCs w:val="28"/>
          <w14:textFill>
            <w14:solidFill>
              <w14:schemeClr w14:val="tx1"/>
            </w14:solidFill>
          </w14:textFill>
        </w:rPr>
        <w:t>涉诉案件、疑难案件的研究讨论。负责</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中心</w:t>
      </w:r>
      <w:r>
        <w:rPr>
          <w:rFonts w:hint="eastAsia" w:asciiTheme="minorEastAsia" w:hAnsiTheme="minorEastAsia" w:eastAsiaTheme="minorEastAsia" w:cstheme="minorEastAsia"/>
          <w:color w:val="000000" w:themeColor="text1"/>
          <w:sz w:val="28"/>
          <w:szCs w:val="28"/>
          <w14:textFill>
            <w14:solidFill>
              <w14:schemeClr w14:val="tx1"/>
            </w14:solidFill>
          </w14:textFill>
        </w:rPr>
        <w:t>涉及的重大非诉法律事务的协调和处理。</w:t>
      </w:r>
    </w:p>
    <w:p>
      <w:pPr>
        <w:adjustRightInd w:val="0"/>
        <w:snapToGrid w:val="0"/>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8"/>
          <w:szCs w:val="28"/>
          <w14:textFill>
            <w14:solidFill>
              <w14:schemeClr w14:val="tx1"/>
            </w14:solidFill>
          </w14:textFill>
        </w:rPr>
        <w:t>对涉及</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中心</w:t>
      </w:r>
      <w:r>
        <w:rPr>
          <w:rFonts w:hint="eastAsia" w:asciiTheme="minorEastAsia" w:hAnsiTheme="minorEastAsia" w:eastAsiaTheme="minorEastAsia" w:cstheme="minorEastAsia"/>
          <w:color w:val="000000" w:themeColor="text1"/>
          <w:sz w:val="28"/>
          <w:szCs w:val="28"/>
          <w14:textFill>
            <w14:solidFill>
              <w14:schemeClr w14:val="tx1"/>
            </w14:solidFill>
          </w14:textFill>
        </w:rPr>
        <w:t>的社会公共事件、突发事件的处置提出法律意见和建议。</w:t>
      </w:r>
    </w:p>
    <w:p>
      <w:pPr>
        <w:adjustRightInd w:val="0"/>
        <w:snapToGrid w:val="0"/>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sz w:val="28"/>
          <w:szCs w:val="28"/>
          <w14:textFill>
            <w14:solidFill>
              <w14:schemeClr w14:val="tx1"/>
            </w14:solidFill>
          </w14:textFill>
        </w:rPr>
        <w:t>办理</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中心</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及部门领导</w:t>
      </w:r>
      <w:r>
        <w:rPr>
          <w:rFonts w:hint="eastAsia" w:asciiTheme="minorEastAsia" w:hAnsiTheme="minorEastAsia" w:eastAsiaTheme="minorEastAsia" w:cstheme="minorEastAsia"/>
          <w:color w:val="000000" w:themeColor="text1"/>
          <w:sz w:val="28"/>
          <w:szCs w:val="28"/>
          <w14:textFill>
            <w14:solidFill>
              <w14:schemeClr w14:val="tx1"/>
            </w14:solidFill>
          </w14:textFill>
        </w:rPr>
        <w:t>交办的其他</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法律风险防控事务</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pStyle w:val="57"/>
        <w:ind w:left="0" w:firstLine="0" w:firstLineChars="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8"/>
          <w:szCs w:val="28"/>
          <w14:textFill>
            <w14:solidFill>
              <w14:schemeClr w14:val="tx1"/>
            </w14:solidFill>
          </w14:textFill>
        </w:rPr>
        <w:t>要求</w:t>
      </w:r>
    </w:p>
    <w:p>
      <w:pPr>
        <w:pStyle w:val="57"/>
        <w:ind w:left="0" w:leftChars="0" w:firstLine="643"/>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1.服务方式</w:t>
      </w:r>
    </w:p>
    <w:p>
      <w:pPr>
        <w:pStyle w:val="57"/>
        <w:ind w:left="0" w:leftChars="0" w:firstLine="64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驻场服务+后台支持服务，其中驻场服务是指成交供应商指派符合资格条件要求的法律服务人员到中心指定场所常驻现场办公方式提供服务。</w:t>
      </w:r>
    </w:p>
    <w:p>
      <w:pPr>
        <w:pStyle w:val="57"/>
        <w:ind w:left="0" w:leftChars="0" w:firstLine="643"/>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2.总体要求</w:t>
      </w:r>
    </w:p>
    <w:p>
      <w:pPr>
        <w:pStyle w:val="57"/>
        <w:ind w:left="0" w:leftChars="0" w:firstLine="560" w:firstLineChars="2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（1）中心可向成交供应商以书面或口头方式进行法律事务咨询，成交供应商应及时向中心提出指导性意见。</w:t>
      </w:r>
    </w:p>
    <w:p>
      <w:pPr>
        <w:pStyle w:val="57"/>
        <w:ind w:left="0" w:leftChars="0" w:firstLine="64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（2）中心根据工作需要可随时通知法律服务人员到指定场所提供法律服务，</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成交供应商应在10分钟内进行电话响应，2小时内到达指定现场</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w:t>
      </w:r>
    </w:p>
    <w:p>
      <w:pPr>
        <w:pStyle w:val="57"/>
        <w:ind w:left="0" w:leftChars="0" w:firstLine="280" w:firstLineChars="100"/>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（3）成交供应商应指派符合资格条件的法律服务人员在法定工作日提供驻场服务，现场处理政府采购</w:t>
      </w:r>
      <w:r>
        <w:rPr>
          <w:rFonts w:hint="eastAsia" w:asciiTheme="minorEastAsia" w:hAnsiTheme="minorEastAsia" w:eastAsiaTheme="minorEastAsia" w:cstheme="minorEastAsia"/>
          <w:b/>
          <w:bCs/>
          <w:color w:val="000000" w:themeColor="text1"/>
          <w:kern w:val="2"/>
          <w:sz w:val="28"/>
          <w:szCs w:val="28"/>
          <w14:textFill>
            <w14:solidFill>
              <w14:schemeClr w14:val="tx1"/>
            </w14:solidFill>
          </w14:textFill>
        </w:rPr>
        <w:t>风险防控</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专项法律事务。其中，工作日工作时间为9:00-18:00，根据工作需要提供加班服务，确保按时保质完成相关服务工作。成交供应商派出人员及办公设施设备等所有成本费用包含在总报价中。（</w:t>
      </w:r>
      <w:r>
        <w:rPr>
          <w:rFonts w:hint="eastAsia" w:asciiTheme="minorEastAsia" w:hAnsiTheme="minorEastAsia" w:eastAsiaTheme="minorEastAsia" w:cstheme="minorEastAsia"/>
          <w:b/>
          <w:color w:val="000000" w:themeColor="text1"/>
          <w:sz w:val="28"/>
          <w:szCs w:val="28"/>
          <w14:textFill>
            <w14:solidFill>
              <w14:schemeClr w14:val="tx1"/>
            </w14:solidFill>
          </w14:textFill>
        </w:rPr>
        <w:t>说明：</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8"/>
          <w:szCs w:val="28"/>
          <w14:textFill>
            <w14:solidFill>
              <w14:schemeClr w14:val="tx1"/>
            </w14:solidFill>
          </w14:textFill>
        </w:rPr>
        <w:t>提供</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承诺函</w:t>
      </w:r>
      <w:r>
        <w:rPr>
          <w:rFonts w:hint="eastAsia" w:asciiTheme="minorEastAsia" w:hAnsiTheme="minorEastAsia" w:eastAsiaTheme="minorEastAsia" w:cstheme="minorEastAsia"/>
          <w:b/>
          <w:color w:val="000000" w:themeColor="text1"/>
          <w:sz w:val="28"/>
          <w:szCs w:val="28"/>
          <w14:textFill>
            <w14:solidFill>
              <w14:schemeClr w14:val="tx1"/>
            </w14:solidFill>
          </w14:textFill>
        </w:rPr>
        <w:t>并加盖</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公章</w:t>
      </w:r>
      <w:r>
        <w:rPr>
          <w:rFonts w:hint="eastAsia" w:asciiTheme="minorEastAsia" w:hAnsiTheme="minorEastAsia" w:eastAsiaTheme="minorEastAsia" w:cstheme="minorEastAsia"/>
          <w:b/>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（4）成交供应商应当根据合同规定和中心委托的权限进行服务活动，不得超越委托权限。</w:t>
      </w:r>
    </w:p>
    <w:p>
      <w:pPr>
        <w:pStyle w:val="6"/>
        <w:pageBreakBefore w:val="0"/>
        <w:numPr>
          <w:ilvl w:val="0"/>
          <w:numId w:val="0"/>
        </w:numPr>
        <w:tabs>
          <w:tab w:val="left" w:pos="426"/>
          <w:tab w:val="left" w:pos="567"/>
        </w:tabs>
        <w:kinsoku/>
        <w:wordWrap/>
        <w:overflowPunct/>
        <w:topLinePunct w:val="0"/>
        <w:autoSpaceDE/>
        <w:autoSpaceDN/>
        <w:bidi w:val="0"/>
        <w:spacing w:after="10" w:line="640" w:lineRule="exact"/>
        <w:ind w:leftChars="0" w:firstLine="281" w:firstLineChars="1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★（5）成交供应商严格遵守国家的相关法律、法规、规章制度及行业执业规范。（</w:t>
      </w:r>
      <w:r>
        <w:rPr>
          <w:rFonts w:hint="eastAsia" w:asciiTheme="minorEastAsia" w:hAnsiTheme="minorEastAsia" w:eastAsiaTheme="minorEastAsia" w:cstheme="minorEastAsia"/>
          <w:b/>
          <w:color w:val="000000" w:themeColor="text1"/>
          <w:sz w:val="28"/>
          <w:szCs w:val="28"/>
          <w14:textFill>
            <w14:solidFill>
              <w14:schemeClr w14:val="tx1"/>
            </w14:solidFill>
          </w14:textFill>
        </w:rPr>
        <w:t>说明：</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b/>
          <w:color w:val="000000" w:themeColor="text1"/>
          <w:sz w:val="28"/>
          <w:szCs w:val="28"/>
          <w14:textFill>
            <w14:solidFill>
              <w14:schemeClr w14:val="tx1"/>
            </w14:solidFill>
          </w14:textFill>
        </w:rPr>
        <w:t>提供</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承诺函</w:t>
      </w:r>
      <w:r>
        <w:rPr>
          <w:rFonts w:hint="eastAsia" w:asciiTheme="minorEastAsia" w:hAnsiTheme="minorEastAsia" w:eastAsiaTheme="minorEastAsia" w:cstheme="minorEastAsia"/>
          <w:b/>
          <w:color w:val="000000" w:themeColor="text1"/>
          <w:sz w:val="28"/>
          <w:szCs w:val="28"/>
          <w14:textFill>
            <w14:solidFill>
              <w14:schemeClr w14:val="tx1"/>
            </w14:solidFill>
          </w14:textFill>
        </w:rPr>
        <w:t>并加盖</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公章</w:t>
      </w:r>
      <w:r>
        <w:rPr>
          <w:rFonts w:hint="eastAsia" w:asciiTheme="minorEastAsia" w:hAnsiTheme="minorEastAsia" w:eastAsiaTheme="minorEastAsia" w:cstheme="minorEastAsia"/>
          <w:b/>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p>
    <w:p>
      <w:pPr>
        <w:pStyle w:val="6"/>
        <w:pageBreakBefore w:val="0"/>
        <w:numPr>
          <w:ilvl w:val="0"/>
          <w:numId w:val="0"/>
        </w:numPr>
        <w:tabs>
          <w:tab w:val="left" w:pos="426"/>
          <w:tab w:val="left" w:pos="567"/>
        </w:tabs>
        <w:kinsoku/>
        <w:wordWrap/>
        <w:overflowPunct/>
        <w:topLinePunct w:val="0"/>
        <w:autoSpaceDE/>
        <w:autoSpaceDN/>
        <w:bidi w:val="0"/>
        <w:spacing w:after="10" w:line="640" w:lineRule="exact"/>
        <w:ind w:leftChars="0" w:firstLine="281" w:firstLineChars="1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★（6）成交供应商应承诺为本项目提供的所有服务符合现行的国家相关强制性标准、行业标准。（</w:t>
      </w:r>
      <w:r>
        <w:rPr>
          <w:rFonts w:hint="eastAsia" w:asciiTheme="minorEastAsia" w:hAnsiTheme="minorEastAsia" w:eastAsiaTheme="minorEastAsia" w:cstheme="minorEastAsia"/>
          <w:b/>
          <w:color w:val="000000" w:themeColor="text1"/>
          <w:sz w:val="28"/>
          <w:szCs w:val="28"/>
          <w14:textFill>
            <w14:solidFill>
              <w14:schemeClr w14:val="tx1"/>
            </w14:solidFill>
          </w14:textFill>
        </w:rPr>
        <w:t>说明：</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b/>
          <w:color w:val="000000" w:themeColor="text1"/>
          <w:sz w:val="28"/>
          <w:szCs w:val="28"/>
          <w14:textFill>
            <w14:solidFill>
              <w14:schemeClr w14:val="tx1"/>
            </w14:solidFill>
          </w14:textFill>
        </w:rPr>
        <w:t>提供</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承诺函</w:t>
      </w:r>
      <w:r>
        <w:rPr>
          <w:rFonts w:hint="eastAsia" w:asciiTheme="minorEastAsia" w:hAnsiTheme="minorEastAsia" w:eastAsiaTheme="minorEastAsia" w:cstheme="minorEastAsia"/>
          <w:b/>
          <w:color w:val="000000" w:themeColor="text1"/>
          <w:sz w:val="28"/>
          <w:szCs w:val="28"/>
          <w14:textFill>
            <w14:solidFill>
              <w14:schemeClr w14:val="tx1"/>
            </w14:solidFill>
          </w14:textFill>
        </w:rPr>
        <w:t>并加盖</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公章</w:t>
      </w:r>
      <w:r>
        <w:rPr>
          <w:rFonts w:hint="eastAsia" w:asciiTheme="minorEastAsia" w:hAnsiTheme="minorEastAsia" w:eastAsiaTheme="minorEastAsia" w:cstheme="minorEastAsia"/>
          <w:b/>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p>
    <w:p>
      <w:pPr>
        <w:pStyle w:val="6"/>
        <w:pageBreakBefore w:val="0"/>
        <w:numPr>
          <w:ilvl w:val="0"/>
          <w:numId w:val="0"/>
        </w:numPr>
        <w:kinsoku/>
        <w:wordWrap/>
        <w:overflowPunct/>
        <w:topLinePunct w:val="0"/>
        <w:autoSpaceDE/>
        <w:autoSpaceDN/>
        <w:bidi w:val="0"/>
        <w:spacing w:after="10" w:line="640" w:lineRule="exact"/>
        <w:ind w:leftChars="0" w:firstLine="562"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3.服务</w:t>
      </w:r>
      <w:r>
        <w:rPr>
          <w:rFonts w:hint="eastAsia" w:asciiTheme="minorEastAsia" w:hAnsiTheme="minorEastAsia" w:eastAsiaTheme="minorEastAsia" w:cstheme="minorEastAsia"/>
          <w:color w:val="000000" w:themeColor="text1"/>
          <w:sz w:val="28"/>
          <w:szCs w:val="28"/>
          <w14:textFill>
            <w14:solidFill>
              <w14:schemeClr w14:val="tx1"/>
            </w14:solidFill>
          </w14:textFill>
        </w:rPr>
        <w:t>要求</w:t>
      </w:r>
    </w:p>
    <w:p>
      <w:pPr>
        <w:pStyle w:val="207"/>
        <w:pageBreakBefore w:val="0"/>
        <w:widowControl/>
        <w:kinsoku/>
        <w:wordWrap/>
        <w:overflowPunct/>
        <w:topLinePunct w:val="0"/>
        <w:autoSpaceDE/>
        <w:autoSpaceDN/>
        <w:bidi w:val="0"/>
        <w:spacing w:line="640" w:lineRule="exact"/>
        <w:ind w:firstLine="56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草拟文稿应</w:t>
      </w:r>
      <w:r>
        <w:rPr>
          <w:rFonts w:hint="eastAsia" w:asciiTheme="minorEastAsia" w:hAnsiTheme="minorEastAsia" w:eastAsiaTheme="minorEastAsia" w:cstheme="minorEastAsia"/>
          <w:color w:val="000000" w:themeColor="text1"/>
          <w:sz w:val="28"/>
          <w:szCs w:val="28"/>
          <w14:textFill>
            <w14:solidFill>
              <w14:schemeClr w14:val="tx1"/>
            </w14:solidFill>
          </w14:textFill>
        </w:rPr>
        <w:t>以相关</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法律法规、</w:t>
      </w:r>
      <w:r>
        <w:rPr>
          <w:rFonts w:hint="eastAsia" w:asciiTheme="minorEastAsia" w:hAnsiTheme="minorEastAsia" w:eastAsiaTheme="minorEastAsia" w:cstheme="minorEastAsia"/>
          <w:color w:val="000000" w:themeColor="text1"/>
          <w:sz w:val="28"/>
          <w:szCs w:val="28"/>
          <w14:textFill>
            <w14:solidFill>
              <w14:schemeClr w14:val="tx1"/>
            </w14:solidFill>
          </w14:textFill>
        </w:rPr>
        <w:t>制度规定为依据，贴合实际情况，切实可行。</w:t>
      </w:r>
    </w:p>
    <w:p>
      <w:pPr>
        <w:pStyle w:val="207"/>
        <w:pageBreakBefore w:val="0"/>
        <w:kinsoku/>
        <w:wordWrap/>
        <w:overflowPunct/>
        <w:topLinePunct w:val="0"/>
        <w:autoSpaceDE/>
        <w:autoSpaceDN/>
        <w:bidi w:val="0"/>
        <w:spacing w:line="640" w:lineRule="exact"/>
        <w:ind w:firstLine="562" w:firstLineChars="200"/>
        <w:textAlignment w:val="auto"/>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应按照中心要求</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及时</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高质、</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高效</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完成相关交办工作</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（说明：</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提供</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承诺函</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并加盖</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公章</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p>
    <w:p>
      <w:pPr>
        <w:pStyle w:val="207"/>
        <w:pageBreakBefore w:val="0"/>
        <w:kinsoku/>
        <w:wordWrap/>
        <w:overflowPunct/>
        <w:topLinePunct w:val="0"/>
        <w:autoSpaceDE/>
        <w:autoSpaceDN/>
        <w:bidi w:val="0"/>
        <w:spacing w:line="640" w:lineRule="exact"/>
        <w:ind w:firstLine="56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应</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协助</w:t>
      </w:r>
      <w:r>
        <w:rPr>
          <w:rFonts w:hint="eastAsia" w:asciiTheme="minorEastAsia" w:hAnsiTheme="minorEastAsia" w:eastAsiaTheme="minorEastAsia" w:cstheme="minorEastAsia"/>
          <w:color w:val="000000" w:themeColor="text1"/>
          <w:sz w:val="28"/>
          <w:szCs w:val="28"/>
          <w14:textFill>
            <w14:solidFill>
              <w14:schemeClr w14:val="tx1"/>
            </w14:solidFill>
          </w14:textFill>
        </w:rPr>
        <w:t>中心完成因开展政府采购活动引起的</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询问、质疑、投诉、举报、调查取证</w:t>
      </w:r>
      <w:r>
        <w:rPr>
          <w:rFonts w:hint="eastAsia" w:asciiTheme="minorEastAsia" w:hAnsiTheme="minorEastAsia" w:eastAsiaTheme="minorEastAsia" w:cstheme="minorEastAsia"/>
          <w:color w:val="000000" w:themeColor="text1"/>
          <w:sz w:val="28"/>
          <w:szCs w:val="28"/>
          <w14:textFill>
            <w14:solidFill>
              <w14:schemeClr w14:val="tx1"/>
            </w14:solidFill>
          </w14:textFill>
        </w:rPr>
        <w:t>回复等相关工作，包括但不限于收集整理相关资料，起草因处理政府采购相关质疑引起的投诉涉及的文书草案</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履行审批流程及在法定时限（询问3个工作日、质疑7个工作日、投诉（举报、调查取证）按财政厅监督管理部门要求回复</w:t>
      </w:r>
      <w:r>
        <w:rPr>
          <w:rFonts w:hint="eastAsia" w:asciiTheme="minorEastAsia" w:hAnsiTheme="minorEastAsia" w:eastAsiaTheme="minorEastAsia" w:cstheme="minorEastAsia"/>
          <w:color w:val="000000" w:themeColor="text1"/>
          <w:sz w:val="28"/>
          <w:szCs w:val="28"/>
          <w14:textFill>
            <w14:solidFill>
              <w14:schemeClr w14:val="tx1"/>
            </w14:solidFill>
          </w14:textFill>
        </w:rPr>
        <w:t>等。</w:t>
      </w:r>
    </w:p>
    <w:p>
      <w:pPr>
        <w:pStyle w:val="207"/>
        <w:pageBreakBefore w:val="0"/>
        <w:kinsoku/>
        <w:wordWrap/>
        <w:overflowPunct/>
        <w:topLinePunct w:val="0"/>
        <w:autoSpaceDE/>
        <w:autoSpaceDN/>
        <w:bidi w:val="0"/>
        <w:spacing w:line="640" w:lineRule="exact"/>
        <w:ind w:firstLine="56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协助处理中心在政府采购工作中发生的涉法纠纷，维护采购中心的合法权益。</w:t>
      </w:r>
    </w:p>
    <w:p>
      <w:pPr>
        <w:pStyle w:val="207"/>
        <w:pageBreakBefore w:val="0"/>
        <w:widowControl/>
        <w:kinsoku/>
        <w:wordWrap/>
        <w:overflowPunct/>
        <w:topLinePunct w:val="0"/>
        <w:autoSpaceDE/>
        <w:autoSpaceDN/>
        <w:bidi w:val="0"/>
        <w:spacing w:line="640" w:lineRule="exact"/>
        <w:ind w:firstLine="56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就中心咨询的各类法律问题提供咨询服务。</w:t>
      </w:r>
    </w:p>
    <w:p>
      <w:pPr>
        <w:pStyle w:val="207"/>
        <w:pageBreakBefore w:val="0"/>
        <w:widowControl/>
        <w:kinsoku/>
        <w:wordWrap/>
        <w:overflowPunct/>
        <w:topLinePunct w:val="0"/>
        <w:autoSpaceDE/>
        <w:autoSpaceDN/>
        <w:bidi w:val="0"/>
        <w:spacing w:after="200" w:line="640" w:lineRule="exact"/>
        <w:ind w:firstLine="56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经中心认定的重大、疑难、复杂的法律事务，服务团队全体成员应集体研究、讨论，充分发挥集体智慧，力求制定最佳的处理方案，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及时</w:t>
      </w:r>
      <w:r>
        <w:rPr>
          <w:rFonts w:hint="eastAsia" w:asciiTheme="minorEastAsia" w:hAnsiTheme="minorEastAsia" w:eastAsiaTheme="minorEastAsia" w:cstheme="minorEastAsia"/>
          <w:color w:val="000000" w:themeColor="text1"/>
          <w:sz w:val="28"/>
          <w:szCs w:val="28"/>
          <w14:textFill>
            <w14:solidFill>
              <w14:schemeClr w14:val="tx1"/>
            </w14:solidFill>
          </w14:textFill>
        </w:rPr>
        <w:t>以书面形式向采购中心答复。</w:t>
      </w:r>
      <w:r>
        <w:rPr>
          <w:rFonts w:hint="eastAsia" w:asciiTheme="minorEastAsia" w:hAnsiTheme="minorEastAsia" w:eastAsiaTheme="minorEastAsia" w:cstheme="minorEastAsia"/>
          <w:color w:val="000000" w:themeColor="text1"/>
          <w:sz w:val="28"/>
          <w:szCs w:val="28"/>
          <w14:textFill>
            <w14:solidFill>
              <w14:schemeClr w14:val="tx1"/>
            </w14:solidFill>
          </w14:textFill>
        </w:rPr>
        <w:br w:type="textWrapping"/>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（7）</w:t>
      </w:r>
      <w:r>
        <w:rPr>
          <w:rFonts w:hint="eastAsia" w:asciiTheme="minorEastAsia" w:hAnsiTheme="minorEastAsia" w:eastAsiaTheme="minorEastAsia" w:cstheme="minorEastAsia"/>
          <w:color w:val="000000" w:themeColor="text1"/>
          <w:sz w:val="28"/>
          <w:szCs w:val="28"/>
          <w14:textFill>
            <w14:solidFill>
              <w14:schemeClr w14:val="tx1"/>
            </w14:solidFill>
          </w14:textFill>
        </w:rPr>
        <w:t>服务团队内部应定期召开驻场服务总结会议，对法律服务的情况总结经验，提出对后期工作的意见或建议</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与中心</w:t>
      </w:r>
      <w:r>
        <w:rPr>
          <w:rFonts w:hint="eastAsia" w:asciiTheme="minorEastAsia" w:hAnsiTheme="minorEastAsia" w:eastAsiaTheme="minorEastAsia" w:cstheme="minorEastAsia"/>
          <w:color w:val="000000" w:themeColor="text1"/>
          <w:sz w:val="28"/>
          <w:szCs w:val="28"/>
          <w14:textFill>
            <w14:solidFill>
              <w14:schemeClr w14:val="tx1"/>
            </w14:solidFill>
          </w14:textFill>
        </w:rPr>
        <w:t>充分沟通，确保法律服务工作的优质、高效、有序。</w:t>
      </w:r>
    </w:p>
    <w:p>
      <w:pPr>
        <w:pageBreakBefore w:val="0"/>
        <w:kinsoku/>
        <w:wordWrap/>
        <w:overflowPunct/>
        <w:topLinePunct w:val="0"/>
        <w:autoSpaceDE/>
        <w:autoSpaceDN/>
        <w:bidi w:val="0"/>
        <w:spacing w:line="640" w:lineRule="exact"/>
        <w:ind w:firstLine="281" w:firstLineChars="100"/>
        <w:textAlignment w:val="auto"/>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服务团队成员需严格落实保密规定，对在中心处工作中获取的、未依法公开的事项，禁止向其他单位或个人透露；未经中心许可，严禁将相关文件、信息通过网络、社交媒体等进行发布。（说明：</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提供</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承诺函</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并加盖</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公章</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line="640" w:lineRule="exact"/>
        <w:ind w:firstLine="281" w:firstLineChars="100"/>
        <w:textAlignment w:val="auto"/>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服务团队工作人员与采购项目相关当事人存在利害关系，影响或者可能影响公平公正的，应当主动向采购中心主动申请回避。（说明：</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提供</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承诺函</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并加盖</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公章</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p>
    <w:p>
      <w:pPr>
        <w:ind w:firstLine="281" w:firstLineChars="1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应向驻场服务人员配备电脑等必要的办公</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设施</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设备，保证人员正常办公。（说明：</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提供</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承诺函</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并加盖</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公章</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p>
    <w:p>
      <w:pPr>
        <w:pStyle w:val="6"/>
        <w:pageBreakBefore w:val="0"/>
        <w:numPr>
          <w:ilvl w:val="0"/>
          <w:numId w:val="0"/>
        </w:numPr>
        <w:kinsoku/>
        <w:wordWrap/>
        <w:overflowPunct/>
        <w:topLinePunct w:val="0"/>
        <w:autoSpaceDE/>
        <w:autoSpaceDN/>
        <w:bidi w:val="0"/>
        <w:spacing w:after="10" w:line="640" w:lineRule="exact"/>
        <w:ind w:leftChars="0" w:firstLine="562"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人员配置要求</w:t>
      </w:r>
    </w:p>
    <w:p>
      <w:pPr>
        <w:pStyle w:val="2"/>
        <w:pageBreakBefore w:val="0"/>
        <w:kinsoku/>
        <w:wordWrap/>
        <w:overflowPunct/>
        <w:topLinePunct w:val="0"/>
        <w:autoSpaceDE/>
        <w:autoSpaceDN/>
        <w:bidi w:val="0"/>
        <w:spacing w:line="640" w:lineRule="exact"/>
        <w:ind w:firstLine="281" w:firstLineChars="100"/>
        <w:textAlignment w:val="auto"/>
        <w:rPr>
          <w:rFonts w:hint="eastAsia" w:asciiTheme="minorEastAsia" w:hAnsiTheme="minorEastAsia" w:eastAsiaTheme="minorEastAsia" w:cstheme="minorEastAsia"/>
          <w:b/>
          <w:color w:val="000000" w:themeColor="text1"/>
          <w:sz w:val="28"/>
          <w:szCs w:val="28"/>
          <w14:textFill>
            <w14:solidFill>
              <w14:schemeClr w14:val="tx1"/>
            </w14:solidFill>
          </w14:textFill>
        </w:rPr>
      </w:pPr>
      <w:bookmarkStart w:id="77" w:name="_Toc58943341"/>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应</w:t>
      </w:r>
      <w:r>
        <w:rPr>
          <w:rFonts w:hint="eastAsia" w:asciiTheme="minorEastAsia" w:hAnsiTheme="minorEastAsia" w:eastAsiaTheme="minorEastAsia" w:cstheme="minorEastAsia"/>
          <w:b/>
          <w:bCs/>
          <w:color w:val="000000" w:themeColor="text1"/>
          <w:sz w:val="28"/>
          <w:szCs w:val="28"/>
          <w:lang w:eastAsia="zh-Hans"/>
          <w14:textFill>
            <w14:solidFill>
              <w14:schemeClr w14:val="tx1"/>
            </w14:solidFill>
          </w14:textFill>
        </w:rPr>
        <w:t>为本项目配置</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sz w:val="28"/>
          <w:szCs w:val="28"/>
          <w:lang w:eastAsia="zh-Hans"/>
          <w14:textFill>
            <w14:solidFill>
              <w14:schemeClr w14:val="tx1"/>
            </w14:solidFill>
          </w14:textFill>
        </w:rPr>
        <w:t>人的服务团队，其中，项目总负责人1名，全程参与本项目并对项目的服务质量负责；其他人员：驻场</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法律服务人员</w:t>
      </w:r>
      <w:r>
        <w:rPr>
          <w:rFonts w:hint="eastAsia" w:asciiTheme="minorEastAsia" w:hAnsiTheme="minorEastAsia" w:eastAsiaTheme="minorEastAsia" w:cstheme="minorEastAsia"/>
          <w:b/>
          <w:bCs/>
          <w:color w:val="000000" w:themeColor="text1"/>
          <w:sz w:val="28"/>
          <w:szCs w:val="28"/>
          <w:lang w:eastAsia="zh-Hans"/>
          <w14:textFill>
            <w14:solidFill>
              <w14:schemeClr w14:val="tx1"/>
            </w14:solidFill>
          </w14:textFill>
        </w:rPr>
        <w:t>2名，互为AB岗，2名驻场</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法律服务人员</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应</w:t>
      </w:r>
      <w:r>
        <w:rPr>
          <w:rFonts w:hint="eastAsia" w:asciiTheme="minorEastAsia" w:hAnsiTheme="minorEastAsia" w:eastAsiaTheme="minorEastAsia" w:cstheme="minorEastAsia"/>
          <w:b/>
          <w:bCs/>
          <w:color w:val="000000" w:themeColor="text1"/>
          <w:sz w:val="28"/>
          <w:szCs w:val="28"/>
          <w:lang w:eastAsia="zh-Hans"/>
          <w14:textFill>
            <w14:solidFill>
              <w14:schemeClr w14:val="tx1"/>
            </w14:solidFill>
          </w14:textFill>
        </w:rPr>
        <w:t>同时</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在</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中心</w:t>
      </w:r>
      <w:r>
        <w:rPr>
          <w:rFonts w:hint="eastAsia" w:asciiTheme="minorEastAsia" w:hAnsiTheme="minorEastAsia" w:eastAsiaTheme="minorEastAsia" w:cstheme="minorEastAsia"/>
          <w:b/>
          <w:bCs/>
          <w:color w:val="000000" w:themeColor="text1"/>
          <w:sz w:val="28"/>
          <w:szCs w:val="28"/>
          <w:lang w:eastAsia="zh-Hans"/>
          <w14:textFill>
            <w14:solidFill>
              <w14:schemeClr w14:val="tx1"/>
            </w14:solidFill>
          </w14:textFill>
        </w:rPr>
        <w:t>所在地开展驻场</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法律服务人员</w:t>
      </w:r>
      <w:r>
        <w:rPr>
          <w:rFonts w:hint="eastAsia" w:asciiTheme="minorEastAsia" w:hAnsiTheme="minorEastAsia" w:eastAsiaTheme="minorEastAsia" w:cstheme="minorEastAsia"/>
          <w:b/>
          <w:bCs/>
          <w:color w:val="000000" w:themeColor="text1"/>
          <w:sz w:val="28"/>
          <w:szCs w:val="28"/>
          <w:lang w:eastAsia="zh-Hans"/>
          <w14:textFill>
            <w14:solidFill>
              <w14:schemeClr w14:val="tx1"/>
            </w14:solidFill>
          </w14:textFill>
        </w:rPr>
        <w:t>服务</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应</w:t>
      </w:r>
      <w:r>
        <w:rPr>
          <w:rFonts w:hint="eastAsia" w:asciiTheme="minorEastAsia" w:hAnsiTheme="minorEastAsia" w:eastAsiaTheme="minorEastAsia" w:cstheme="minorEastAsia"/>
          <w:b/>
          <w:bCs/>
          <w:color w:val="000000" w:themeColor="text1"/>
          <w:sz w:val="28"/>
          <w:szCs w:val="28"/>
          <w:lang w:eastAsia="zh-Hans"/>
          <w14:textFill>
            <w14:solidFill>
              <w14:schemeClr w14:val="tx1"/>
            </w14:solidFill>
          </w14:textFill>
        </w:rPr>
        <w:t>具有良好的职业道德和职业素质，责任心强，有较强的敬业精神，具有良好的沟通协调能力，能独立</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处理和</w:t>
      </w:r>
      <w:r>
        <w:rPr>
          <w:rFonts w:hint="eastAsia" w:asciiTheme="minorEastAsia" w:hAnsiTheme="minorEastAsia" w:eastAsiaTheme="minorEastAsia" w:cstheme="minorEastAsia"/>
          <w:b/>
          <w:bCs/>
          <w:color w:val="000000" w:themeColor="text1"/>
          <w:sz w:val="28"/>
          <w:szCs w:val="28"/>
          <w:lang w:eastAsia="zh-Hans"/>
          <w14:textFill>
            <w14:solidFill>
              <w14:schemeClr w14:val="tx1"/>
            </w14:solidFill>
          </w14:textFill>
        </w:rPr>
        <w:t>解答各类法律咨询问题</w:t>
      </w:r>
      <w:r>
        <w:rPr>
          <w:rFonts w:hint="eastAsia" w:asciiTheme="minorEastAsia" w:hAnsiTheme="minorEastAsia" w:eastAsiaTheme="minorEastAsia" w:cstheme="minorEastAsia"/>
          <w:b/>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说明：1、</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提供</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承诺函</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并加盖</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公章</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。2、</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成交供应商</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提供服务团队人员配置明细表</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。3、提供驻</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场人员的有效法律职业资格证书（A</w:t>
      </w:r>
      <w:r>
        <w:rPr>
          <w:rFonts w:hint="eastAsia" w:asciiTheme="minorEastAsia" w:hAnsiTheme="minorEastAsia" w:eastAsiaTheme="minorEastAsia" w:cstheme="minorEastAsia"/>
          <w:b/>
          <w:color w:val="000000" w:themeColor="text1"/>
          <w:sz w:val="28"/>
          <w:szCs w:val="28"/>
          <w14:textFill>
            <w14:solidFill>
              <w14:schemeClr w14:val="tx1"/>
            </w14:solidFill>
          </w14:textFill>
        </w:rPr>
        <w:t>类）复印件。</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w:t>
      </w:r>
    </w:p>
    <w:tbl>
      <w:tblPr>
        <w:tblStyle w:val="59"/>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09"/>
        <w:gridCol w:w="992"/>
        <w:gridCol w:w="1417"/>
        <w:gridCol w:w="1134"/>
        <w:gridCol w:w="1134"/>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spacing w:line="400" w:lineRule="exact"/>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姓名</w:t>
            </w:r>
          </w:p>
        </w:tc>
        <w:tc>
          <w:tcPr>
            <w:tcW w:w="709" w:type="dxa"/>
            <w:noWrap w:val="0"/>
            <w:vAlign w:val="center"/>
          </w:tcPr>
          <w:p>
            <w:pPr>
              <w:spacing w:line="400" w:lineRule="exact"/>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性别</w:t>
            </w:r>
          </w:p>
        </w:tc>
        <w:tc>
          <w:tcPr>
            <w:tcW w:w="992" w:type="dxa"/>
            <w:noWrap w:val="0"/>
            <w:vAlign w:val="center"/>
          </w:tcPr>
          <w:p>
            <w:pPr>
              <w:spacing w:line="400" w:lineRule="exact"/>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年龄</w:t>
            </w:r>
          </w:p>
          <w:p>
            <w:pPr>
              <w:spacing w:line="400" w:lineRule="exact"/>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（岁）</w:t>
            </w:r>
          </w:p>
        </w:tc>
        <w:tc>
          <w:tcPr>
            <w:tcW w:w="1417" w:type="dxa"/>
            <w:noWrap w:val="0"/>
            <w:vAlign w:val="center"/>
          </w:tcPr>
          <w:p>
            <w:pPr>
              <w:spacing w:line="400" w:lineRule="exact"/>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服务岗位</w:t>
            </w:r>
          </w:p>
          <w:p>
            <w:pPr>
              <w:spacing w:line="400" w:lineRule="exact"/>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（项目总负责人/驻场</w:t>
            </w:r>
            <w:r>
              <w:rPr>
                <w:rFonts w:hint="eastAsia" w:asciiTheme="minorEastAsia" w:hAnsiTheme="minorEastAsia" w:eastAsiaTheme="minorEastAsia" w:cstheme="minorEastAsia"/>
                <w:b/>
                <w:color w:val="000000" w:themeColor="text1"/>
                <w:szCs w:val="21"/>
                <w:lang w:eastAsia="zh-CN"/>
                <w14:textFill>
                  <w14:solidFill>
                    <w14:schemeClr w14:val="tx1"/>
                  </w14:solidFill>
                </w14:textFill>
              </w:rPr>
              <w:t>法律服务人员</w:t>
            </w:r>
            <w:r>
              <w:rPr>
                <w:rFonts w:hint="eastAsia" w:asciiTheme="minorEastAsia" w:hAnsiTheme="minorEastAsia" w:eastAsiaTheme="minorEastAsia" w:cstheme="minorEastAsia"/>
                <w:b/>
                <w:color w:val="000000" w:themeColor="text1"/>
                <w:szCs w:val="21"/>
                <w14:textFill>
                  <w14:solidFill>
                    <w14:schemeClr w14:val="tx1"/>
                  </w14:solidFill>
                </w14:textFill>
              </w:rPr>
              <w:t>）</w:t>
            </w:r>
          </w:p>
        </w:tc>
        <w:tc>
          <w:tcPr>
            <w:tcW w:w="1134" w:type="dxa"/>
            <w:noWrap w:val="0"/>
            <w:vAlign w:val="center"/>
          </w:tcPr>
          <w:p>
            <w:pPr>
              <w:spacing w:line="400" w:lineRule="exact"/>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是否为全日制从业人员</w:t>
            </w:r>
          </w:p>
        </w:tc>
        <w:tc>
          <w:tcPr>
            <w:tcW w:w="1134" w:type="dxa"/>
            <w:noWrap w:val="0"/>
            <w:vAlign w:val="center"/>
          </w:tcPr>
          <w:p>
            <w:pPr>
              <w:spacing w:line="400" w:lineRule="exact"/>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律师执业年限</w:t>
            </w:r>
          </w:p>
        </w:tc>
        <w:tc>
          <w:tcPr>
            <w:tcW w:w="2387" w:type="dxa"/>
            <w:noWrap w:val="0"/>
            <w:vAlign w:val="center"/>
          </w:tcPr>
          <w:p>
            <w:pPr>
              <w:spacing w:line="400" w:lineRule="exact"/>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服务经验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line="400" w:lineRule="exact"/>
              <w:jc w:val="center"/>
              <w:rPr>
                <w:rFonts w:hint="eastAsia" w:asciiTheme="minorEastAsia" w:hAnsiTheme="minorEastAsia" w:eastAsiaTheme="minorEastAsia" w:cstheme="minorEastAsia"/>
                <w:b/>
                <w:color w:val="000000" w:themeColor="text1"/>
                <w:szCs w:val="21"/>
                <w14:textFill>
                  <w14:solidFill>
                    <w14:schemeClr w14:val="tx1"/>
                  </w14:solidFill>
                </w14:textFill>
              </w:rPr>
            </w:pPr>
          </w:p>
        </w:tc>
        <w:tc>
          <w:tcPr>
            <w:tcW w:w="709" w:type="dxa"/>
            <w:noWrap w:val="0"/>
            <w:vAlign w:val="top"/>
          </w:tcPr>
          <w:p>
            <w:pPr>
              <w:spacing w:line="400" w:lineRule="exact"/>
              <w:jc w:val="center"/>
              <w:rPr>
                <w:rFonts w:hint="eastAsia" w:asciiTheme="minorEastAsia" w:hAnsiTheme="minorEastAsia" w:eastAsiaTheme="minorEastAsia" w:cstheme="minorEastAsia"/>
                <w:b/>
                <w:color w:val="000000" w:themeColor="text1"/>
                <w:szCs w:val="21"/>
                <w14:textFill>
                  <w14:solidFill>
                    <w14:schemeClr w14:val="tx1"/>
                  </w14:solidFill>
                </w14:textFill>
              </w:rPr>
            </w:pPr>
          </w:p>
        </w:tc>
        <w:tc>
          <w:tcPr>
            <w:tcW w:w="992" w:type="dxa"/>
            <w:noWrap w:val="0"/>
            <w:vAlign w:val="top"/>
          </w:tcPr>
          <w:p>
            <w:pPr>
              <w:spacing w:line="400" w:lineRule="exact"/>
              <w:jc w:val="center"/>
              <w:rPr>
                <w:rFonts w:hint="eastAsia" w:asciiTheme="minorEastAsia" w:hAnsiTheme="minorEastAsia" w:eastAsiaTheme="minorEastAsia" w:cstheme="minorEastAsia"/>
                <w:b/>
                <w:color w:val="000000" w:themeColor="text1"/>
                <w:szCs w:val="21"/>
                <w14:textFill>
                  <w14:solidFill>
                    <w14:schemeClr w14:val="tx1"/>
                  </w14:solidFill>
                </w14:textFill>
              </w:rPr>
            </w:pPr>
          </w:p>
        </w:tc>
        <w:tc>
          <w:tcPr>
            <w:tcW w:w="1417" w:type="dxa"/>
            <w:noWrap w:val="0"/>
            <w:vAlign w:val="top"/>
          </w:tcPr>
          <w:p>
            <w:pPr>
              <w:spacing w:line="400" w:lineRule="exact"/>
              <w:jc w:val="center"/>
              <w:rPr>
                <w:rFonts w:hint="eastAsia" w:asciiTheme="minorEastAsia" w:hAnsiTheme="minorEastAsia" w:eastAsiaTheme="minorEastAsia" w:cstheme="minorEastAsia"/>
                <w:b/>
                <w:color w:val="000000" w:themeColor="text1"/>
                <w:szCs w:val="21"/>
                <w14:textFill>
                  <w14:solidFill>
                    <w14:schemeClr w14:val="tx1"/>
                  </w14:solidFill>
                </w14:textFill>
              </w:rPr>
            </w:pPr>
          </w:p>
        </w:tc>
        <w:tc>
          <w:tcPr>
            <w:tcW w:w="1134" w:type="dxa"/>
            <w:noWrap w:val="0"/>
            <w:vAlign w:val="top"/>
          </w:tcPr>
          <w:p>
            <w:pPr>
              <w:spacing w:line="400" w:lineRule="exact"/>
              <w:jc w:val="center"/>
              <w:rPr>
                <w:rFonts w:hint="eastAsia" w:asciiTheme="minorEastAsia" w:hAnsiTheme="minorEastAsia" w:eastAsiaTheme="minorEastAsia" w:cstheme="minorEastAsia"/>
                <w:b/>
                <w:color w:val="000000" w:themeColor="text1"/>
                <w:szCs w:val="21"/>
                <w14:textFill>
                  <w14:solidFill>
                    <w14:schemeClr w14:val="tx1"/>
                  </w14:solidFill>
                </w14:textFill>
              </w:rPr>
            </w:pPr>
          </w:p>
        </w:tc>
        <w:tc>
          <w:tcPr>
            <w:tcW w:w="1134" w:type="dxa"/>
            <w:noWrap w:val="0"/>
            <w:vAlign w:val="top"/>
          </w:tcPr>
          <w:p>
            <w:pPr>
              <w:spacing w:line="400" w:lineRule="exact"/>
              <w:jc w:val="center"/>
              <w:rPr>
                <w:rFonts w:hint="eastAsia" w:asciiTheme="minorEastAsia" w:hAnsiTheme="minorEastAsia" w:eastAsiaTheme="minorEastAsia" w:cstheme="minorEastAsia"/>
                <w:b/>
                <w:color w:val="000000" w:themeColor="text1"/>
                <w:szCs w:val="21"/>
                <w14:textFill>
                  <w14:solidFill>
                    <w14:schemeClr w14:val="tx1"/>
                  </w14:solidFill>
                </w14:textFill>
              </w:rPr>
            </w:pPr>
          </w:p>
        </w:tc>
        <w:tc>
          <w:tcPr>
            <w:tcW w:w="2387" w:type="dxa"/>
            <w:noWrap w:val="0"/>
            <w:vAlign w:val="top"/>
          </w:tcPr>
          <w:p>
            <w:pPr>
              <w:spacing w:line="400" w:lineRule="exact"/>
              <w:jc w:val="cente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X年x月-x年x月为xx单位提供</w:t>
            </w:r>
            <w:r>
              <w:rPr>
                <w:rFonts w:hint="eastAsia" w:asciiTheme="minorEastAsia" w:hAnsiTheme="minorEastAsia" w:eastAsiaTheme="minorEastAsia" w:cstheme="minorEastAsia"/>
                <w:b/>
                <w:color w:val="000000" w:themeColor="text1"/>
                <w:szCs w:val="21"/>
                <w:lang w:eastAsia="zh-CN"/>
                <w14:textFill>
                  <w14:solidFill>
                    <w14:schemeClr w14:val="tx1"/>
                  </w14:solidFill>
                </w14:textFill>
              </w:rPr>
              <w:t>法律服务人员</w:t>
            </w:r>
            <w:r>
              <w:rPr>
                <w:rFonts w:hint="eastAsia" w:asciiTheme="minorEastAsia" w:hAnsiTheme="minorEastAsia" w:eastAsiaTheme="minorEastAsia" w:cstheme="minorEastAsia"/>
                <w:b/>
                <w:color w:val="000000" w:themeColor="text1"/>
                <w:szCs w:val="21"/>
                <w14:textFill>
                  <w14:solidFill>
                    <w14:schemeClr w14:val="tx1"/>
                  </w14:solidFill>
                </w14:textFill>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709"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992"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1417"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1134"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1134"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2387"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709"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992"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1417"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1134"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1134"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2387"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709"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992"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1417"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1134"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1134"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2387"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709"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992"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1417"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1134"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1134"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c>
          <w:tcPr>
            <w:tcW w:w="2387" w:type="dxa"/>
            <w:noWrap w:val="0"/>
            <w:vAlign w:val="top"/>
          </w:tcPr>
          <w:p>
            <w:pPr>
              <w:spacing w:line="400" w:lineRule="exact"/>
              <w:jc w:val="center"/>
              <w:rPr>
                <w:rFonts w:hint="eastAsia" w:asciiTheme="minorEastAsia" w:hAnsiTheme="minorEastAsia" w:eastAsiaTheme="minorEastAsia" w:cstheme="minorEastAsia"/>
                <w:b/>
                <w:color w:val="000000" w:themeColor="text1"/>
                <w14:textFill>
                  <w14:solidFill>
                    <w14:schemeClr w14:val="tx1"/>
                  </w14:solidFill>
                </w14:textFill>
              </w:rPr>
            </w:pPr>
          </w:p>
        </w:tc>
      </w:tr>
    </w:tbl>
    <w:p>
      <w:pPr>
        <w:pStyle w:val="2"/>
        <w:pageBreakBefore w:val="0"/>
        <w:kinsoku/>
        <w:wordWrap/>
        <w:overflowPunct/>
        <w:topLinePunct w:val="0"/>
        <w:autoSpaceDE/>
        <w:autoSpaceDN/>
        <w:bidi w:val="0"/>
        <w:spacing w:line="640" w:lineRule="exact"/>
        <w:ind w:firstLine="562" w:firstLineChars="200"/>
        <w:textAlignment w:val="auto"/>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pPr>
    </w:p>
    <w:p>
      <w:pPr>
        <w:pStyle w:val="2"/>
        <w:pageBreakBefore w:val="0"/>
        <w:kinsoku/>
        <w:wordWrap/>
        <w:overflowPunct/>
        <w:topLinePunct w:val="0"/>
        <w:autoSpaceDE/>
        <w:autoSpaceDN/>
        <w:bidi w:val="0"/>
        <w:spacing w:line="640" w:lineRule="exact"/>
        <w:ind w:firstLine="562" w:firstLineChars="200"/>
        <w:textAlignment w:val="auto"/>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5</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人员资质要求</w:t>
      </w:r>
    </w:p>
    <w:p>
      <w:pPr>
        <w:pStyle w:val="2"/>
        <w:pageBreakBefore w:val="0"/>
        <w:kinsoku/>
        <w:wordWrap/>
        <w:overflowPunct/>
        <w:topLinePunct w:val="0"/>
        <w:autoSpaceDE/>
        <w:autoSpaceDN/>
        <w:bidi w:val="0"/>
        <w:spacing w:line="640" w:lineRule="exact"/>
        <w:ind w:firstLine="560" w:firstLineChars="200"/>
        <w:textAlignment w:val="auto"/>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遵守宪法和法律、法规，具备较高的政治素质和良好的职业道德操守。</w:t>
      </w:r>
    </w:p>
    <w:p>
      <w:pPr>
        <w:pStyle w:val="2"/>
        <w:pageBreakBefore w:val="0"/>
        <w:kinsoku/>
        <w:wordWrap/>
        <w:overflowPunct/>
        <w:topLinePunct w:val="0"/>
        <w:autoSpaceDE/>
        <w:autoSpaceDN/>
        <w:bidi w:val="0"/>
        <w:spacing w:line="640" w:lineRule="exact"/>
        <w:ind w:firstLine="560" w:firstLineChars="200"/>
        <w:textAlignment w:val="auto"/>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2020－至今</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未受过纪律处分、行政处罚或行业处分等不适宜担任</w:t>
      </w:r>
      <w:r>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t>法律服务人员</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的情形。</w:t>
      </w:r>
    </w:p>
    <w:p>
      <w:pPr>
        <w:pStyle w:val="2"/>
        <w:pageBreakBefore w:val="0"/>
        <w:kinsoku/>
        <w:wordWrap/>
        <w:overflowPunct/>
        <w:topLinePunct w:val="0"/>
        <w:autoSpaceDE/>
        <w:autoSpaceDN/>
        <w:bidi w:val="0"/>
        <w:spacing w:line="640" w:lineRule="exact"/>
        <w:ind w:firstLine="281" w:firstLineChars="100"/>
        <w:textAlignment w:val="auto"/>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项目总负责人应具有有效的中华人民共和国律师执业证。（说明：提供加盖律所公章的本人律师执业证书复印件）</w:t>
      </w:r>
    </w:p>
    <w:p>
      <w:pPr>
        <w:pStyle w:val="2"/>
        <w:pageBreakBefore w:val="0"/>
        <w:kinsoku/>
        <w:wordWrap/>
        <w:overflowPunct/>
        <w:topLinePunct w:val="0"/>
        <w:autoSpaceDE/>
        <w:autoSpaceDN/>
        <w:bidi w:val="0"/>
        <w:spacing w:line="640" w:lineRule="exact"/>
        <w:ind w:firstLine="281" w:firstLineChars="100"/>
        <w:textAlignment w:val="auto"/>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驻场</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法律服务人员</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应具有有效的中华人民共和国A类法律职业资格证书（说明：提供加盖律所公章的本人</w:t>
      </w: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法律职业资格证书（A</w:t>
      </w:r>
      <w:r>
        <w:rPr>
          <w:rFonts w:hint="eastAsia" w:asciiTheme="minorEastAsia" w:hAnsiTheme="minorEastAsia" w:eastAsiaTheme="minorEastAsia" w:cstheme="minorEastAsia"/>
          <w:b/>
          <w:color w:val="000000" w:themeColor="text1"/>
          <w:sz w:val="28"/>
          <w:szCs w:val="28"/>
          <w14:textFill>
            <w14:solidFill>
              <w14:schemeClr w14:val="tx1"/>
            </w14:solidFill>
          </w14:textFill>
        </w:rPr>
        <w:t>类）</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复印件）</w:t>
      </w:r>
    </w:p>
    <w:p>
      <w:pPr>
        <w:pStyle w:val="2"/>
        <w:pageBreakBefore w:val="0"/>
        <w:kinsoku/>
        <w:wordWrap/>
        <w:overflowPunct/>
        <w:topLinePunct w:val="0"/>
        <w:autoSpaceDE/>
        <w:autoSpaceDN/>
        <w:bidi w:val="0"/>
        <w:spacing w:line="640" w:lineRule="exact"/>
        <w:ind w:firstLine="281" w:firstLineChars="100"/>
        <w:textAlignment w:val="auto"/>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承诺履行合同时驻场</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法律服务人员</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为服务团队人员配置明细表中所明确列明的人员，若履行合同时人员配置不一致，将承担相应违约责任，采购人有权单方面解除合同。（</w:t>
      </w:r>
      <w:r>
        <w:rPr>
          <w:rFonts w:hint="eastAsia" w:asciiTheme="minorEastAsia" w:hAnsiTheme="minorEastAsia" w:eastAsiaTheme="minorEastAsia" w:cstheme="minorEastAsia"/>
          <w:b/>
          <w:color w:val="000000" w:themeColor="text1"/>
          <w:sz w:val="28"/>
          <w:szCs w:val="28"/>
          <w14:textFill>
            <w14:solidFill>
              <w14:schemeClr w14:val="tx1"/>
            </w14:solidFill>
          </w14:textFill>
        </w:rPr>
        <w:t>说明：</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8"/>
          <w:szCs w:val="28"/>
          <w14:textFill>
            <w14:solidFill>
              <w14:schemeClr w14:val="tx1"/>
            </w14:solidFill>
          </w14:textFill>
        </w:rPr>
        <w:t>提供</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承诺函</w:t>
      </w:r>
      <w:r>
        <w:rPr>
          <w:rFonts w:hint="eastAsia" w:asciiTheme="minorEastAsia" w:hAnsiTheme="minorEastAsia" w:eastAsiaTheme="minorEastAsia" w:cstheme="minorEastAsia"/>
          <w:b/>
          <w:color w:val="000000" w:themeColor="text1"/>
          <w:sz w:val="28"/>
          <w:szCs w:val="28"/>
          <w14:textFill>
            <w14:solidFill>
              <w14:schemeClr w14:val="tx1"/>
            </w14:solidFill>
          </w14:textFill>
        </w:rPr>
        <w:t>并加盖</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公章</w:t>
      </w:r>
      <w:r>
        <w:rPr>
          <w:rFonts w:hint="eastAsia" w:asciiTheme="minorEastAsia" w:hAnsiTheme="minorEastAsia" w:eastAsiaTheme="minorEastAsia" w:cstheme="minorEastAsia"/>
          <w:b/>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w:t>
      </w:r>
    </w:p>
    <w:p>
      <w:pPr>
        <w:pStyle w:val="2"/>
        <w:pageBreakBefore w:val="0"/>
        <w:kinsoku/>
        <w:wordWrap/>
        <w:overflowPunct/>
        <w:topLinePunct w:val="0"/>
        <w:autoSpaceDE/>
        <w:autoSpaceDN/>
        <w:bidi w:val="0"/>
        <w:spacing w:line="640" w:lineRule="exact"/>
        <w:ind w:firstLine="281" w:firstLineChars="100"/>
        <w:textAlignment w:val="auto"/>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驻场</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法律服务人员</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擅长行政法、经济法、民商法，熟悉《中华人民共和国政府采购法》等</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政府</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采购</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领域相关法律法规。（</w:t>
      </w:r>
      <w:r>
        <w:rPr>
          <w:rFonts w:hint="eastAsia" w:asciiTheme="minorEastAsia" w:hAnsiTheme="minorEastAsia" w:eastAsiaTheme="minorEastAsia" w:cstheme="minorEastAsia"/>
          <w:b/>
          <w:color w:val="000000" w:themeColor="text1"/>
          <w:sz w:val="28"/>
          <w:szCs w:val="28"/>
          <w14:textFill>
            <w14:solidFill>
              <w14:schemeClr w14:val="tx1"/>
            </w14:solidFill>
          </w14:textFill>
        </w:rPr>
        <w:t>说明：</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8"/>
          <w:szCs w:val="28"/>
          <w14:textFill>
            <w14:solidFill>
              <w14:schemeClr w14:val="tx1"/>
            </w14:solidFill>
          </w14:textFill>
        </w:rPr>
        <w:t>提供</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承诺函</w:t>
      </w:r>
      <w:r>
        <w:rPr>
          <w:rFonts w:hint="eastAsia" w:asciiTheme="minorEastAsia" w:hAnsiTheme="minorEastAsia" w:eastAsiaTheme="minorEastAsia" w:cstheme="minorEastAsia"/>
          <w:b/>
          <w:color w:val="000000" w:themeColor="text1"/>
          <w:sz w:val="28"/>
          <w:szCs w:val="28"/>
          <w14:textFill>
            <w14:solidFill>
              <w14:schemeClr w14:val="tx1"/>
            </w14:solidFill>
          </w14:textFill>
        </w:rPr>
        <w:t>并加盖</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公章</w:t>
      </w:r>
      <w:r>
        <w:rPr>
          <w:rFonts w:hint="eastAsia" w:asciiTheme="minorEastAsia" w:hAnsiTheme="minorEastAsia" w:eastAsiaTheme="minorEastAsia" w:cstheme="minorEastAsia"/>
          <w:b/>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w:t>
      </w:r>
    </w:p>
    <w:p>
      <w:pPr>
        <w:pStyle w:val="2"/>
        <w:pageBreakBefore w:val="0"/>
        <w:kinsoku/>
        <w:wordWrap/>
        <w:overflowPunct/>
        <w:topLinePunct w:val="0"/>
        <w:autoSpaceDE/>
        <w:autoSpaceDN/>
        <w:bidi w:val="0"/>
        <w:spacing w:line="640" w:lineRule="exact"/>
        <w:ind w:firstLine="281" w:firstLineChars="100"/>
        <w:textAlignment w:val="auto"/>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b/>
          <w:color w:val="000000" w:themeColor="text1"/>
          <w:sz w:val="28"/>
          <w:szCs w:val="28"/>
          <w14:textFill>
            <w14:solidFill>
              <w14:schemeClr w14:val="tx1"/>
            </w14:solidFill>
          </w14:textFill>
        </w:rPr>
        <w:t>指派的服务团队工作人员需深入理解并掌握</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包括但不限于</w:t>
      </w:r>
      <w:r>
        <w:rPr>
          <w:rFonts w:hint="eastAsia" w:asciiTheme="minorEastAsia" w:hAnsiTheme="minorEastAsia" w:eastAsiaTheme="minorEastAsia" w:cstheme="minorEastAsia"/>
          <w:b/>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中华人民共和国</w:t>
      </w:r>
      <w:r>
        <w:rPr>
          <w:rFonts w:hint="eastAsia" w:asciiTheme="minorEastAsia" w:hAnsiTheme="minorEastAsia" w:eastAsiaTheme="minorEastAsia" w:cstheme="minorEastAsia"/>
          <w:b/>
          <w:color w:val="000000" w:themeColor="text1"/>
          <w:sz w:val="28"/>
          <w:szCs w:val="28"/>
          <w14:textFill>
            <w14:solidFill>
              <w14:schemeClr w14:val="tx1"/>
            </w14:solidFill>
          </w14:textFill>
        </w:rPr>
        <w:t>政府采购法》、《</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中华人民共和国</w:t>
      </w:r>
      <w:r>
        <w:rPr>
          <w:rFonts w:hint="eastAsia" w:asciiTheme="minorEastAsia" w:hAnsiTheme="minorEastAsia" w:eastAsiaTheme="minorEastAsia" w:cstheme="minorEastAsia"/>
          <w:b/>
          <w:color w:val="000000" w:themeColor="text1"/>
          <w:sz w:val="28"/>
          <w:szCs w:val="28"/>
          <w14:textFill>
            <w14:solidFill>
              <w14:schemeClr w14:val="tx1"/>
            </w14:solidFill>
          </w14:textFill>
        </w:rPr>
        <w:t>政府采购法</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实施条例</w:t>
      </w:r>
      <w:r>
        <w:rPr>
          <w:rFonts w:hint="eastAsia" w:asciiTheme="minorEastAsia" w:hAnsiTheme="minorEastAsia" w:eastAsiaTheme="minorEastAsia" w:cstheme="minorEastAsia"/>
          <w:b/>
          <w:color w:val="000000" w:themeColor="text1"/>
          <w:sz w:val="28"/>
          <w:szCs w:val="28"/>
          <w14:textFill>
            <w14:solidFill>
              <w14:schemeClr w14:val="tx1"/>
            </w14:solidFill>
          </w14:textFill>
        </w:rPr>
        <w:t>》《政府采购非招标采购方式管理办法》（财政部令第74号）《政府采购货物和服务招标投标管理办法》（财政部第87号令）《政府采购竞争性磋商采购方式管理暂行办法》《政府采购</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质疑和投诉</w:t>
      </w:r>
      <w:r>
        <w:rPr>
          <w:rFonts w:hint="eastAsia" w:asciiTheme="minorEastAsia" w:hAnsiTheme="minorEastAsia" w:eastAsiaTheme="minorEastAsia" w:cstheme="minorEastAsia"/>
          <w:b/>
          <w:color w:val="000000" w:themeColor="text1"/>
          <w:sz w:val="28"/>
          <w:szCs w:val="28"/>
          <w14:textFill>
            <w14:solidFill>
              <w14:schemeClr w14:val="tx1"/>
            </w14:solidFill>
          </w14:textFill>
        </w:rPr>
        <w:t>办法》（财政部第</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94</w:t>
      </w:r>
      <w:r>
        <w:rPr>
          <w:rFonts w:hint="eastAsia" w:asciiTheme="minorEastAsia" w:hAnsiTheme="minorEastAsia" w:eastAsiaTheme="minorEastAsia" w:cstheme="minorEastAsia"/>
          <w:b/>
          <w:color w:val="000000" w:themeColor="text1"/>
          <w:sz w:val="28"/>
          <w:szCs w:val="28"/>
          <w14:textFill>
            <w14:solidFill>
              <w14:schemeClr w14:val="tx1"/>
            </w14:solidFill>
          </w14:textFill>
        </w:rPr>
        <w:t>号令）等政府采购业务所涉法律法规。充分了解政府采购实施流程，能够合法、合规地协助中心开展政府采购工作。</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（说明：</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8"/>
          <w:szCs w:val="28"/>
          <w14:textFill>
            <w14:solidFill>
              <w14:schemeClr w14:val="tx1"/>
            </w14:solidFill>
          </w14:textFill>
        </w:rPr>
        <w:t>提供</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承诺函</w:t>
      </w:r>
      <w:r>
        <w:rPr>
          <w:rFonts w:hint="eastAsia" w:asciiTheme="minorEastAsia" w:hAnsiTheme="minorEastAsia" w:eastAsiaTheme="minorEastAsia" w:cstheme="minorEastAsia"/>
          <w:b/>
          <w:color w:val="000000" w:themeColor="text1"/>
          <w:sz w:val="28"/>
          <w:szCs w:val="28"/>
          <w14:textFill>
            <w14:solidFill>
              <w14:schemeClr w14:val="tx1"/>
            </w14:solidFill>
          </w14:textFill>
        </w:rPr>
        <w:t>并加盖</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公章</w:t>
      </w:r>
      <w:r>
        <w:rPr>
          <w:rFonts w:hint="eastAsia" w:asciiTheme="minorEastAsia" w:hAnsiTheme="minorEastAsia" w:eastAsiaTheme="minorEastAsia" w:cstheme="minorEastAsia"/>
          <w:b/>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w:t>
      </w:r>
    </w:p>
    <w:p>
      <w:pPr>
        <w:pStyle w:val="2"/>
        <w:pageBreakBefore w:val="0"/>
        <w:kinsoku/>
        <w:wordWrap/>
        <w:overflowPunct/>
        <w:topLinePunct w:val="0"/>
        <w:autoSpaceDE/>
        <w:autoSpaceDN/>
        <w:bidi w:val="0"/>
        <w:spacing w:line="640" w:lineRule="exact"/>
        <w:ind w:firstLine="562" w:firstLineChars="200"/>
        <w:textAlignment w:val="auto"/>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6</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其他要求</w:t>
      </w:r>
    </w:p>
    <w:p>
      <w:pPr>
        <w:pStyle w:val="2"/>
        <w:pageBreakBefore w:val="0"/>
        <w:kinsoku/>
        <w:wordWrap/>
        <w:overflowPunct/>
        <w:topLinePunct w:val="0"/>
        <w:autoSpaceDE/>
        <w:autoSpaceDN/>
        <w:bidi w:val="0"/>
        <w:spacing w:line="640" w:lineRule="exact"/>
        <w:ind w:firstLine="281" w:firstLineChars="100"/>
        <w:textAlignment w:val="auto"/>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1</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派驻的驻场</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法律服务人员</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应长期固定为</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中心</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提供法律服务，在合同有效期内</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不得随意更换驻场</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法律服务人员</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律师。若</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欲更换派驻人员，应提前</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30</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日与</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中心</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沟通，经</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中心</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同意后派拟更换人员提前驻场跟班学习，确保新派驻人员符合工作要求，工作顺利交接及有序开展。如</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中心</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认为</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驻场</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法律服务人员</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不能胜任，或出现其他使采购人不满意的情形，</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中心</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有权要求</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更换。</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应当在接到</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中心</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的上述要求后3个工作日内答复，同时对该驻场</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法律服务人员</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予以更换。若2名驻场</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法律服务人员</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同时</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因特殊原因需请假</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1</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个工作日以上的，</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应当安排相应数量、符合驻场</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法律服务人员</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律师资质要求的替岗人员，确保工作顺利开展，否则，</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中心</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有权单方面提前终止合同，且不承担任何违约责任，剩余合同款将不再支付，且</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应退回</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中心</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已支付但合同尚未履行部分的合同款。（</w:t>
      </w:r>
      <w:r>
        <w:rPr>
          <w:rFonts w:hint="eastAsia" w:asciiTheme="minorEastAsia" w:hAnsiTheme="minorEastAsia" w:eastAsiaTheme="minorEastAsia" w:cstheme="minorEastAsia"/>
          <w:b/>
          <w:color w:val="000000" w:themeColor="text1"/>
          <w:sz w:val="28"/>
          <w:szCs w:val="28"/>
          <w14:textFill>
            <w14:solidFill>
              <w14:schemeClr w14:val="tx1"/>
            </w14:solidFill>
          </w14:textFill>
        </w:rPr>
        <w:t>说明：</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8"/>
          <w:szCs w:val="28"/>
          <w14:textFill>
            <w14:solidFill>
              <w14:schemeClr w14:val="tx1"/>
            </w14:solidFill>
          </w14:textFill>
        </w:rPr>
        <w:t>提供</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承诺函</w:t>
      </w:r>
      <w:r>
        <w:rPr>
          <w:rFonts w:hint="eastAsia" w:asciiTheme="minorEastAsia" w:hAnsiTheme="minorEastAsia" w:eastAsiaTheme="minorEastAsia" w:cstheme="minorEastAsia"/>
          <w:b/>
          <w:color w:val="000000" w:themeColor="text1"/>
          <w:sz w:val="28"/>
          <w:szCs w:val="28"/>
          <w14:textFill>
            <w14:solidFill>
              <w14:schemeClr w14:val="tx1"/>
            </w14:solidFill>
          </w14:textFill>
        </w:rPr>
        <w:t>并加盖</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公章</w:t>
      </w:r>
      <w:r>
        <w:rPr>
          <w:rFonts w:hint="eastAsia" w:asciiTheme="minorEastAsia" w:hAnsiTheme="minorEastAsia" w:eastAsiaTheme="minorEastAsia" w:cstheme="minorEastAsia"/>
          <w:b/>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w:t>
      </w:r>
    </w:p>
    <w:p>
      <w:pPr>
        <w:pStyle w:val="2"/>
        <w:pageBreakBefore w:val="0"/>
        <w:kinsoku/>
        <w:wordWrap/>
        <w:overflowPunct/>
        <w:topLinePunct w:val="0"/>
        <w:autoSpaceDE/>
        <w:autoSpaceDN/>
        <w:bidi w:val="0"/>
        <w:spacing w:line="640" w:lineRule="exact"/>
        <w:ind w:firstLine="560" w:firstLineChars="200"/>
        <w:textAlignment w:val="auto"/>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应针对本项目提供初步的服务方案，服务方案中包含“团队管理”“服务质量保障”“服务响应速度保障”“顾问服务方案”“培训方案”五方面内容。</w:t>
      </w:r>
    </w:p>
    <w:p>
      <w:pPr>
        <w:pStyle w:val="2"/>
        <w:pageBreakBefore w:val="0"/>
        <w:kinsoku/>
        <w:wordWrap/>
        <w:overflowPunct/>
        <w:topLinePunct w:val="0"/>
        <w:autoSpaceDE/>
        <w:autoSpaceDN/>
        <w:bidi w:val="0"/>
        <w:spacing w:line="640" w:lineRule="exact"/>
        <w:ind w:firstLine="560" w:firstLineChars="200"/>
        <w:textAlignment w:val="auto"/>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在提供以上方面内容的基础上：</w:t>
      </w:r>
    </w:p>
    <w:p>
      <w:pPr>
        <w:pStyle w:val="2"/>
        <w:pageBreakBefore w:val="0"/>
        <w:kinsoku/>
        <w:wordWrap/>
        <w:overflowPunct/>
        <w:topLinePunct w:val="0"/>
        <w:autoSpaceDE/>
        <w:autoSpaceDN/>
        <w:bidi w:val="0"/>
        <w:spacing w:line="640" w:lineRule="exact"/>
        <w:ind w:firstLine="560" w:firstLineChars="200"/>
        <w:textAlignment w:val="auto"/>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t>a.</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“团队管理”方面中，同时包含“服务团队内部分工”“驻场</w:t>
      </w:r>
      <w:r>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t>法律服务人员</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管理制度”“服务人员考核标准”“对驻场</w:t>
      </w:r>
      <w:r>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t>法律服务人员</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的稳定性、纪律性、积极性的保障性措施”“驻场</w:t>
      </w:r>
      <w:r>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t>法律服务人员</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请假替换安排和工作交接措施”。</w:t>
      </w:r>
    </w:p>
    <w:p>
      <w:pPr>
        <w:pStyle w:val="2"/>
        <w:pageBreakBefore w:val="0"/>
        <w:kinsoku/>
        <w:wordWrap/>
        <w:overflowPunct/>
        <w:topLinePunct w:val="0"/>
        <w:autoSpaceDE/>
        <w:autoSpaceDN/>
        <w:bidi w:val="0"/>
        <w:spacing w:line="640" w:lineRule="exact"/>
        <w:ind w:firstLine="560" w:firstLineChars="200"/>
        <w:textAlignment w:val="auto"/>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t>b.</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“服务质量保障”方面中，同时包含“对法律服务所涉法律问题有研究机制和内部把关制度”“重大法律事项的研究机制”</w:t>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8"/>
          <w:szCs w:val="28"/>
          <w:highlight w:val="none"/>
          <w:lang w:val="en-US" w:eastAsia="zh-CN"/>
          <w14:textFill>
            <w14:solidFill>
              <w14:schemeClr w14:val="tx1"/>
            </w14:solidFill>
          </w14:textFill>
        </w:rPr>
        <w:t>日常风险防控问题及时反馈机制</w:t>
      </w:r>
      <w:r>
        <w:rPr>
          <w:rFonts w:hint="eastAsia" w:asciiTheme="minorEastAsia" w:hAnsiTheme="minorEastAsia" w:eastAsiaTheme="minorEastAsia" w:cstheme="minorEastAsia"/>
          <w:b w:val="0"/>
          <w:bCs/>
          <w:color w:val="000000" w:themeColor="text1"/>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8"/>
          <w:szCs w:val="28"/>
          <w:highlight w:val="none"/>
          <w14:textFill>
            <w14:solidFill>
              <w14:schemeClr w14:val="tx1"/>
            </w14:solidFill>
          </w14:textFill>
        </w:rPr>
        <w:t>。</w:t>
      </w:r>
    </w:p>
    <w:p>
      <w:pPr>
        <w:pStyle w:val="2"/>
        <w:pageBreakBefore w:val="0"/>
        <w:kinsoku/>
        <w:wordWrap/>
        <w:overflowPunct/>
        <w:topLinePunct w:val="0"/>
        <w:autoSpaceDE/>
        <w:autoSpaceDN/>
        <w:bidi w:val="0"/>
        <w:spacing w:line="640" w:lineRule="exact"/>
        <w:ind w:firstLine="560" w:firstLineChars="200"/>
        <w:textAlignment w:val="auto"/>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t>c.</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“服务响应速度保障”方面中，同时包含“对所涉文书及时研究措施”“按采购人要求需要到服务地点以外提供法律服务的相关保障措施”“收到采购人需求后，及时给与法律意见反馈的保障措施”。</w:t>
      </w:r>
    </w:p>
    <w:p>
      <w:pPr>
        <w:pStyle w:val="2"/>
        <w:pageBreakBefore w:val="0"/>
        <w:kinsoku/>
        <w:wordWrap/>
        <w:overflowPunct/>
        <w:topLinePunct w:val="0"/>
        <w:autoSpaceDE/>
        <w:autoSpaceDN/>
        <w:bidi w:val="0"/>
        <w:spacing w:line="640" w:lineRule="exact"/>
        <w:ind w:firstLine="560" w:firstLineChars="200"/>
        <w:textAlignment w:val="auto"/>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t>d.</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“培训方案”方面中，同时包含“有针对日常业务法律培训和政府采购专项法律培训方案” “保障培训质量具体举措”。</w:t>
      </w:r>
    </w:p>
    <w:p>
      <w:pPr>
        <w:pStyle w:val="2"/>
        <w:pageBreakBefore w:val="0"/>
        <w:kinsoku/>
        <w:wordWrap/>
        <w:overflowPunct/>
        <w:topLinePunct w:val="0"/>
        <w:autoSpaceDE/>
        <w:autoSpaceDN/>
        <w:bidi w:val="0"/>
        <w:spacing w:line="640" w:lineRule="exact"/>
        <w:ind w:firstLine="280" w:firstLineChars="100"/>
        <w:textAlignment w:val="auto"/>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保密要求</w:t>
      </w:r>
      <w:r>
        <w:rPr>
          <w:rFonts w:hint="eastAsia" w:asciiTheme="minorEastAsia" w:hAnsiTheme="minorEastAsia" w:eastAsiaTheme="minorEastAsia" w:cstheme="minorEastAsia"/>
          <w:b w:val="0"/>
          <w:bCs/>
          <w:color w:val="000000" w:themeColor="text1"/>
          <w:sz w:val="28"/>
          <w:szCs w:val="28"/>
          <w:lang w:val="en-US" w:eastAsia="zh-CN"/>
          <w14:textFill>
            <w14:solidFill>
              <w14:schemeClr w14:val="tx1"/>
            </w14:solidFill>
          </w14:textFill>
        </w:rPr>
        <w:t>：</w:t>
      </w:r>
      <w:r>
        <w:rPr>
          <w:rFonts w:hint="eastAsia" w:ascii="宋体" w:hAnsi="宋体"/>
          <w:color w:val="000000" w:themeColor="text1"/>
          <w:sz w:val="28"/>
          <w:szCs w:val="28"/>
          <w:lang w:val="zh-CN"/>
          <w14:textFill>
            <w14:solidFill>
              <w14:schemeClr w14:val="tx1"/>
            </w14:solidFill>
          </w14:textFill>
        </w:rPr>
        <w:t>供应商需严格落实保密规定，对在采购人处工作中获取的、未依法公开的事项，禁止向其他单位或个人透露；未经采购人许可，严禁将采购人相关文件、信息通过网络、社交媒体等进行发布。</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color w:val="000000" w:themeColor="text1"/>
          <w:sz w:val="28"/>
          <w:szCs w:val="28"/>
          <w14:textFill>
            <w14:solidFill>
              <w14:schemeClr w14:val="tx1"/>
            </w14:solidFill>
          </w14:textFill>
        </w:rPr>
        <w:t>说明：</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8"/>
          <w:szCs w:val="28"/>
          <w14:textFill>
            <w14:solidFill>
              <w14:schemeClr w14:val="tx1"/>
            </w14:solidFill>
          </w14:textFill>
        </w:rPr>
        <w:t>提供</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承诺函</w:t>
      </w:r>
      <w:r>
        <w:rPr>
          <w:rFonts w:hint="eastAsia" w:asciiTheme="minorEastAsia" w:hAnsiTheme="minorEastAsia" w:eastAsiaTheme="minorEastAsia" w:cstheme="minorEastAsia"/>
          <w:b/>
          <w:color w:val="000000" w:themeColor="text1"/>
          <w:sz w:val="28"/>
          <w:szCs w:val="28"/>
          <w14:textFill>
            <w14:solidFill>
              <w14:schemeClr w14:val="tx1"/>
            </w14:solidFill>
          </w14:textFill>
        </w:rPr>
        <w:t>并加盖</w:t>
      </w:r>
      <w:r>
        <w:rPr>
          <w:rFonts w:hint="eastAsia" w:asciiTheme="minorEastAsia" w:hAnsiTheme="minorEastAsia" w:eastAsiaTheme="minorEastAsia" w:cstheme="minorEastAsia"/>
          <w:b/>
          <w:color w:val="000000" w:themeColor="text1"/>
          <w:sz w:val="28"/>
          <w:szCs w:val="28"/>
          <w:lang w:eastAsia="zh-CN"/>
          <w14:textFill>
            <w14:solidFill>
              <w14:schemeClr w14:val="tx1"/>
            </w14:solidFill>
          </w14:textFill>
        </w:rPr>
        <w:t>公章</w:t>
      </w:r>
      <w:r>
        <w:rPr>
          <w:rFonts w:hint="eastAsia" w:asciiTheme="minorEastAsia" w:hAnsiTheme="minorEastAsia" w:eastAsiaTheme="minorEastAsia" w:cstheme="minorEastAsia"/>
          <w:b/>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w:t>
      </w:r>
    </w:p>
    <w:p>
      <w:pPr>
        <w:rPr>
          <w:rFonts w:hint="default" w:eastAsiaTheme="minorEastAsia"/>
          <w:color w:val="000000" w:themeColor="text1"/>
          <w:lang w:val="en-US" w:eastAsia="zh-CN"/>
          <w14:textFill>
            <w14:solidFill>
              <w14:schemeClr w14:val="tx1"/>
            </w14:solidFill>
          </w14:textFill>
        </w:rPr>
      </w:pPr>
    </w:p>
    <w:p>
      <w:pPr>
        <w:pStyle w:val="4"/>
        <w:pageBreakBefore w:val="0"/>
        <w:numPr>
          <w:ilvl w:val="0"/>
          <w:numId w:val="0"/>
        </w:numPr>
        <w:tabs>
          <w:tab w:val="left" w:pos="426"/>
          <w:tab w:val="left" w:pos="567"/>
        </w:tabs>
        <w:kinsoku/>
        <w:wordWrap/>
        <w:overflowPunct/>
        <w:topLinePunct w:val="0"/>
        <w:autoSpaceDE/>
        <w:autoSpaceDN/>
        <w:bidi w:val="0"/>
        <w:spacing w:before="0" w:after="10" w:line="640" w:lineRule="exact"/>
        <w:ind w:leftChars="0" w:firstLine="560" w:firstLineChars="200"/>
        <w:jc w:val="both"/>
        <w:textAlignment w:val="auto"/>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bookmarkStart w:id="78" w:name="_Toc99617456"/>
      <w:bookmarkStart w:id="79" w:name="_Toc29504"/>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四、商务要求</w:t>
      </w:r>
      <w:bookmarkEnd w:id="77"/>
      <w:bookmarkEnd w:id="78"/>
      <w:bookmarkEnd w:id="79"/>
    </w:p>
    <w:p>
      <w:pPr>
        <w:pStyle w:val="4"/>
        <w:pageBreakBefore w:val="0"/>
        <w:numPr>
          <w:ilvl w:val="0"/>
          <w:numId w:val="0"/>
        </w:numPr>
        <w:tabs>
          <w:tab w:val="left" w:pos="426"/>
          <w:tab w:val="left" w:pos="567"/>
        </w:tabs>
        <w:kinsoku/>
        <w:wordWrap/>
        <w:overflowPunct/>
        <w:topLinePunct w:val="0"/>
        <w:autoSpaceDE/>
        <w:autoSpaceDN/>
        <w:bidi w:val="0"/>
        <w:spacing w:before="0" w:after="10" w:line="640" w:lineRule="exact"/>
        <w:ind w:leftChars="0" w:firstLine="560" w:firstLineChars="200"/>
        <w:jc w:val="both"/>
        <w:textAlignment w:val="auto"/>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bookmarkStart w:id="80" w:name="_Toc20770"/>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（一）本项目收取采购合同金额10%作为履约保证金。</w:t>
      </w:r>
      <w:bookmarkEnd w:id="80"/>
    </w:p>
    <w:p>
      <w:pPr>
        <w:pStyle w:val="4"/>
        <w:pageBreakBefore w:val="0"/>
        <w:numPr>
          <w:ilvl w:val="0"/>
          <w:numId w:val="0"/>
        </w:numPr>
        <w:tabs>
          <w:tab w:val="left" w:pos="426"/>
          <w:tab w:val="left" w:pos="567"/>
        </w:tabs>
        <w:kinsoku/>
        <w:wordWrap/>
        <w:overflowPunct/>
        <w:topLinePunct w:val="0"/>
        <w:autoSpaceDE/>
        <w:autoSpaceDN/>
        <w:bidi w:val="0"/>
        <w:spacing w:before="0" w:after="10" w:line="640" w:lineRule="exact"/>
        <w:ind w:leftChars="0" w:firstLine="560" w:firstLineChars="200"/>
        <w:jc w:val="both"/>
        <w:textAlignment w:val="auto"/>
        <w:rPr>
          <w:rFonts w:hint="default"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bookmarkStart w:id="81" w:name="_Toc6240"/>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收款单位：（采购人）四川省政府采购中心</w:t>
      </w:r>
      <w:bookmarkEnd w:id="81"/>
    </w:p>
    <w:p>
      <w:pPr>
        <w:pStyle w:val="4"/>
        <w:pageBreakBefore w:val="0"/>
        <w:numPr>
          <w:ilvl w:val="0"/>
          <w:numId w:val="0"/>
        </w:numPr>
        <w:tabs>
          <w:tab w:val="left" w:pos="426"/>
          <w:tab w:val="left" w:pos="567"/>
        </w:tabs>
        <w:kinsoku/>
        <w:wordWrap/>
        <w:overflowPunct/>
        <w:topLinePunct w:val="0"/>
        <w:autoSpaceDE/>
        <w:autoSpaceDN/>
        <w:bidi w:val="0"/>
        <w:spacing w:before="0" w:after="10" w:line="640" w:lineRule="exact"/>
        <w:ind w:leftChars="0" w:firstLine="560" w:firstLineChars="200"/>
        <w:jc w:val="both"/>
        <w:textAlignment w:val="auto"/>
        <w:rPr>
          <w:rFonts w:hint="default"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bookmarkStart w:id="82" w:name="_Toc21668"/>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开户银行：工商银行成都春熙支行</w:t>
      </w:r>
      <w:bookmarkEnd w:id="82"/>
    </w:p>
    <w:p>
      <w:pPr>
        <w:pStyle w:val="4"/>
        <w:pageBreakBefore w:val="0"/>
        <w:numPr>
          <w:ilvl w:val="0"/>
          <w:numId w:val="0"/>
        </w:numPr>
        <w:tabs>
          <w:tab w:val="left" w:pos="426"/>
          <w:tab w:val="left" w:pos="567"/>
        </w:tabs>
        <w:kinsoku/>
        <w:wordWrap/>
        <w:overflowPunct/>
        <w:topLinePunct w:val="0"/>
        <w:autoSpaceDE/>
        <w:autoSpaceDN/>
        <w:bidi w:val="0"/>
        <w:spacing w:before="0" w:after="10" w:line="640" w:lineRule="exact"/>
        <w:ind w:leftChars="0" w:firstLine="560" w:firstLineChars="200"/>
        <w:jc w:val="both"/>
        <w:textAlignment w:val="auto"/>
        <w:rPr>
          <w:rFonts w:hint="default"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bookmarkStart w:id="83" w:name="_Toc3018"/>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银行账号：4402208009100649371</w:t>
      </w:r>
      <w:bookmarkEnd w:id="83"/>
    </w:p>
    <w:p>
      <w:pPr>
        <w:pStyle w:val="4"/>
        <w:pageBreakBefore w:val="0"/>
        <w:numPr>
          <w:ilvl w:val="0"/>
          <w:numId w:val="0"/>
        </w:numPr>
        <w:tabs>
          <w:tab w:val="left" w:pos="426"/>
          <w:tab w:val="left" w:pos="567"/>
        </w:tabs>
        <w:kinsoku/>
        <w:wordWrap/>
        <w:overflowPunct/>
        <w:topLinePunct w:val="0"/>
        <w:autoSpaceDE/>
        <w:autoSpaceDN/>
        <w:bidi w:val="0"/>
        <w:spacing w:before="0" w:after="10" w:line="640" w:lineRule="exact"/>
        <w:ind w:leftChars="0" w:firstLine="560" w:firstLineChars="200"/>
        <w:jc w:val="both"/>
        <w:textAlignment w:val="auto"/>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bookmarkStart w:id="84" w:name="_Toc31927"/>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交款时间：中标通知书发出后，政府采购合同签订前。</w:t>
      </w:r>
      <w:bookmarkEnd w:id="84"/>
    </w:p>
    <w:p>
      <w:pPr>
        <w:rPr>
          <w:rFonts w:hint="eastAsia"/>
          <w:color w:val="000000" w:themeColor="text1"/>
          <w:lang w:val="en-US" w:eastAsia="zh-CN"/>
          <w14:textFill>
            <w14:solidFill>
              <w14:schemeClr w14:val="tx1"/>
            </w14:solidFill>
          </w14:textFill>
        </w:rPr>
      </w:pPr>
    </w:p>
    <w:p>
      <w:pPr>
        <w:pStyle w:val="5"/>
        <w:pageBreakBefore w:val="0"/>
        <w:numPr>
          <w:ilvl w:val="0"/>
          <w:numId w:val="0"/>
        </w:numPr>
        <w:tabs>
          <w:tab w:val="left" w:pos="426"/>
          <w:tab w:val="left" w:pos="567"/>
        </w:tabs>
        <w:kinsoku/>
        <w:wordWrap/>
        <w:overflowPunct/>
        <w:topLinePunct w:val="0"/>
        <w:autoSpaceDE/>
        <w:autoSpaceDN/>
        <w:bidi w:val="0"/>
        <w:spacing w:after="10" w:line="640" w:lineRule="exact"/>
        <w:ind w:leftChars="0" w:firstLine="562"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85" w:name="_Toc6214"/>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服务期限</w:t>
      </w:r>
      <w:bookmarkEnd w:id="85"/>
    </w:p>
    <w:p>
      <w:pPr>
        <w:pageBreakBefore w:val="0"/>
        <w:kinsoku/>
        <w:wordWrap/>
        <w:overflowPunct/>
        <w:topLinePunct w:val="0"/>
        <w:autoSpaceDE/>
        <w:autoSpaceDN/>
        <w:bidi w:val="0"/>
        <w:spacing w:line="64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一年</w:t>
      </w:r>
      <w:r>
        <w:rPr>
          <w:rFonts w:hint="eastAsia" w:asciiTheme="minorEastAsia" w:hAnsiTheme="minorEastAsia" w:eastAsiaTheme="minorEastAsia" w:cstheme="minorEastAsia"/>
          <w:color w:val="000000" w:themeColor="text1"/>
          <w:sz w:val="28"/>
          <w:szCs w:val="28"/>
          <w14:textFill>
            <w14:solidFill>
              <w14:schemeClr w14:val="tx1"/>
            </w14:solidFill>
          </w14:textFill>
        </w:rPr>
        <w:t>，具体服务期限从合同生效之日起计算。</w:t>
      </w:r>
    </w:p>
    <w:p>
      <w:pPr>
        <w:pStyle w:val="5"/>
        <w:pageBreakBefore w:val="0"/>
        <w:numPr>
          <w:ilvl w:val="0"/>
          <w:numId w:val="0"/>
        </w:numPr>
        <w:tabs>
          <w:tab w:val="left" w:pos="426"/>
          <w:tab w:val="left" w:pos="567"/>
        </w:tabs>
        <w:kinsoku/>
        <w:wordWrap/>
        <w:overflowPunct/>
        <w:topLinePunct w:val="0"/>
        <w:autoSpaceDE/>
        <w:autoSpaceDN/>
        <w:bidi w:val="0"/>
        <w:spacing w:after="10" w:line="640" w:lineRule="exact"/>
        <w:ind w:leftChars="0" w:firstLine="562"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86" w:name="_Toc9796"/>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服务地点</w:t>
      </w:r>
      <w:bookmarkEnd w:id="86"/>
    </w:p>
    <w:p>
      <w:pPr>
        <w:pageBreakBefore w:val="0"/>
        <w:kinsoku/>
        <w:wordWrap/>
        <w:overflowPunct/>
        <w:topLinePunct w:val="0"/>
        <w:autoSpaceDE/>
        <w:autoSpaceDN/>
        <w:bidi w:val="0"/>
        <w:spacing w:after="200" w:line="64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四川省政府采购中心，地址：四川省成都市青羊区丰德成达中心。（如有变动，依实际情况为准）</w:t>
      </w:r>
    </w:p>
    <w:p>
      <w:pPr>
        <w:pStyle w:val="5"/>
        <w:pageBreakBefore w:val="0"/>
        <w:numPr>
          <w:ilvl w:val="0"/>
          <w:numId w:val="0"/>
        </w:numPr>
        <w:tabs>
          <w:tab w:val="left" w:pos="426"/>
          <w:tab w:val="left" w:pos="567"/>
        </w:tabs>
        <w:kinsoku/>
        <w:wordWrap/>
        <w:overflowPunct/>
        <w:topLinePunct w:val="0"/>
        <w:autoSpaceDE/>
        <w:autoSpaceDN/>
        <w:bidi w:val="0"/>
        <w:spacing w:after="10" w:line="640" w:lineRule="exact"/>
        <w:ind w:leftChars="0" w:firstLine="562"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87" w:name="_Toc5946"/>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付款方式</w:t>
      </w:r>
      <w:bookmarkEnd w:id="87"/>
    </w:p>
    <w:p>
      <w:pPr>
        <w:pageBreakBefore w:val="0"/>
        <w:kinsoku/>
        <w:wordWrap/>
        <w:overflowPunct/>
        <w:topLinePunct w:val="0"/>
        <w:autoSpaceDE/>
        <w:autoSpaceDN/>
        <w:bidi w:val="0"/>
        <w:spacing w:after="200" w:line="640" w:lineRule="exact"/>
        <w:ind w:firstLine="567"/>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中心自合同生效之日起凭成交供应商提供有效合同、发票等相关资料，在15日内支付合同价款50%，并在本年度11月底前支付剩余合同价款。</w:t>
      </w:r>
    </w:p>
    <w:p>
      <w:pPr>
        <w:pStyle w:val="5"/>
        <w:pageBreakBefore w:val="0"/>
        <w:numPr>
          <w:ilvl w:val="0"/>
          <w:numId w:val="0"/>
        </w:numPr>
        <w:tabs>
          <w:tab w:val="left" w:pos="426"/>
          <w:tab w:val="left" w:pos="567"/>
        </w:tabs>
        <w:kinsoku/>
        <w:wordWrap/>
        <w:overflowPunct/>
        <w:topLinePunct w:val="0"/>
        <w:autoSpaceDE/>
        <w:autoSpaceDN/>
        <w:bidi w:val="0"/>
        <w:spacing w:after="10" w:line="640" w:lineRule="exact"/>
        <w:ind w:leftChars="0" w:firstLine="562"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88" w:name="_Toc31925"/>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违约责任</w:t>
      </w:r>
      <w:bookmarkEnd w:id="88"/>
    </w:p>
    <w:p>
      <w:pPr>
        <w:pStyle w:val="154"/>
        <w:pageBreakBefore w:val="0"/>
        <w:shd w:val="clear" w:color="auto" w:fill="FFFFFF"/>
        <w:kinsoku/>
        <w:wordWrap/>
        <w:overflowPunct/>
        <w:topLinePunct w:val="0"/>
        <w:autoSpaceDE/>
        <w:autoSpaceDN/>
        <w:bidi w:val="0"/>
        <w:spacing w:line="640" w:lineRule="exact"/>
        <w:ind w:firstLine="56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1.成交供应商应当严格遵守和执行中心各项制度规定，驻场服务人员按照中心员工要求进行日常管理，不得迟到早退，请假需书面征得部门、中心领导同意后报综合部。</w:t>
      </w:r>
    </w:p>
    <w:p>
      <w:pPr>
        <w:pStyle w:val="154"/>
        <w:pageBreakBefore w:val="0"/>
        <w:shd w:val="clear" w:color="auto" w:fill="FFFFFF"/>
        <w:kinsoku/>
        <w:wordWrap/>
        <w:overflowPunct/>
        <w:topLinePunct w:val="0"/>
        <w:autoSpaceDE/>
        <w:autoSpaceDN/>
        <w:bidi w:val="0"/>
        <w:spacing w:line="640" w:lineRule="exact"/>
        <w:ind w:firstLine="56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中心与</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都必须遵守并执行合同中的各项规定，保证合同的正常履行。如有未尽事宜，由双方</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协商或</w:t>
      </w:r>
      <w:r>
        <w:rPr>
          <w:rFonts w:hint="eastAsia" w:asciiTheme="minorEastAsia" w:hAnsiTheme="minorEastAsia" w:eastAsiaTheme="minorEastAsia" w:cstheme="minorEastAsia"/>
          <w:color w:val="000000" w:themeColor="text1"/>
          <w:sz w:val="28"/>
          <w:szCs w:val="28"/>
          <w14:textFill>
            <w14:solidFill>
              <w14:schemeClr w14:val="tx1"/>
            </w14:solidFill>
          </w14:textFill>
        </w:rPr>
        <w:t>依法订立补充合同。</w:t>
      </w:r>
    </w:p>
    <w:p>
      <w:pPr>
        <w:pageBreakBefore w:val="0"/>
        <w:kinsoku/>
        <w:wordWrap/>
        <w:overflowPunct/>
        <w:topLinePunct w:val="0"/>
        <w:autoSpaceDE/>
        <w:autoSpaceDN/>
        <w:bidi w:val="0"/>
        <w:spacing w:line="64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14:textFill>
            <w14:solidFill>
              <w14:schemeClr w14:val="tx1"/>
            </w14:solidFill>
          </w14:textFill>
        </w:rPr>
        <w:t>中心违反合同相关义务，致使委托事项无法完成的，</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有权解除合同。</w:t>
      </w:r>
    </w:p>
    <w:p>
      <w:pPr>
        <w:pageBreakBefore w:val="0"/>
        <w:kinsoku/>
        <w:wordWrap/>
        <w:overflowPunct/>
        <w:topLinePunct w:val="0"/>
        <w:autoSpaceDE/>
        <w:autoSpaceDN/>
        <w:bidi w:val="0"/>
        <w:spacing w:line="64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在服务期内无违约行为的，采购中心应准时支付成交</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color w:val="000000" w:themeColor="text1"/>
          <w:sz w:val="28"/>
          <w:szCs w:val="28"/>
          <w14:textFill>
            <w14:solidFill>
              <w14:schemeClr w14:val="tx1"/>
            </w14:solidFill>
          </w14:textFill>
        </w:rPr>
        <w:t>服务费。</w:t>
      </w:r>
    </w:p>
    <w:p>
      <w:pPr>
        <w:pageBreakBefore w:val="0"/>
        <w:tabs>
          <w:tab w:val="left" w:pos="1134"/>
        </w:tabs>
        <w:kinsoku/>
        <w:wordWrap/>
        <w:overflowPunct/>
        <w:topLinePunct w:val="0"/>
        <w:autoSpaceDE/>
        <w:autoSpaceDN/>
        <w:bidi w:val="0"/>
        <w:spacing w:after="200" w:line="640" w:lineRule="exact"/>
        <w:ind w:firstLine="560" w:firstLineChars="200"/>
        <w:textAlignment w:val="auto"/>
        <w:rPr>
          <w:rFonts w:hint="eastAsia" w:asciiTheme="minorEastAsia" w:hAnsiTheme="minorEastAsia" w:eastAsiaTheme="minorEastAsia" w:cs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如</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成交供应商</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在提供服务过程中故意或者过失原因给采购中心造成损失或侵害，</w:t>
      </w: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成交供应商</w:t>
      </w:r>
      <w:r>
        <w:rPr>
          <w:rFonts w:hint="eastAsia" w:asciiTheme="minorEastAsia" w:hAnsiTheme="minorEastAsia" w:eastAsiaTheme="minorEastAsia" w:cstheme="minorEastAsia"/>
          <w:b w:val="0"/>
          <w:bCs w:val="0"/>
          <w:color w:val="000000" w:themeColor="text1"/>
          <w:sz w:val="28"/>
          <w:szCs w:val="28"/>
          <w:highlight w:val="none"/>
          <w14:textFill>
            <w14:solidFill>
              <w14:schemeClr w14:val="tx1"/>
            </w14:solidFill>
          </w14:textFill>
        </w:rPr>
        <w:t>应承担相应赔偿责任。</w:t>
      </w:r>
    </w:p>
    <w:p>
      <w:pPr>
        <w:pStyle w:val="5"/>
        <w:pageBreakBefore w:val="0"/>
        <w:numPr>
          <w:ilvl w:val="0"/>
          <w:numId w:val="0"/>
        </w:numPr>
        <w:tabs>
          <w:tab w:val="left" w:pos="426"/>
          <w:tab w:val="left" w:pos="567"/>
        </w:tabs>
        <w:kinsoku/>
        <w:wordWrap/>
        <w:overflowPunct/>
        <w:topLinePunct w:val="0"/>
        <w:autoSpaceDE/>
        <w:autoSpaceDN/>
        <w:bidi w:val="0"/>
        <w:spacing w:after="10" w:line="640" w:lineRule="exact"/>
        <w:ind w:leftChars="0" w:firstLine="562"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89" w:name="_Toc18329"/>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解决争议的方式</w:t>
      </w:r>
      <w:bookmarkEnd w:id="89"/>
    </w:p>
    <w:p>
      <w:pPr>
        <w:pageBreakBefore w:val="0"/>
        <w:kinsoku/>
        <w:wordWrap/>
        <w:overflowPunct/>
        <w:topLinePunct w:val="0"/>
        <w:autoSpaceDE/>
        <w:autoSpaceDN/>
        <w:bidi w:val="0"/>
        <w:spacing w:after="200" w:line="640" w:lineRule="exact"/>
        <w:ind w:firstLine="567"/>
        <w:textAlignment w:val="auto"/>
        <w:rPr>
          <w:rFonts w:hint="eastAsia" w:asciiTheme="minorEastAsia" w:hAnsiTheme="minorEastAsia" w:eastAsiaTheme="minorEastAsia" w:cstheme="minorEastAsia"/>
          <w:bCs/>
          <w:color w:val="000000" w:themeColor="text1"/>
          <w:sz w:val="28"/>
          <w:szCs w:val="28"/>
          <w14:textFill>
            <w14:solidFill>
              <w14:schemeClr w14:val="tx1"/>
            </w14:solidFill>
          </w14:textFill>
        </w:rPr>
      </w:pPr>
      <w:bookmarkStart w:id="90" w:name="_Toc28334880"/>
      <w:r>
        <w:rPr>
          <w:rFonts w:hint="eastAsia" w:asciiTheme="minorEastAsia" w:hAnsiTheme="minorEastAsia" w:eastAsiaTheme="minorEastAsia" w:cstheme="minorEastAsia"/>
          <w:color w:val="000000" w:themeColor="text1"/>
          <w:sz w:val="28"/>
          <w:szCs w:val="28"/>
          <w14:textFill>
            <w14:solidFill>
              <w14:schemeClr w14:val="tx1"/>
            </w14:solidFill>
          </w14:textFill>
        </w:rPr>
        <w:t>向采购中心所在地人民法院提起诉讼。</w:t>
      </w:r>
    </w:p>
    <w:p>
      <w:pPr>
        <w:pStyle w:val="5"/>
        <w:pageBreakBefore w:val="0"/>
        <w:numPr>
          <w:ilvl w:val="0"/>
          <w:numId w:val="0"/>
        </w:numPr>
        <w:tabs>
          <w:tab w:val="left" w:pos="426"/>
          <w:tab w:val="left" w:pos="567"/>
        </w:tabs>
        <w:kinsoku/>
        <w:wordWrap/>
        <w:overflowPunct/>
        <w:topLinePunct w:val="0"/>
        <w:autoSpaceDE/>
        <w:autoSpaceDN/>
        <w:bidi w:val="0"/>
        <w:spacing w:after="10" w:line="640" w:lineRule="exact"/>
        <w:ind w:leftChars="0" w:firstLine="560" w:firstLineChars="200"/>
        <w:textAlignment w:val="auto"/>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bookmarkStart w:id="91" w:name="_Toc18335"/>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五、</w:t>
      </w:r>
      <w:r>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t>最高限价</w:t>
      </w:r>
      <w:bookmarkEnd w:id="90"/>
      <w:bookmarkEnd w:id="91"/>
    </w:p>
    <w:p>
      <w:pPr>
        <w:pageBreakBefore w:val="0"/>
        <w:kinsoku/>
        <w:wordWrap/>
        <w:overflowPunct/>
        <w:topLinePunct w:val="0"/>
        <w:autoSpaceDE/>
        <w:autoSpaceDN/>
        <w:bidi w:val="0"/>
        <w:spacing w:after="200" w:line="640" w:lineRule="exact"/>
        <w:ind w:firstLine="560" w:firstLineChars="200"/>
        <w:textAlignment w:val="auto"/>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本项目最高限价为人民币</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29</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万元/年。</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成交供应商</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最后报价高于最高限价的，则其响应文件按无效响应文件处理。</w:t>
      </w:r>
    </w:p>
    <w:p>
      <w:pPr>
        <w:pStyle w:val="4"/>
        <w:pageBreakBefore w:val="0"/>
        <w:numPr>
          <w:ilvl w:val="0"/>
          <w:numId w:val="0"/>
        </w:numPr>
        <w:tabs>
          <w:tab w:val="left" w:pos="426"/>
          <w:tab w:val="left" w:pos="567"/>
        </w:tabs>
        <w:kinsoku/>
        <w:wordWrap/>
        <w:overflowPunct/>
        <w:topLinePunct w:val="0"/>
        <w:autoSpaceDE/>
        <w:autoSpaceDN/>
        <w:bidi w:val="0"/>
        <w:spacing w:before="0" w:after="10" w:line="640" w:lineRule="exact"/>
        <w:ind w:leftChars="0" w:firstLine="560" w:firstLineChars="200"/>
        <w:jc w:val="both"/>
        <w:textAlignment w:val="auto"/>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bookmarkStart w:id="92" w:name="_Toc99617457"/>
      <w:bookmarkStart w:id="93" w:name="_Toc58943342"/>
      <w:bookmarkStart w:id="94" w:name="_Toc28009"/>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六、</w:t>
      </w:r>
      <w:bookmarkEnd w:id="92"/>
      <w:bookmarkEnd w:id="93"/>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考核标准</w:t>
      </w:r>
      <w:bookmarkEnd w:id="94"/>
    </w:p>
    <w:p>
      <w:pPr>
        <w:adjustRightInd w:val="0"/>
        <w:snapToGrid w:val="0"/>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合同到期前1个月对成交供应商考核合格后，方可在合同完成后退还履约保证金。</w:t>
      </w:r>
    </w:p>
    <w:p>
      <w:pPr>
        <w:adjustRightInd w:val="0"/>
        <w:snapToGrid w:val="0"/>
        <w:spacing w:line="360" w:lineRule="auto"/>
        <w:ind w:firstLine="560" w:firstLineChars="200"/>
        <w:rPr>
          <w:rFonts w:hint="default"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考核结果运用：</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年度考核结果90分（含90分）以上为优秀，退还全部履约保证金；考核结果60分（含60分）至90分为合格，退还履约保证金50%，剩余部分不予退还；考核结果60分以下为不合格，履约保证金不予退还且采购人有权单方面提前终止合同，且不承担任何违约责任，如存在未支付剩余合同款将不再支付，且供应商应退回采购人已支付但合同尚未履行部分的合同款。</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半年度考核：</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考核结果60分以下为不合格，履约保证金不予退还且采购人有权单方面提前终止合同，且不承担任何违约责任，如存在未支付剩余合同款将不再支付，且供应商应退回采购人已支付但合同尚未履行部分的合同款。</w:t>
      </w:r>
    </w:p>
    <w:p>
      <w:pPr>
        <w:adjustRightInd w:val="0"/>
        <w:snapToGrid w:val="0"/>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adjustRightInd w:val="0"/>
        <w:snapToGrid w:val="0"/>
        <w:spacing w:line="360" w:lineRule="auto"/>
        <w:ind w:firstLine="600" w:firstLineChars="200"/>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14:textFill>
            <w14:solidFill>
              <w14:schemeClr w14:val="tx1"/>
            </w14:solidFill>
          </w14:textFill>
        </w:rPr>
        <w:t>日常法律顾问服务工作考核表</w:t>
      </w:r>
    </w:p>
    <w:tbl>
      <w:tblPr>
        <w:tblStyle w:val="58"/>
        <w:tblW w:w="5000" w:type="pct"/>
        <w:tblInd w:w="0" w:type="dxa"/>
        <w:tblLayout w:type="autofit"/>
        <w:tblCellMar>
          <w:top w:w="0" w:type="dxa"/>
          <w:left w:w="108" w:type="dxa"/>
          <w:bottom w:w="0" w:type="dxa"/>
          <w:right w:w="108" w:type="dxa"/>
        </w:tblCellMar>
      </w:tblPr>
      <w:tblGrid>
        <w:gridCol w:w="563"/>
        <w:gridCol w:w="7"/>
        <w:gridCol w:w="1666"/>
        <w:gridCol w:w="5386"/>
        <w:gridCol w:w="906"/>
      </w:tblGrid>
      <w:tr>
        <w:tblPrEx>
          <w:tblCellMar>
            <w:top w:w="0" w:type="dxa"/>
            <w:left w:w="108" w:type="dxa"/>
            <w:bottom w:w="0" w:type="dxa"/>
            <w:right w:w="108" w:type="dxa"/>
          </w:tblCellMar>
        </w:tblPrEx>
        <w:trPr>
          <w:trHeight w:val="557" w:hRule="atLeast"/>
        </w:trPr>
        <w:tc>
          <w:tcPr>
            <w:tcW w:w="1310" w:type="pct"/>
            <w:gridSpan w:val="3"/>
            <w:tcBorders>
              <w:top w:val="single" w:color="auto" w:sz="4" w:space="0"/>
              <w:left w:val="single" w:color="auto" w:sz="4" w:space="0"/>
              <w:bottom w:val="single" w:color="auto" w:sz="4" w:space="0"/>
              <w:right w:val="single" w:color="auto" w:sz="4" w:space="0"/>
            </w:tcBorders>
            <w:noWrap w:val="0"/>
            <w:vAlign w:val="center"/>
          </w:tcPr>
          <w:p>
            <w:pPr>
              <w:widowControl/>
              <w:overflowPunct w:val="0"/>
              <w:jc w:val="center"/>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考核项目及分值</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widowControl/>
              <w:overflowPunct w:val="0"/>
              <w:jc w:val="center"/>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考核依据</w:t>
            </w:r>
          </w:p>
        </w:tc>
        <w:tc>
          <w:tcPr>
            <w:tcW w:w="531" w:type="pct"/>
            <w:tcBorders>
              <w:top w:val="single" w:color="auto" w:sz="4" w:space="0"/>
              <w:left w:val="single" w:color="auto" w:sz="4" w:space="0"/>
              <w:bottom w:val="single" w:color="auto" w:sz="4" w:space="0"/>
              <w:right w:val="single" w:color="auto" w:sz="4" w:space="0"/>
            </w:tcBorders>
            <w:noWrap w:val="0"/>
            <w:vAlign w:val="center"/>
          </w:tcPr>
          <w:p>
            <w:pPr>
              <w:widowControl/>
              <w:overflowPunct w:val="0"/>
              <w:jc w:val="center"/>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得分</w:t>
            </w:r>
          </w:p>
        </w:tc>
      </w:tr>
      <w:tr>
        <w:tblPrEx>
          <w:tblCellMar>
            <w:top w:w="0" w:type="dxa"/>
            <w:left w:w="108" w:type="dxa"/>
            <w:bottom w:w="0" w:type="dxa"/>
            <w:right w:w="108" w:type="dxa"/>
          </w:tblCellMar>
        </w:tblPrEx>
        <w:trPr>
          <w:trHeight w:val="698" w:hRule="exact"/>
        </w:trPr>
        <w:tc>
          <w:tcPr>
            <w:tcW w:w="334" w:type="pct"/>
            <w:gridSpan w:val="2"/>
            <w:vMerge w:val="restart"/>
            <w:tcBorders>
              <w:top w:val="single" w:color="auto" w:sz="4" w:space="0"/>
              <w:left w:val="single" w:color="auto" w:sz="4" w:space="0"/>
              <w:right w:val="single" w:color="auto" w:sz="4" w:space="0"/>
            </w:tcBorders>
            <w:noWrap w:val="0"/>
            <w:vAlign w:val="center"/>
          </w:tcPr>
          <w:p>
            <w:pPr>
              <w:widowControl/>
              <w:overflowPunct w:val="0"/>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基本</w:t>
            </w:r>
          </w:p>
          <w:p>
            <w:pPr>
              <w:widowControl/>
              <w:overflowPunct w:val="0"/>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工作</w:t>
            </w:r>
          </w:p>
          <w:p>
            <w:pPr>
              <w:widowControl/>
              <w:overflowPunct w:val="0"/>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35分</w:t>
            </w:r>
            <w:r>
              <w:rPr>
                <w:rFonts w:hint="eastAsia" w:asciiTheme="minorEastAsia" w:hAnsiTheme="minorEastAsia" w:eastAsiaTheme="minorEastAsia" w:cstheme="minorEastAsia"/>
                <w:color w:val="000000" w:themeColor="text1"/>
                <w:szCs w:val="21"/>
                <w14:textFill>
                  <w14:solidFill>
                    <w14:schemeClr w14:val="tx1"/>
                  </w14:solidFill>
                </w14:textFill>
              </w:rPr>
              <w:t xml:space="preserve">  </w:t>
            </w:r>
          </w:p>
        </w:tc>
        <w:tc>
          <w:tcPr>
            <w:tcW w:w="977" w:type="pct"/>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30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服务态度</w:t>
            </w:r>
          </w:p>
          <w:p>
            <w:pPr>
              <w:widowControl/>
              <w:overflowPunct w:val="0"/>
              <w:spacing w:line="30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Cs w:val="21"/>
                <w14:textFill>
                  <w14:solidFill>
                    <w14:schemeClr w14:val="tx1"/>
                  </w14:solidFill>
                </w14:textFill>
              </w:rPr>
              <w:t>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300" w:lineRule="exac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服务态度好</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Cs w:val="21"/>
                <w14:textFill>
                  <w14:solidFill>
                    <w14:schemeClr w14:val="tx1"/>
                  </w14:solidFill>
                </w14:textFill>
              </w:rPr>
              <w:t>分；服务态度较好</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Cs w:val="21"/>
                <w14:textFill>
                  <w14:solidFill>
                    <w14:schemeClr w14:val="tx1"/>
                  </w14:solidFill>
                </w14:textFill>
              </w:rPr>
              <w:t>分；服务态度一般2分；服务态度较差</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分。 </w:t>
            </w:r>
          </w:p>
        </w:tc>
        <w:tc>
          <w:tcPr>
            <w:tcW w:w="531" w:type="pct"/>
            <w:tcBorders>
              <w:top w:val="single" w:color="auto" w:sz="4" w:space="0"/>
              <w:left w:val="single" w:color="auto" w:sz="4" w:space="0"/>
              <w:bottom w:val="single" w:color="auto" w:sz="4" w:space="0"/>
              <w:right w:val="single" w:color="auto" w:sz="4" w:space="0"/>
            </w:tcBorders>
            <w:noWrap w:val="0"/>
            <w:vAlign w:val="top"/>
          </w:tcPr>
          <w:p>
            <w:pPr>
              <w:widowControl/>
              <w:overflowPunct w:val="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722" w:hRule="exact"/>
        </w:trPr>
        <w:tc>
          <w:tcPr>
            <w:tcW w:w="334" w:type="pct"/>
            <w:gridSpan w:val="2"/>
            <w:vMerge w:val="continue"/>
            <w:tcBorders>
              <w:left w:val="single" w:color="auto" w:sz="4" w:space="0"/>
              <w:right w:val="single" w:color="auto" w:sz="4" w:space="0"/>
            </w:tcBorders>
            <w:noWrap w:val="0"/>
            <w:vAlign w:val="center"/>
          </w:tcPr>
          <w:p>
            <w:pPr>
              <w:widowControl/>
              <w:overflowPunct w:val="0"/>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p>
        </w:tc>
        <w:tc>
          <w:tcPr>
            <w:tcW w:w="977" w:type="pct"/>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30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专业能力</w:t>
            </w:r>
          </w:p>
          <w:p>
            <w:pPr>
              <w:widowControl/>
              <w:overflowPunct w:val="0"/>
              <w:spacing w:line="30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（10分）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300" w:lineRule="exact"/>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非常专业 10分；较专业</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Cs w:val="21"/>
                <w14:textFill>
                  <w14:solidFill>
                    <w14:schemeClr w14:val="tx1"/>
                  </w14:solidFill>
                </w14:textFill>
              </w:rPr>
              <w:t>分；专业能力一般</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Cs w:val="21"/>
                <w14:textFill>
                  <w14:solidFill>
                    <w14:schemeClr w14:val="tx1"/>
                  </w14:solidFill>
                </w14:textFill>
              </w:rPr>
              <w:t>分；专业能力较差</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kern w:val="0"/>
                <w:szCs w:val="21"/>
                <w14:textFill>
                  <w14:solidFill>
                    <w14:schemeClr w14:val="tx1"/>
                  </w14:solidFill>
                </w14:textFill>
              </w:rPr>
              <w:t xml:space="preserve">分。 </w:t>
            </w:r>
          </w:p>
        </w:tc>
        <w:tc>
          <w:tcPr>
            <w:tcW w:w="531" w:type="pct"/>
            <w:tcBorders>
              <w:top w:val="single" w:color="auto" w:sz="4" w:space="0"/>
              <w:left w:val="single" w:color="auto" w:sz="4" w:space="0"/>
              <w:bottom w:val="single" w:color="auto" w:sz="4" w:space="0"/>
              <w:right w:val="single" w:color="auto" w:sz="4" w:space="0"/>
            </w:tcBorders>
            <w:noWrap w:val="0"/>
            <w:vAlign w:val="top"/>
          </w:tcPr>
          <w:p>
            <w:pPr>
              <w:widowControl/>
              <w:overflowPunct w:val="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988" w:hRule="exact"/>
        </w:trPr>
        <w:tc>
          <w:tcPr>
            <w:tcW w:w="334" w:type="pct"/>
            <w:gridSpan w:val="2"/>
            <w:vMerge w:val="continue"/>
            <w:tcBorders>
              <w:left w:val="single" w:color="auto" w:sz="4" w:space="0"/>
              <w:right w:val="single" w:color="auto" w:sz="4" w:space="0"/>
            </w:tcBorders>
            <w:noWrap w:val="0"/>
            <w:vAlign w:val="center"/>
          </w:tcPr>
          <w:p>
            <w:pPr>
              <w:widowControl/>
              <w:overflowPunct w:val="0"/>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p>
        </w:tc>
        <w:tc>
          <w:tcPr>
            <w:tcW w:w="977" w:type="pct"/>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300" w:lineRule="exact"/>
              <w:jc w:val="center"/>
              <w:rPr>
                <w:rFonts w:hint="eastAsia" w:asciiTheme="minorEastAsia" w:hAnsiTheme="minorEastAsia" w:eastAsiaTheme="minorEastAsia" w:cstheme="minorEastAsia"/>
                <w:color w:val="000000" w:themeColor="text1"/>
                <w:spacing w:val="-10"/>
                <w:kern w:val="0"/>
                <w:szCs w:val="21"/>
                <w14:textFill>
                  <w14:solidFill>
                    <w14:schemeClr w14:val="tx1"/>
                  </w14:solidFill>
                </w14:textFill>
              </w:rPr>
            </w:pPr>
            <w:r>
              <w:rPr>
                <w:rFonts w:hint="eastAsia" w:asciiTheme="minorEastAsia" w:hAnsiTheme="minorEastAsia" w:eastAsiaTheme="minorEastAsia" w:cstheme="minorEastAsia"/>
                <w:color w:val="000000" w:themeColor="text1"/>
                <w:spacing w:val="-10"/>
                <w:kern w:val="0"/>
                <w:szCs w:val="21"/>
                <w14:textFill>
                  <w14:solidFill>
                    <w14:schemeClr w14:val="tx1"/>
                  </w14:solidFill>
                </w14:textFill>
              </w:rPr>
              <w:t>响应效率</w:t>
            </w:r>
          </w:p>
          <w:p>
            <w:pPr>
              <w:widowControl/>
              <w:overflowPunct w:val="0"/>
              <w:spacing w:line="300" w:lineRule="exact"/>
              <w:jc w:val="center"/>
              <w:rPr>
                <w:rFonts w:hint="eastAsia" w:asciiTheme="minorEastAsia" w:hAnsiTheme="minorEastAsia" w:eastAsiaTheme="minorEastAsia" w:cstheme="minorEastAsia"/>
                <w:color w:val="000000" w:themeColor="text1"/>
                <w:spacing w:val="-10"/>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（10分）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widowControl/>
              <w:overflowPunct w:val="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响应效率及时</w:t>
            </w:r>
            <w:r>
              <w:rPr>
                <w:rFonts w:hint="eastAsia" w:asciiTheme="minorEastAsia" w:hAnsiTheme="minorEastAsia" w:eastAsiaTheme="minorEastAsia" w:cstheme="minorEastAsia"/>
                <w:color w:val="000000" w:themeColor="text1"/>
                <w:kern w:val="0"/>
                <w:szCs w:val="21"/>
                <w14:textFill>
                  <w14:solidFill>
                    <w14:schemeClr w14:val="tx1"/>
                  </w14:solidFill>
                </w14:textFill>
              </w:rPr>
              <w:t>10分；</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响应效率一般5</w:t>
            </w:r>
            <w:r>
              <w:rPr>
                <w:rFonts w:hint="eastAsia" w:asciiTheme="minorEastAsia" w:hAnsiTheme="minorEastAsia" w:eastAsiaTheme="minorEastAsia" w:cstheme="minorEastAsia"/>
                <w:color w:val="000000" w:themeColor="text1"/>
                <w:kern w:val="0"/>
                <w:szCs w:val="21"/>
                <w14:textFill>
                  <w14:solidFill>
                    <w14:schemeClr w14:val="tx1"/>
                  </w14:solidFill>
                </w14:textFill>
              </w:rPr>
              <w:t>分；因未及时响应对采购人造成不良影响0分。</w:t>
            </w:r>
          </w:p>
        </w:tc>
        <w:tc>
          <w:tcPr>
            <w:tcW w:w="531" w:type="pct"/>
            <w:tcBorders>
              <w:top w:val="single" w:color="auto" w:sz="4" w:space="0"/>
              <w:left w:val="single" w:color="auto" w:sz="4" w:space="0"/>
              <w:bottom w:val="single" w:color="auto" w:sz="4" w:space="0"/>
              <w:right w:val="single" w:color="auto" w:sz="4" w:space="0"/>
            </w:tcBorders>
            <w:noWrap w:val="0"/>
            <w:vAlign w:val="top"/>
          </w:tcPr>
          <w:p>
            <w:pPr>
              <w:widowControl/>
              <w:overflowPunct w:val="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exact"/>
        </w:trPr>
        <w:tc>
          <w:tcPr>
            <w:tcW w:w="334" w:type="pct"/>
            <w:gridSpan w:val="2"/>
            <w:vMerge w:val="continue"/>
            <w:tcBorders>
              <w:left w:val="single" w:color="auto" w:sz="4" w:space="0"/>
              <w:bottom w:val="single" w:color="auto" w:sz="4" w:space="0"/>
              <w:right w:val="single" w:color="auto" w:sz="4" w:space="0"/>
            </w:tcBorders>
            <w:noWrap w:val="0"/>
            <w:vAlign w:val="center"/>
          </w:tcPr>
          <w:p>
            <w:pPr>
              <w:widowControl/>
              <w:overflowPunct w:val="0"/>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p>
        </w:tc>
        <w:tc>
          <w:tcPr>
            <w:tcW w:w="977" w:type="pct"/>
            <w:tcBorders>
              <w:top w:val="single" w:color="auto" w:sz="4" w:space="0"/>
              <w:left w:val="single" w:color="auto" w:sz="4" w:space="0"/>
              <w:bottom w:val="single" w:color="auto" w:sz="4" w:space="0"/>
              <w:right w:val="single" w:color="auto" w:sz="4" w:space="0"/>
            </w:tcBorders>
            <w:noWrap w:val="0"/>
            <w:vAlign w:val="center"/>
          </w:tcPr>
          <w:p>
            <w:pPr>
              <w:widowControl/>
              <w:overflowPunct w:val="0"/>
              <w:jc w:val="center"/>
              <w:rPr>
                <w:rFonts w:hint="eastAsia" w:asciiTheme="minorEastAsia" w:hAnsiTheme="minorEastAsia" w:eastAsiaTheme="minorEastAsia" w:cstheme="minorEastAsia"/>
                <w:color w:val="000000" w:themeColor="text1"/>
                <w:spacing w:val="-10"/>
                <w:kern w:val="0"/>
                <w:szCs w:val="21"/>
                <w14:textFill>
                  <w14:solidFill>
                    <w14:schemeClr w14:val="tx1"/>
                  </w14:solidFill>
                </w14:textFill>
              </w:rPr>
            </w:pPr>
            <w:r>
              <w:rPr>
                <w:rFonts w:hint="eastAsia" w:asciiTheme="minorEastAsia" w:hAnsiTheme="minorEastAsia" w:eastAsiaTheme="minorEastAsia" w:cstheme="minorEastAsia"/>
                <w:color w:val="000000" w:themeColor="text1"/>
                <w:spacing w:val="-10"/>
                <w:kern w:val="0"/>
                <w:szCs w:val="21"/>
                <w14:textFill>
                  <w14:solidFill>
                    <w14:schemeClr w14:val="tx1"/>
                  </w14:solidFill>
                </w14:textFill>
              </w:rPr>
              <w:t>到场情况</w:t>
            </w:r>
          </w:p>
          <w:p>
            <w:pPr>
              <w:widowControl/>
              <w:overflowPunct w:val="0"/>
              <w:jc w:val="center"/>
              <w:rPr>
                <w:rFonts w:hint="eastAsia" w:asciiTheme="minorEastAsia" w:hAnsiTheme="minorEastAsia" w:eastAsiaTheme="minorEastAsia" w:cstheme="minorEastAsia"/>
                <w:color w:val="000000" w:themeColor="text1"/>
                <w:spacing w:val="-10"/>
                <w:kern w:val="0"/>
                <w:szCs w:val="21"/>
                <w14:textFill>
                  <w14:solidFill>
                    <w14:schemeClr w14:val="tx1"/>
                  </w14:solidFill>
                </w14:textFill>
              </w:rPr>
            </w:pPr>
            <w:r>
              <w:rPr>
                <w:rFonts w:hint="eastAsia" w:asciiTheme="minorEastAsia" w:hAnsiTheme="minorEastAsia" w:eastAsiaTheme="minorEastAsia" w:cstheme="minorEastAsia"/>
                <w:color w:val="000000" w:themeColor="text1"/>
                <w:spacing w:val="-10"/>
                <w:kern w:val="0"/>
                <w:szCs w:val="21"/>
                <w14:textFill>
                  <w14:solidFill>
                    <w14:schemeClr w14:val="tx1"/>
                  </w14:solidFill>
                </w14:textFill>
              </w:rPr>
              <w:t>（10分）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widowControl/>
              <w:overflowPunct w:val="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及时到场</w:t>
            </w:r>
            <w:r>
              <w:rPr>
                <w:rFonts w:hint="eastAsia" w:asciiTheme="minorEastAsia" w:hAnsiTheme="minorEastAsia" w:eastAsiaTheme="minorEastAsia" w:cstheme="minorEastAsia"/>
                <w:color w:val="000000" w:themeColor="text1"/>
                <w:kern w:val="0"/>
                <w:szCs w:val="21"/>
                <w14:textFill>
                  <w14:solidFill>
                    <w14:schemeClr w14:val="tx1"/>
                  </w14:solidFill>
                </w14:textFill>
              </w:rPr>
              <w:t>10分，无故迟到1次扣1分，无故不到</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Cs w:val="21"/>
                <w14:textFill>
                  <w14:solidFill>
                    <w14:schemeClr w14:val="tx1"/>
                  </w14:solidFill>
                </w14:textFill>
              </w:rPr>
              <w:t>次</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Cs w:val="21"/>
                <w14:textFill>
                  <w14:solidFill>
                    <w14:schemeClr w14:val="tx1"/>
                  </w14:solidFill>
                </w14:textFill>
              </w:rPr>
              <w:t>分。</w:t>
            </w:r>
          </w:p>
        </w:tc>
        <w:tc>
          <w:tcPr>
            <w:tcW w:w="531" w:type="pct"/>
            <w:tcBorders>
              <w:top w:val="single" w:color="auto" w:sz="4" w:space="0"/>
              <w:left w:val="single" w:color="auto" w:sz="4" w:space="0"/>
              <w:bottom w:val="single" w:color="auto" w:sz="4" w:space="0"/>
              <w:right w:val="single" w:color="auto" w:sz="4" w:space="0"/>
            </w:tcBorders>
            <w:noWrap w:val="0"/>
            <w:vAlign w:val="top"/>
          </w:tcPr>
          <w:p>
            <w:pPr>
              <w:widowControl/>
              <w:overflowPunct w:val="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242" w:hRule="exact"/>
        </w:trPr>
        <w:tc>
          <w:tcPr>
            <w:tcW w:w="334" w:type="pct"/>
            <w:gridSpan w:val="2"/>
            <w:vMerge w:val="restart"/>
            <w:tcBorders>
              <w:top w:val="single" w:color="auto" w:sz="4" w:space="0"/>
              <w:left w:val="single" w:color="auto" w:sz="4" w:space="0"/>
              <w:right w:val="single" w:color="auto" w:sz="4" w:space="0"/>
            </w:tcBorders>
            <w:noWrap w:val="0"/>
            <w:vAlign w:val="center"/>
          </w:tcPr>
          <w:p>
            <w:pPr>
              <w:widowControl/>
              <w:overflowPunct w:val="0"/>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常规工作50分</w:t>
            </w:r>
          </w:p>
        </w:tc>
        <w:tc>
          <w:tcPr>
            <w:tcW w:w="977" w:type="pct"/>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300" w:lineRule="exact"/>
              <w:jc w:val="center"/>
              <w:rPr>
                <w:rFonts w:hint="eastAsia" w:asciiTheme="minorEastAsia" w:hAnsiTheme="minorEastAsia" w:eastAsiaTheme="minorEastAsia" w:cstheme="minorEastAsia"/>
                <w:color w:val="000000" w:themeColor="text1"/>
                <w:spacing w:val="-10"/>
                <w:kern w:val="0"/>
                <w:szCs w:val="21"/>
                <w14:textFill>
                  <w14:solidFill>
                    <w14:schemeClr w14:val="tx1"/>
                  </w14:solidFill>
                </w14:textFill>
              </w:rPr>
            </w:pPr>
            <w:r>
              <w:rPr>
                <w:rFonts w:hint="eastAsia" w:asciiTheme="minorEastAsia" w:hAnsiTheme="minorEastAsia" w:eastAsiaTheme="minorEastAsia" w:cstheme="minorEastAsia"/>
                <w:color w:val="000000" w:themeColor="text1"/>
                <w:spacing w:val="-10"/>
                <w:kern w:val="0"/>
                <w:szCs w:val="21"/>
                <w14:textFill>
                  <w14:solidFill>
                    <w14:schemeClr w14:val="tx1"/>
                  </w14:solidFill>
                </w14:textFill>
              </w:rPr>
              <w:t>合同、采购文件及其他法律文件的审查</w:t>
            </w:r>
            <w:r>
              <w:rPr>
                <w:rFonts w:hint="eastAsia" w:asciiTheme="minorEastAsia" w:hAnsiTheme="minorEastAsia" w:eastAsiaTheme="minorEastAsia" w:cstheme="minorEastAsia"/>
                <w:color w:val="000000" w:themeColor="text1"/>
                <w:spacing w:val="-10"/>
                <w:kern w:val="0"/>
                <w:szCs w:val="21"/>
                <w:lang w:val="en-US" w:eastAsia="zh-CN"/>
                <w14:textFill>
                  <w14:solidFill>
                    <w14:schemeClr w14:val="tx1"/>
                  </w14:solidFill>
                </w14:textFill>
              </w:rPr>
              <w:t>情况</w:t>
            </w:r>
            <w:r>
              <w:rPr>
                <w:rFonts w:hint="eastAsia" w:asciiTheme="minorEastAsia" w:hAnsiTheme="minorEastAsia" w:eastAsiaTheme="minorEastAsia" w:cstheme="minorEastAsia"/>
                <w:color w:val="000000" w:themeColor="text1"/>
                <w:spacing w:val="-10"/>
                <w:kern w:val="0"/>
                <w:szCs w:val="21"/>
                <w14:textFill>
                  <w14:solidFill>
                    <w14:schemeClr w14:val="tx1"/>
                  </w14:solidFill>
                </w14:textFill>
              </w:rPr>
              <w:t>（10分）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widowControl/>
              <w:overflowPunct w:val="0"/>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认真审查并针对文件具体条款、事项等出具专业、详细书面审查意见10分；审查意见模板化、过于简单无针对性，不能解决采购人实际问题或实际需求的，每出现1次扣1分；因出具的审查意见造成</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中心</w:t>
            </w:r>
            <w:r>
              <w:rPr>
                <w:rFonts w:hint="eastAsia" w:asciiTheme="minorEastAsia" w:hAnsiTheme="minorEastAsia" w:eastAsiaTheme="minorEastAsia" w:cstheme="minorEastAsia"/>
                <w:color w:val="000000" w:themeColor="text1"/>
                <w:kern w:val="0"/>
                <w:szCs w:val="21"/>
                <w14:textFill>
                  <w14:solidFill>
                    <w14:schemeClr w14:val="tx1"/>
                  </w14:solidFill>
                </w14:textFill>
              </w:rPr>
              <w:t>不良影响0分。</w:t>
            </w:r>
          </w:p>
        </w:tc>
        <w:tc>
          <w:tcPr>
            <w:tcW w:w="531" w:type="pct"/>
            <w:tcBorders>
              <w:top w:val="single" w:color="auto" w:sz="4" w:space="0"/>
              <w:left w:val="single" w:color="auto" w:sz="4" w:space="0"/>
              <w:bottom w:val="single" w:color="auto" w:sz="4" w:space="0"/>
              <w:right w:val="single" w:color="auto" w:sz="4" w:space="0"/>
            </w:tcBorders>
            <w:noWrap w:val="0"/>
            <w:vAlign w:val="top"/>
          </w:tcPr>
          <w:p>
            <w:pPr>
              <w:widowControl/>
              <w:overflowPunct w:val="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958" w:hRule="exact"/>
        </w:trPr>
        <w:tc>
          <w:tcPr>
            <w:tcW w:w="334" w:type="pct"/>
            <w:gridSpan w:val="2"/>
            <w:vMerge w:val="continue"/>
            <w:tcBorders>
              <w:left w:val="single" w:color="auto" w:sz="4" w:space="0"/>
              <w:right w:val="single" w:color="auto" w:sz="4" w:space="0"/>
            </w:tcBorders>
            <w:noWrap w:val="0"/>
            <w:vAlign w:val="center"/>
          </w:tcPr>
          <w:p>
            <w:pPr>
              <w:widowControl/>
              <w:overflowPunct w:val="0"/>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p>
        </w:tc>
        <w:tc>
          <w:tcPr>
            <w:tcW w:w="977" w:type="pct"/>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30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工作</w:t>
            </w:r>
            <w:r>
              <w:rPr>
                <w:rFonts w:hint="eastAsia" w:asciiTheme="minorEastAsia" w:hAnsiTheme="minorEastAsia" w:eastAsiaTheme="minorEastAsia" w:cstheme="minorEastAsia"/>
                <w:color w:val="000000" w:themeColor="text1"/>
                <w:kern w:val="0"/>
                <w:szCs w:val="21"/>
                <w14:textFill>
                  <w14:solidFill>
                    <w14:schemeClr w14:val="tx1"/>
                  </w14:solidFill>
                </w14:textFill>
              </w:rPr>
              <w:t>纠纷等法律事项解决情况（10分）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300" w:lineRule="exact"/>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能很好解决 10分；能较好解决7-9分；解决情况较差，出现后续问题1-6分；处理不当对中心造成不良影响0分。</w:t>
            </w:r>
          </w:p>
        </w:tc>
        <w:tc>
          <w:tcPr>
            <w:tcW w:w="531" w:type="pct"/>
            <w:tcBorders>
              <w:top w:val="single" w:color="auto" w:sz="4" w:space="0"/>
              <w:left w:val="single" w:color="auto" w:sz="4" w:space="0"/>
              <w:bottom w:val="single" w:color="auto" w:sz="4" w:space="0"/>
              <w:right w:val="single" w:color="auto" w:sz="4" w:space="0"/>
            </w:tcBorders>
            <w:noWrap w:val="0"/>
            <w:vAlign w:val="top"/>
          </w:tcPr>
          <w:p>
            <w:pPr>
              <w:widowControl/>
              <w:overflowPunct w:val="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480" w:hRule="exact"/>
        </w:trPr>
        <w:tc>
          <w:tcPr>
            <w:tcW w:w="334" w:type="pct"/>
            <w:gridSpan w:val="2"/>
            <w:vMerge w:val="continue"/>
            <w:tcBorders>
              <w:left w:val="single" w:color="auto" w:sz="4" w:space="0"/>
              <w:right w:val="single" w:color="auto" w:sz="4" w:space="0"/>
            </w:tcBorders>
            <w:noWrap w:val="0"/>
            <w:vAlign w:val="center"/>
          </w:tcPr>
          <w:p>
            <w:pPr>
              <w:widowControl/>
              <w:overflowPunct w:val="0"/>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jc w:val="center"/>
              <w:rPr>
                <w:rFonts w:hint="eastAsia" w:asciiTheme="minorEastAsia" w:hAnsiTheme="minorEastAsia" w:eastAsiaTheme="minorEastAsia" w:cstheme="minorEastAsia"/>
                <w:color w:val="000000" w:themeColor="text1"/>
                <w:spacing w:val="-10"/>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日常法律咨询、质疑、投诉等问题解决情况（1</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kern w:val="0"/>
                <w:szCs w:val="21"/>
                <w14:textFill>
                  <w14:solidFill>
                    <w14:schemeClr w14:val="tx1"/>
                  </w14:solidFill>
                </w14:textFill>
              </w:rPr>
              <w:t>分）</w:t>
            </w:r>
          </w:p>
        </w:tc>
        <w:tc>
          <w:tcPr>
            <w:tcW w:w="5758" w:type="dxa"/>
            <w:tcBorders>
              <w:top w:val="single" w:color="auto" w:sz="4" w:space="0"/>
              <w:left w:val="single" w:color="auto" w:sz="4" w:space="0"/>
              <w:bottom w:val="single" w:color="auto" w:sz="4" w:space="0"/>
              <w:right w:val="single" w:color="auto" w:sz="4" w:space="0"/>
            </w:tcBorders>
            <w:noWrap w:val="0"/>
            <w:vAlign w:val="center"/>
          </w:tcPr>
          <w:p>
            <w:pPr>
              <w:widowControl/>
              <w:overflowPunct w:val="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认真审查并针对具体条款、事项等出具专业、详细书面审查意见10分；审查意见模板化、过于简单无针对性，不能解决采购人实际问题或实际需求的，每出现1次扣1分；因出具的审查意见对</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中心</w:t>
            </w:r>
            <w:r>
              <w:rPr>
                <w:rFonts w:hint="eastAsia" w:asciiTheme="minorEastAsia" w:hAnsiTheme="minorEastAsia" w:eastAsiaTheme="minorEastAsia" w:cstheme="minorEastAsia"/>
                <w:color w:val="000000" w:themeColor="text1"/>
                <w:kern w:val="0"/>
                <w:szCs w:val="21"/>
                <w14:textFill>
                  <w14:solidFill>
                    <w14:schemeClr w14:val="tx1"/>
                  </w14:solidFill>
                </w14:textFill>
              </w:rPr>
              <w:t>造成不良影响0分。</w:t>
            </w:r>
          </w:p>
        </w:tc>
        <w:tc>
          <w:tcPr>
            <w:tcW w:w="531" w:type="pct"/>
            <w:tcBorders>
              <w:top w:val="single" w:color="auto" w:sz="4" w:space="0"/>
              <w:left w:val="single" w:color="auto" w:sz="4" w:space="0"/>
              <w:bottom w:val="single" w:color="auto" w:sz="4" w:space="0"/>
              <w:right w:val="single" w:color="auto" w:sz="4" w:space="0"/>
            </w:tcBorders>
            <w:noWrap w:val="0"/>
            <w:vAlign w:val="top"/>
          </w:tcPr>
          <w:p>
            <w:pPr>
              <w:widowControl/>
              <w:overflowPunct w:val="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rPr>
          <w:trHeight w:val="716" w:hRule="exact"/>
        </w:trPr>
        <w:tc>
          <w:tcPr>
            <w:tcW w:w="334" w:type="pct"/>
            <w:gridSpan w:val="2"/>
            <w:vMerge w:val="continue"/>
            <w:tcBorders>
              <w:left w:val="single" w:color="auto" w:sz="4" w:space="0"/>
              <w:right w:val="single" w:color="auto" w:sz="4" w:space="0"/>
            </w:tcBorders>
            <w:noWrap w:val="0"/>
            <w:vAlign w:val="center"/>
          </w:tcPr>
          <w:p>
            <w:pPr>
              <w:widowControl/>
              <w:overflowPunct w:val="0"/>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p>
        </w:tc>
        <w:tc>
          <w:tcPr>
            <w:tcW w:w="977" w:type="pct"/>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30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法律培训次数</w:t>
            </w:r>
          </w:p>
          <w:p>
            <w:pPr>
              <w:widowControl/>
              <w:overflowPunct w:val="0"/>
              <w:spacing w:line="30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Cs w:val="21"/>
                <w14:textFill>
                  <w14:solidFill>
                    <w14:schemeClr w14:val="tx1"/>
                  </w14:solidFill>
                </w14:textFill>
              </w:rPr>
              <w:t>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widowControl/>
              <w:overflowPunct w:val="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开展法律培训2次及以上</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Cs w:val="21"/>
                <w14:textFill>
                  <w14:solidFill>
                    <w14:schemeClr w14:val="tx1"/>
                  </w14:solidFill>
                </w14:textFill>
              </w:rPr>
              <w:t>分；未达2次</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Cs w:val="21"/>
                <w14:textFill>
                  <w14:solidFill>
                    <w14:schemeClr w14:val="tx1"/>
                  </w14:solidFill>
                </w14:textFill>
              </w:rPr>
              <w:t>分；未开展0分。</w:t>
            </w:r>
          </w:p>
        </w:tc>
        <w:tc>
          <w:tcPr>
            <w:tcW w:w="531" w:type="pct"/>
            <w:tcBorders>
              <w:top w:val="single" w:color="auto" w:sz="4" w:space="0"/>
              <w:left w:val="single" w:color="auto" w:sz="4" w:space="0"/>
              <w:bottom w:val="single" w:color="auto" w:sz="4" w:space="0"/>
              <w:right w:val="single" w:color="auto" w:sz="4" w:space="0"/>
            </w:tcBorders>
            <w:noWrap w:val="0"/>
            <w:vAlign w:val="top"/>
          </w:tcPr>
          <w:p>
            <w:pPr>
              <w:widowControl/>
              <w:overflowPunct w:val="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840" w:hRule="exact"/>
        </w:trPr>
        <w:tc>
          <w:tcPr>
            <w:tcW w:w="334" w:type="pct"/>
            <w:gridSpan w:val="2"/>
            <w:vMerge w:val="continue"/>
            <w:tcBorders>
              <w:left w:val="single" w:color="auto" w:sz="4" w:space="0"/>
              <w:right w:val="single" w:color="auto" w:sz="4" w:space="0"/>
            </w:tcBorders>
            <w:noWrap w:val="0"/>
            <w:vAlign w:val="center"/>
          </w:tcPr>
          <w:p>
            <w:pPr>
              <w:widowControl/>
              <w:overflowPunct w:val="0"/>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p>
        </w:tc>
        <w:tc>
          <w:tcPr>
            <w:tcW w:w="977" w:type="pct"/>
            <w:tcBorders>
              <w:top w:val="single" w:color="auto" w:sz="4" w:space="0"/>
              <w:left w:val="single" w:color="auto" w:sz="4" w:space="0"/>
              <w:bottom w:val="single" w:color="auto" w:sz="4" w:space="0"/>
              <w:right w:val="single" w:color="auto" w:sz="4" w:space="0"/>
            </w:tcBorders>
            <w:noWrap w:val="0"/>
            <w:vAlign w:val="center"/>
          </w:tcPr>
          <w:p>
            <w:pPr>
              <w:widowControl/>
              <w:overflowPunct w:val="0"/>
              <w:spacing w:line="300" w:lineRule="exact"/>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开展法律培训质量（5分）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widowControl/>
              <w:overflowPunct w:val="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培训质量高5分；培训质量较高4分；培训质量一般2-3分；培训质量较差</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kern w:val="0"/>
                <w:szCs w:val="21"/>
                <w14:textFill>
                  <w14:solidFill>
                    <w14:schemeClr w14:val="tx1"/>
                  </w14:solidFill>
                </w14:textFill>
              </w:rPr>
              <w:t>分。</w:t>
            </w:r>
          </w:p>
        </w:tc>
        <w:tc>
          <w:tcPr>
            <w:tcW w:w="531" w:type="pct"/>
            <w:tcBorders>
              <w:top w:val="single" w:color="auto" w:sz="4" w:space="0"/>
              <w:left w:val="single" w:color="auto" w:sz="4" w:space="0"/>
              <w:bottom w:val="single" w:color="auto" w:sz="4" w:space="0"/>
              <w:right w:val="single" w:color="auto" w:sz="4" w:space="0"/>
            </w:tcBorders>
            <w:noWrap w:val="0"/>
            <w:vAlign w:val="top"/>
          </w:tcPr>
          <w:p>
            <w:pPr>
              <w:widowControl/>
              <w:overflowPunct w:val="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710" w:hRule="exact"/>
        </w:trPr>
        <w:tc>
          <w:tcPr>
            <w:tcW w:w="334" w:type="pct"/>
            <w:gridSpan w:val="2"/>
            <w:vMerge w:val="continue"/>
            <w:tcBorders>
              <w:left w:val="single" w:color="auto" w:sz="4" w:space="0"/>
              <w:right w:val="single" w:color="auto" w:sz="4" w:space="0"/>
            </w:tcBorders>
            <w:noWrap w:val="0"/>
            <w:vAlign w:val="center"/>
          </w:tcPr>
          <w:p>
            <w:pPr>
              <w:widowControl/>
              <w:overflowPunct w:val="0"/>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p>
        </w:tc>
        <w:tc>
          <w:tcPr>
            <w:tcW w:w="977" w:type="pct"/>
            <w:tcBorders>
              <w:top w:val="single" w:color="auto" w:sz="4" w:space="0"/>
              <w:left w:val="single" w:color="auto" w:sz="4" w:space="0"/>
              <w:bottom w:val="single" w:color="auto" w:sz="4" w:space="0"/>
              <w:right w:val="single" w:color="auto" w:sz="4" w:space="0"/>
            </w:tcBorders>
            <w:noWrap w:val="0"/>
            <w:vAlign w:val="center"/>
          </w:tcPr>
          <w:p>
            <w:pPr>
              <w:overflowPunct w:val="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日常法律</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kern w:val="0"/>
                <w:szCs w:val="21"/>
                <w14:textFill>
                  <w14:solidFill>
                    <w14:schemeClr w14:val="tx1"/>
                  </w14:solidFill>
                </w14:textFill>
              </w:rPr>
              <w:t>量（</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kern w:val="0"/>
                <w:szCs w:val="21"/>
                <w14:textFill>
                  <w14:solidFill>
                    <w14:schemeClr w14:val="tx1"/>
                  </w14:solidFill>
                </w14:textFill>
              </w:rPr>
              <w:t>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widowControl/>
              <w:overflowPunct w:val="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kern w:val="0"/>
                <w:szCs w:val="21"/>
                <w14:textFill>
                  <w14:solidFill>
                    <w14:schemeClr w14:val="tx1"/>
                  </w14:solidFill>
                </w14:textFill>
              </w:rPr>
              <w:t>质量高</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kern w:val="0"/>
                <w:szCs w:val="21"/>
                <w14:textFill>
                  <w14:solidFill>
                    <w14:schemeClr w14:val="tx1"/>
                  </w14:solidFill>
                </w14:textFill>
              </w:rPr>
              <w:t>分；</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kern w:val="0"/>
                <w:szCs w:val="21"/>
                <w14:textFill>
                  <w14:solidFill>
                    <w14:schemeClr w14:val="tx1"/>
                  </w14:solidFill>
                </w14:textFill>
              </w:rPr>
              <w:t>质量较高</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Cs w:val="21"/>
                <w14:textFill>
                  <w14:solidFill>
                    <w14:schemeClr w14:val="tx1"/>
                  </w14:solidFill>
                </w14:textFill>
              </w:rPr>
              <w:t>分；</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kern w:val="0"/>
                <w:szCs w:val="21"/>
                <w14:textFill>
                  <w14:solidFill>
                    <w14:schemeClr w14:val="tx1"/>
                  </w14:solidFill>
                </w14:textFill>
              </w:rPr>
              <w:t>质量一般</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Cs w:val="21"/>
                <w14:textFill>
                  <w14:solidFill>
                    <w14:schemeClr w14:val="tx1"/>
                  </w14:solidFill>
                </w14:textFill>
              </w:rPr>
              <w:t>分；</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kern w:val="0"/>
                <w:szCs w:val="21"/>
                <w14:textFill>
                  <w14:solidFill>
                    <w14:schemeClr w14:val="tx1"/>
                  </w14:solidFill>
                </w14:textFill>
              </w:rPr>
              <w:t>质量较差</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kern w:val="0"/>
                <w:szCs w:val="21"/>
                <w14:textFill>
                  <w14:solidFill>
                    <w14:schemeClr w14:val="tx1"/>
                  </w14:solidFill>
                </w14:textFill>
              </w:rPr>
              <w:t>分。</w:t>
            </w:r>
          </w:p>
        </w:tc>
        <w:tc>
          <w:tcPr>
            <w:tcW w:w="531" w:type="pct"/>
            <w:tcBorders>
              <w:top w:val="single" w:color="auto" w:sz="4" w:space="0"/>
              <w:left w:val="single" w:color="auto" w:sz="4" w:space="0"/>
              <w:bottom w:val="single" w:color="auto" w:sz="4" w:space="0"/>
              <w:right w:val="single" w:color="auto" w:sz="4" w:space="0"/>
            </w:tcBorders>
            <w:noWrap w:val="0"/>
            <w:vAlign w:val="top"/>
          </w:tcPr>
          <w:p>
            <w:pPr>
              <w:widowControl/>
              <w:overflowPunct w:val="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004" w:hRule="exact"/>
        </w:trPr>
        <w:tc>
          <w:tcPr>
            <w:tcW w:w="334" w:type="pct"/>
            <w:gridSpan w:val="2"/>
            <w:vMerge w:val="continue"/>
            <w:tcBorders>
              <w:left w:val="single" w:color="auto" w:sz="4" w:space="0"/>
              <w:right w:val="single" w:color="auto" w:sz="4" w:space="0"/>
            </w:tcBorders>
            <w:noWrap w:val="0"/>
            <w:vAlign w:val="center"/>
          </w:tcPr>
          <w:p>
            <w:pPr>
              <w:widowControl/>
              <w:overflowPunct w:val="0"/>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p>
        </w:tc>
        <w:tc>
          <w:tcPr>
            <w:tcW w:w="977" w:type="pct"/>
            <w:tcBorders>
              <w:top w:val="single" w:color="auto" w:sz="4" w:space="0"/>
              <w:left w:val="single" w:color="auto" w:sz="4" w:space="0"/>
              <w:bottom w:val="single" w:color="auto" w:sz="4" w:space="0"/>
              <w:right w:val="single" w:color="auto" w:sz="4" w:space="0"/>
            </w:tcBorders>
            <w:noWrap w:val="0"/>
            <w:vAlign w:val="center"/>
          </w:tcPr>
          <w:p>
            <w:pPr>
              <w:widowControl/>
              <w:overflowPunct w:val="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律师工作档案、台账建立移交情况（5分）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widowControl/>
              <w:overflowPunct w:val="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建立并移交完整的工作档案台账5分；工作档案台账建立不完整或不按时移交1-4分；无工作档案、台账0分。</w:t>
            </w:r>
          </w:p>
        </w:tc>
        <w:tc>
          <w:tcPr>
            <w:tcW w:w="531" w:type="pct"/>
            <w:tcBorders>
              <w:top w:val="single" w:color="auto" w:sz="4" w:space="0"/>
              <w:left w:val="single" w:color="auto" w:sz="4" w:space="0"/>
              <w:bottom w:val="single" w:color="auto" w:sz="4" w:space="0"/>
              <w:right w:val="single" w:color="auto" w:sz="4" w:space="0"/>
            </w:tcBorders>
            <w:noWrap w:val="0"/>
            <w:vAlign w:val="top"/>
          </w:tcPr>
          <w:p>
            <w:pPr>
              <w:widowControl/>
              <w:overflowPunct w:val="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176" w:hRule="exact"/>
        </w:trPr>
        <w:tc>
          <w:tcPr>
            <w:tcW w:w="330" w:type="pct"/>
            <w:vMerge w:val="restart"/>
            <w:tcBorders>
              <w:top w:val="single" w:color="auto" w:sz="4" w:space="0"/>
              <w:left w:val="single" w:color="auto" w:sz="4" w:space="0"/>
              <w:right w:val="single" w:color="auto" w:sz="4" w:space="0"/>
            </w:tcBorders>
            <w:noWrap w:val="0"/>
            <w:vAlign w:val="center"/>
          </w:tcPr>
          <w:p>
            <w:pPr>
              <w:widowControl/>
              <w:overflowPunct w:val="0"/>
              <w:jc w:val="cente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lang w:val="en-US" w:eastAsia="zh-CN"/>
                <w14:textFill>
                  <w14:solidFill>
                    <w14:schemeClr w14:val="tx1"/>
                  </w14:solidFill>
                </w14:textFill>
              </w:rPr>
              <w:t>其他</w:t>
            </w:r>
          </w:p>
          <w:p>
            <w:pPr>
              <w:widowControl/>
              <w:overflowPunct w:val="0"/>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工作</w:t>
            </w:r>
          </w:p>
          <w:p>
            <w:pPr>
              <w:widowControl/>
              <w:overflowPunct w:val="0"/>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15分</w:t>
            </w:r>
          </w:p>
        </w:tc>
        <w:tc>
          <w:tcPr>
            <w:tcW w:w="981" w:type="pct"/>
            <w:gridSpan w:val="2"/>
            <w:tcBorders>
              <w:top w:val="single" w:color="auto" w:sz="4" w:space="0"/>
              <w:left w:val="single" w:color="auto" w:sz="4" w:space="0"/>
              <w:bottom w:val="single" w:color="auto" w:sz="4" w:space="0"/>
              <w:right w:val="single" w:color="auto" w:sz="4" w:space="0"/>
            </w:tcBorders>
            <w:noWrap w:val="0"/>
            <w:vAlign w:val="center"/>
          </w:tcPr>
          <w:p>
            <w:pPr>
              <w:widowControl/>
              <w:overflowPunct w:val="0"/>
              <w:jc w:val="center"/>
              <w:rPr>
                <w:rFonts w:hint="eastAsia" w:asciiTheme="minorEastAsia" w:hAnsiTheme="minorEastAsia" w:eastAsiaTheme="minorEastAsia" w:cstheme="minorEastAsia"/>
                <w:color w:val="000000" w:themeColor="text1"/>
                <w:spacing w:val="-10"/>
                <w:kern w:val="0"/>
                <w:szCs w:val="21"/>
                <w14:textFill>
                  <w14:solidFill>
                    <w14:schemeClr w14:val="tx1"/>
                  </w14:solidFill>
                </w14:textFill>
              </w:rPr>
            </w:pPr>
            <w:r>
              <w:rPr>
                <w:rFonts w:hint="eastAsia" w:asciiTheme="minorEastAsia" w:hAnsiTheme="minorEastAsia" w:eastAsiaTheme="minorEastAsia" w:cstheme="minorEastAsia"/>
                <w:color w:val="000000" w:themeColor="text1"/>
                <w:spacing w:val="-10"/>
                <w:kern w:val="0"/>
                <w:szCs w:val="21"/>
                <w14:textFill>
                  <w14:solidFill>
                    <w14:schemeClr w14:val="tx1"/>
                  </w14:solidFill>
                </w14:textFill>
              </w:rPr>
              <w:t>年度法律服务方案制定和组织实施情况（</w:t>
            </w:r>
            <w:r>
              <w:rPr>
                <w:rFonts w:hint="eastAsia" w:asciiTheme="minorEastAsia" w:hAnsiTheme="minorEastAsia" w:eastAsiaTheme="minorEastAsia" w:cstheme="minorEastAsia"/>
                <w:color w:val="000000" w:themeColor="text1"/>
                <w:spacing w:val="-10"/>
                <w:kern w:val="0"/>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0"/>
                <w:kern w:val="0"/>
                <w:szCs w:val="21"/>
                <w14:textFill>
                  <w14:solidFill>
                    <w14:schemeClr w14:val="tx1"/>
                  </w14:solidFill>
                </w14:textFill>
              </w:rPr>
              <w:t>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widowControl/>
              <w:overflowPunct w:val="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制定详细服务方案并严格组织实施</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Cs w:val="21"/>
                <w14:textFill>
                  <w14:solidFill>
                    <w14:schemeClr w14:val="tx1"/>
                  </w14:solidFill>
                </w14:textFill>
              </w:rPr>
              <w:t>分；服务方案过于简单不具备实际执行功能</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Cs w:val="21"/>
                <w14:textFill>
                  <w14:solidFill>
                    <w14:schemeClr w14:val="tx1"/>
                  </w14:solidFill>
                </w14:textFill>
              </w:rPr>
              <w:t>分；无服务方案或不按服务方案组织实施0分。</w:t>
            </w:r>
          </w:p>
        </w:tc>
        <w:tc>
          <w:tcPr>
            <w:tcW w:w="531" w:type="pct"/>
            <w:tcBorders>
              <w:top w:val="single" w:color="auto" w:sz="4" w:space="0"/>
              <w:left w:val="single" w:color="auto" w:sz="4" w:space="0"/>
              <w:bottom w:val="single" w:color="auto" w:sz="4" w:space="0"/>
              <w:right w:val="single" w:color="auto" w:sz="4" w:space="0"/>
            </w:tcBorders>
            <w:noWrap w:val="0"/>
            <w:vAlign w:val="top"/>
          </w:tcPr>
          <w:p>
            <w:pPr>
              <w:widowControl/>
              <w:overflowPunct w:val="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032" w:hRule="exact"/>
        </w:trPr>
        <w:tc>
          <w:tcPr>
            <w:tcW w:w="330" w:type="pct"/>
            <w:vMerge w:val="continue"/>
            <w:tcBorders>
              <w:left w:val="single" w:color="auto" w:sz="4" w:space="0"/>
              <w:right w:val="single" w:color="auto" w:sz="4" w:space="0"/>
            </w:tcBorders>
            <w:noWrap w:val="0"/>
            <w:vAlign w:val="center"/>
          </w:tcPr>
          <w:p>
            <w:pPr>
              <w:widowControl/>
              <w:overflowPunct w:val="0"/>
              <w:jc w:val="center"/>
              <w:rPr>
                <w:rFonts w:hint="eastAsia" w:asciiTheme="minorEastAsia" w:hAnsiTheme="minorEastAsia" w:eastAsiaTheme="minorEastAsia" w:cstheme="minorEastAsia"/>
                <w:color w:val="000000" w:themeColor="text1"/>
                <w:kern w:val="0"/>
                <w:sz w:val="24"/>
                <w14:textFill>
                  <w14:solidFill>
                    <w14:schemeClr w14:val="tx1"/>
                  </w14:solidFill>
                </w14:textFill>
              </w:rPr>
            </w:pPr>
          </w:p>
        </w:tc>
        <w:tc>
          <w:tcPr>
            <w:tcW w:w="981" w:type="pct"/>
            <w:gridSpan w:val="2"/>
            <w:tcBorders>
              <w:top w:val="single" w:color="auto" w:sz="4" w:space="0"/>
              <w:left w:val="single" w:color="auto" w:sz="4" w:space="0"/>
              <w:bottom w:val="single" w:color="auto" w:sz="4" w:space="0"/>
              <w:right w:val="single" w:color="auto" w:sz="4" w:space="0"/>
            </w:tcBorders>
            <w:noWrap w:val="0"/>
            <w:vAlign w:val="center"/>
          </w:tcPr>
          <w:p>
            <w:pPr>
              <w:widowControl/>
              <w:overflowPunct w:val="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提交年度法律服务报告情况（</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Cs w:val="21"/>
                <w14:textFill>
                  <w14:solidFill>
                    <w14:schemeClr w14:val="tx1"/>
                  </w14:solidFill>
                </w14:textFill>
              </w:rPr>
              <w:t>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widowControl/>
              <w:overflowPunct w:val="0"/>
              <w:jc w:val="left"/>
              <w:rPr>
                <w:rFonts w:hint="eastAsia"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能按时提交服务报告</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Cs w:val="21"/>
                <w14:textFill>
                  <w14:solidFill>
                    <w14:schemeClr w14:val="tx1"/>
                  </w14:solidFill>
                </w14:textFill>
              </w:rPr>
              <w:t>分；延迟提交服务报告或报告质量不高</w:t>
            </w:r>
            <w:r>
              <w:rPr>
                <w:rFonts w:hint="eastAsia" w:asciiTheme="minorEastAsia" w:hAnsiTheme="minorEastAsia" w:eastAsiaTheme="minorEastAsia" w:cstheme="minorEastAsia"/>
                <w:color w:val="000000" w:themeColor="text1"/>
                <w:kern w:val="0"/>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Cs w:val="21"/>
                <w14:textFill>
                  <w14:solidFill>
                    <w14:schemeClr w14:val="tx1"/>
                  </w14:solidFill>
                </w14:textFill>
              </w:rPr>
              <w:t>分；无服务报告0分。</w:t>
            </w:r>
          </w:p>
        </w:tc>
        <w:tc>
          <w:tcPr>
            <w:tcW w:w="531" w:type="pct"/>
            <w:tcBorders>
              <w:top w:val="single" w:color="auto" w:sz="4" w:space="0"/>
              <w:left w:val="single" w:color="auto" w:sz="4" w:space="0"/>
              <w:bottom w:val="single" w:color="auto" w:sz="4" w:space="0"/>
              <w:right w:val="single" w:color="auto" w:sz="4" w:space="0"/>
            </w:tcBorders>
            <w:noWrap w:val="0"/>
            <w:vAlign w:val="top"/>
          </w:tcPr>
          <w:p>
            <w:pPr>
              <w:widowControl/>
              <w:overflowPunct w:val="0"/>
              <w:jc w:val="center"/>
              <w:rPr>
                <w:rFonts w:hint="eastAsia" w:asciiTheme="minorEastAsia" w:hAnsiTheme="minorEastAsia" w:eastAsiaTheme="minorEastAsia" w:cstheme="minorEastAsia"/>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11" w:hRule="atLeast"/>
        </w:trPr>
        <w:tc>
          <w:tcPr>
            <w:tcW w:w="1310" w:type="pct"/>
            <w:gridSpan w:val="3"/>
            <w:tcBorders>
              <w:top w:val="single" w:color="auto" w:sz="4" w:space="0"/>
              <w:left w:val="single" w:color="auto" w:sz="4" w:space="0"/>
              <w:bottom w:val="single" w:color="auto" w:sz="4" w:space="0"/>
              <w:right w:val="single" w:color="auto" w:sz="4" w:space="0"/>
            </w:tcBorders>
            <w:noWrap w:val="0"/>
            <w:vAlign w:val="center"/>
          </w:tcPr>
          <w:p>
            <w:pPr>
              <w:widowControl/>
              <w:overflowPunct w:val="0"/>
              <w:snapToGrid w:val="0"/>
              <w:jc w:val="center"/>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整体得分</w:t>
            </w:r>
          </w:p>
        </w:tc>
        <w:tc>
          <w:tcPr>
            <w:tcW w:w="3690" w:type="pct"/>
            <w:gridSpan w:val="2"/>
            <w:tcBorders>
              <w:top w:val="single" w:color="auto" w:sz="4" w:space="0"/>
              <w:bottom w:val="single" w:color="auto" w:sz="4" w:space="0"/>
              <w:right w:val="single" w:color="auto" w:sz="4" w:space="0"/>
            </w:tcBorders>
            <w:noWrap w:val="0"/>
            <w:vAlign w:val="top"/>
          </w:tcPr>
          <w:p>
            <w:pPr>
              <w:widowControl/>
              <w:jc w:val="left"/>
              <w:rPr>
                <w:rFonts w:hint="eastAsia" w:asciiTheme="minorEastAsia" w:hAnsiTheme="minorEastAsia" w:eastAsiaTheme="minorEastAsia" w:cstheme="minorEastAsia"/>
                <w:color w:val="000000" w:themeColor="text1"/>
                <w14:textFill>
                  <w14:solidFill>
                    <w14:schemeClr w14:val="tx1"/>
                  </w14:solidFill>
                </w14:textFill>
              </w:rPr>
            </w:pPr>
          </w:p>
        </w:tc>
      </w:tr>
    </w:tbl>
    <w:p>
      <w:pPr>
        <w:spacing w:line="360" w:lineRule="auto"/>
        <w:ind w:firstLine="562" w:firstLineChars="200"/>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p>
    <w:p>
      <w:pPr>
        <w:spacing w:line="360" w:lineRule="auto"/>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注：</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技术要求、商务及其他要求中加“★”号的为满足采购需求、质量和服务相等的采购项目最低要求。</w:t>
      </w:r>
    </w:p>
    <w:p>
      <w:pPr>
        <w:pStyle w:val="3"/>
        <w:ind w:left="0" w:firstLine="0"/>
        <w:rPr>
          <w:rFonts w:hint="eastAsia" w:asciiTheme="minorEastAsia" w:hAnsiTheme="minorEastAsia" w:eastAsiaTheme="minorEastAsia" w:cstheme="minorEastAsia"/>
          <w:color w:val="000000" w:themeColor="text1"/>
          <w14:textFill>
            <w14:solidFill>
              <w14:schemeClr w14:val="tx1"/>
            </w14:solidFill>
          </w14:textFill>
        </w:rPr>
      </w:pPr>
      <w:bookmarkStart w:id="95" w:name="_Toc29352"/>
      <w:r>
        <w:rPr>
          <w:rFonts w:hint="eastAsia" w:asciiTheme="minorEastAsia" w:hAnsiTheme="minorEastAsia" w:eastAsiaTheme="minorEastAsia" w:cstheme="minorEastAsia"/>
          <w:color w:val="000000" w:themeColor="text1"/>
          <w14:textFill>
            <w14:solidFill>
              <w14:schemeClr w14:val="tx1"/>
            </w14:solidFill>
          </w14:textFill>
        </w:rPr>
        <w:t>评选办法及评选标准</w:t>
      </w:r>
      <w:bookmarkEnd w:id="74"/>
      <w:bookmarkEnd w:id="75"/>
      <w:bookmarkEnd w:id="95"/>
    </w:p>
    <w:p>
      <w:pPr>
        <w:spacing w:line="360" w:lineRule="auto"/>
        <w:ind w:firstLine="565" w:firstLineChars="202"/>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参照《中华人民共和国政府采购法》，结合本项目的实际情况制定以下评选办法和评选标准：</w:t>
      </w:r>
    </w:p>
    <w:p>
      <w:pPr>
        <w:spacing w:line="360" w:lineRule="auto"/>
        <w:ind w:firstLine="567"/>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一、评选委员会的组成：评选委员会由采购人依法组建，负责评选活动。评选委员会由有关专业人员组成。</w:t>
      </w:r>
    </w:p>
    <w:p>
      <w:pPr>
        <w:spacing w:line="360" w:lineRule="auto"/>
        <w:ind w:firstLine="567"/>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二、评选内容与评选程序</w:t>
      </w:r>
    </w:p>
    <w:p>
      <w:pPr>
        <w:spacing w:line="360" w:lineRule="auto"/>
        <w:ind w:firstLine="280" w:firstLineChars="1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（一）评选内容：资格审查和符合性审查以及详细评审。</w:t>
      </w:r>
    </w:p>
    <w:p>
      <w:pPr>
        <w:spacing w:line="360" w:lineRule="auto"/>
        <w:ind w:firstLine="280" w:firstLineChars="1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（二）评选程序及规定</w:t>
      </w:r>
    </w:p>
    <w:p>
      <w:pPr>
        <w:spacing w:line="360" w:lineRule="auto"/>
        <w:ind w:firstLine="567"/>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1．评选程序如下：组建评选委员会→资格和符合性评审→详细评审→完成比选评审报告</w:t>
      </w:r>
    </w:p>
    <w:p>
      <w:pPr>
        <w:spacing w:line="360" w:lineRule="auto"/>
        <w:ind w:firstLine="567"/>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2．评选规定</w:t>
      </w:r>
    </w:p>
    <w:p>
      <w:pPr>
        <w:tabs>
          <w:tab w:val="left" w:pos="0"/>
          <w:tab w:val="left" w:pos="900"/>
        </w:tabs>
        <w:spacing w:line="360" w:lineRule="auto"/>
        <w:ind w:firstLine="593" w:firstLineChars="212"/>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评选委员会按照本办法对通过资格和符合性审查的供应商的响应文件进行详细评审，依据评选标准确定中选供应商。</w:t>
      </w:r>
    </w:p>
    <w:p>
      <w:pPr>
        <w:numPr>
          <w:ilvl w:val="0"/>
          <w:numId w:val="14"/>
        </w:numPr>
        <w:tabs>
          <w:tab w:val="left" w:pos="1134"/>
          <w:tab w:val="clear" w:pos="1258"/>
        </w:tabs>
        <w:spacing w:line="360" w:lineRule="auto"/>
        <w:ind w:left="0" w:firstLine="538"/>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评选方法：</w:t>
      </w:r>
    </w:p>
    <w:tbl>
      <w:tblPr>
        <w:tblStyle w:val="58"/>
        <w:tblpPr w:leftFromText="180" w:rightFromText="180" w:vertAnchor="text" w:horzAnchor="page" w:tblpX="1886" w:tblpY="-8779"/>
        <w:tblOverlap w:val="never"/>
        <w:tblW w:w="93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3969"/>
        <w:gridCol w:w="4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序号</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审查内容</w:t>
            </w:r>
          </w:p>
        </w:tc>
        <w:tc>
          <w:tcPr>
            <w:tcW w:w="45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通过条件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供应商具有有效的司法行政机关颁发的律师事务所执业许可证。</w:t>
            </w:r>
          </w:p>
        </w:tc>
        <w:tc>
          <w:tcPr>
            <w:tcW w:w="45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提供有效的司法行政机关颁发的律师事务所执业许可证复印件【注：（1）律师事务所执业许可证载明有期限的，应在有效期限内；（2）供应商具有司法行政机关颁发的律师事务所执业许可证。】。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p>
        </w:tc>
        <w:tc>
          <w:tcPr>
            <w:tcW w:w="39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法定代表人（主要负责人）身份证复印件或护照复印件</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身份证复印件或护照复印件【注：法定代表人（主要负责人）身份证复印件（身份证两面均应复印，在有效期内）或护照复印件（法定代表人（主要负责人）为外籍人士的，按此提供）。】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w:t>
            </w:r>
          </w:p>
        </w:tc>
        <w:tc>
          <w:tcPr>
            <w:tcW w:w="396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代理人身份证复印件</w:t>
            </w:r>
          </w:p>
        </w:tc>
        <w:tc>
          <w:tcPr>
            <w:tcW w:w="45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身份证复印件【注：（1）代理人身份证复印件（身份证两面均应复印，在有效期内）；（2）如报价文件均由供应商法定代表人（主要负责人）签字的，则可不提供。】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响应文件的组成</w:t>
            </w:r>
          </w:p>
        </w:tc>
        <w:tc>
          <w:tcPr>
            <w:tcW w:w="453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符合采购文件“2.3.1响应文件的组成”规定要求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响应文件的签字盖章</w:t>
            </w:r>
          </w:p>
        </w:tc>
        <w:tc>
          <w:tcPr>
            <w:tcW w:w="45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均按采购文件要求盖章。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6</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报价</w:t>
            </w:r>
          </w:p>
        </w:tc>
        <w:tc>
          <w:tcPr>
            <w:tcW w:w="45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报价唯一，且单价的报价未超过单价的最高限价。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7</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第4章</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项目技术、服务及其他要求</w:t>
            </w:r>
          </w:p>
        </w:tc>
        <w:tc>
          <w:tcPr>
            <w:tcW w:w="453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满足第4章</w:t>
            </w:r>
            <w:r>
              <w:rPr>
                <w:rFonts w:hint="eastAsia" w:asciiTheme="minorEastAsia" w:hAnsiTheme="minorEastAsia" w:eastAsiaTheme="minorEastAsia" w:cstheme="minorEastAsia"/>
                <w:color w:val="000000" w:themeColor="text1"/>
                <w:sz w:val="24"/>
                <w14:textFill>
                  <w14:solidFill>
                    <w14:schemeClr w14:val="tx1"/>
                  </w14:solidFill>
                </w14:textFill>
              </w:rPr>
              <w:tab/>
            </w:r>
            <w:r>
              <w:rPr>
                <w:rFonts w:hint="eastAsia" w:asciiTheme="minorEastAsia" w:hAnsiTheme="minorEastAsia" w:eastAsiaTheme="minorEastAsia" w:cstheme="minorEastAsia"/>
                <w:color w:val="000000" w:themeColor="text1"/>
                <w:sz w:val="24"/>
                <w14:textFill>
                  <w14:solidFill>
                    <w14:schemeClr w14:val="tx1"/>
                  </w14:solidFill>
                </w14:textFill>
              </w:rPr>
              <w:t>项目服务、商务要求中所有加★号条款的要求。</w:t>
            </w:r>
          </w:p>
        </w:tc>
      </w:tr>
    </w:tbl>
    <w:p>
      <w:pPr>
        <w:tabs>
          <w:tab w:val="left" w:pos="993"/>
          <w:tab w:val="left" w:pos="1258"/>
        </w:tabs>
        <w:spacing w:line="360" w:lineRule="auto"/>
        <w:ind w:firstLine="280" w:firstLineChars="1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（一）资格和符合性审查：</w:t>
      </w:r>
    </w:p>
    <w:p>
      <w:pPr>
        <w:spacing w:line="360" w:lineRule="auto"/>
        <w:ind w:firstLine="565" w:firstLineChars="201"/>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上述各项均全部满足通过条件其结论为通过，其中任何一项不满足通过条件其结论为不通过。评选委员会只对通过资格和符合性审查的报价文件进行详细评审。</w:t>
      </w:r>
    </w:p>
    <w:p>
      <w:pPr>
        <w:spacing w:line="360" w:lineRule="auto"/>
        <w:ind w:left="210" w:leftChars="100" w:firstLine="282" w:firstLineChars="101"/>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通过资格和符合性审查的供应商不足3家的本次采购活动终止。（二）详细评审：对通过资格审查、符合性审查的供应商的项目技术、服务方案按以下评选标准进行评审</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31"/>
        <w:gridCol w:w="879"/>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4" w:type="dxa"/>
            <w:noWrap w:val="0"/>
            <w:vAlign w:val="center"/>
          </w:tcPr>
          <w:p>
            <w:pPr>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序号</w:t>
            </w:r>
          </w:p>
        </w:tc>
        <w:tc>
          <w:tcPr>
            <w:tcW w:w="1531" w:type="dxa"/>
            <w:noWrap w:val="0"/>
            <w:vAlign w:val="center"/>
          </w:tcPr>
          <w:p>
            <w:pPr>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评分因素及权重</w:t>
            </w:r>
          </w:p>
        </w:tc>
        <w:tc>
          <w:tcPr>
            <w:tcW w:w="879" w:type="dxa"/>
            <w:noWrap w:val="0"/>
            <w:vAlign w:val="center"/>
          </w:tcPr>
          <w:p>
            <w:pPr>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分值</w:t>
            </w:r>
          </w:p>
        </w:tc>
        <w:tc>
          <w:tcPr>
            <w:tcW w:w="5182" w:type="dxa"/>
            <w:noWrap w:val="0"/>
            <w:vAlign w:val="center"/>
          </w:tcPr>
          <w:p>
            <w:pPr>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1</w:t>
            </w:r>
          </w:p>
        </w:tc>
        <w:tc>
          <w:tcPr>
            <w:tcW w:w="1531" w:type="dxa"/>
            <w:noWrap w:val="0"/>
            <w:vAlign w:val="center"/>
          </w:tcPr>
          <w:p>
            <w:pPr>
              <w:spacing w:line="360" w:lineRule="auto"/>
              <w:jc w:val="center"/>
              <w:rPr>
                <w:rFonts w:hint="default"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报价</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10</w:t>
            </w:r>
          </w:p>
        </w:tc>
        <w:tc>
          <w:tcPr>
            <w:tcW w:w="879" w:type="dxa"/>
            <w:noWrap w:val="0"/>
            <w:vAlign w:val="center"/>
          </w:tcPr>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分</w:t>
            </w:r>
          </w:p>
        </w:tc>
        <w:tc>
          <w:tcPr>
            <w:tcW w:w="5182" w:type="dxa"/>
            <w:noWrap w:val="0"/>
            <w:vAlign w:val="top"/>
          </w:tcPr>
          <w:p>
            <w:pPr>
              <w:spacing w:line="360" w:lineRule="auto"/>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满足采购文件要求且价格最低的报价为评标基准价，基准价为满分</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分。</w:t>
            </w:r>
          </w:p>
          <w:p>
            <w:pPr>
              <w:spacing w:line="360" w:lineRule="auto"/>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其他投标人的价格分统一按照下列公式计算：报价得分=(评标基准价/有效报价)×</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10</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2</w:t>
            </w:r>
          </w:p>
        </w:tc>
        <w:tc>
          <w:tcPr>
            <w:tcW w:w="1531" w:type="dxa"/>
            <w:vMerge w:val="restart"/>
            <w:noWrap w:val="0"/>
            <w:vAlign w:val="center"/>
          </w:tcPr>
          <w:p>
            <w:pPr>
              <w:spacing w:line="360" w:lineRule="auto"/>
              <w:jc w:val="cente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配备人员及综合能力1</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2</w:t>
            </w:r>
          </w:p>
        </w:tc>
        <w:tc>
          <w:tcPr>
            <w:tcW w:w="879" w:type="dxa"/>
            <w:noWrap w:val="0"/>
            <w:vAlign w:val="center"/>
          </w:tcPr>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分</w:t>
            </w:r>
          </w:p>
        </w:tc>
        <w:tc>
          <w:tcPr>
            <w:tcW w:w="5182" w:type="dxa"/>
            <w:noWrap w:val="0"/>
            <w:vAlign w:val="top"/>
          </w:tcPr>
          <w:p>
            <w:pPr>
              <w:spacing w:line="360" w:lineRule="auto"/>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拟派本项目服务团队项目总负责人律师执业年限：</w:t>
            </w:r>
          </w:p>
          <w:p>
            <w:pPr>
              <w:spacing w:line="360" w:lineRule="auto"/>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2年＜执业年限≤5年得3分，5年＜执业年限＜10年得4分，≥10年得5分。</w:t>
            </w:r>
          </w:p>
          <w:p>
            <w:pPr>
              <w:spacing w:line="360" w:lineRule="auto"/>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（说明：1、提供项目总负责人经年审通过的律师执业证书复印件。2、执业年限的计算以执业证号第六至九位显示年份为执业第一年。如：执业证号第六至九位为“2021”，截至2023年执业年限为3年。）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3</w:t>
            </w:r>
          </w:p>
        </w:tc>
        <w:tc>
          <w:tcPr>
            <w:tcW w:w="1531" w:type="dxa"/>
            <w:vMerge w:val="continue"/>
            <w:noWrap w:val="0"/>
            <w:vAlign w:val="center"/>
          </w:tcPr>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tc>
        <w:tc>
          <w:tcPr>
            <w:tcW w:w="879" w:type="dxa"/>
            <w:noWrap w:val="0"/>
            <w:vAlign w:val="center"/>
          </w:tcPr>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分</w:t>
            </w:r>
          </w:p>
        </w:tc>
        <w:tc>
          <w:tcPr>
            <w:tcW w:w="5182" w:type="dxa"/>
            <w:noWrap w:val="0"/>
            <w:vAlign w:val="top"/>
          </w:tcPr>
          <w:p>
            <w:pPr>
              <w:spacing w:line="360" w:lineRule="auto"/>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拟派本项目服务团队（项目总负责人+驻场法律顾问律师+后台服务法律顾问）人数：</w:t>
            </w:r>
          </w:p>
          <w:p>
            <w:pPr>
              <w:spacing w:line="360" w:lineRule="auto"/>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在满足原3人服务团队要求的基础上，每增加1人，加1分，最高加2分</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p>
          <w:p>
            <w:pPr>
              <w:spacing w:line="360" w:lineRule="auto"/>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（说明：提供团队人员本人加盖律所公章的执业证或A类法律职业资格证书复印件，以及加盖律所公章的本人有效身份证复印件）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4</w:t>
            </w:r>
          </w:p>
        </w:tc>
        <w:tc>
          <w:tcPr>
            <w:tcW w:w="1531" w:type="dxa"/>
            <w:vMerge w:val="continue"/>
            <w:noWrap w:val="0"/>
            <w:vAlign w:val="center"/>
          </w:tcPr>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tc>
        <w:tc>
          <w:tcPr>
            <w:tcW w:w="879" w:type="dxa"/>
            <w:noWrap w:val="0"/>
            <w:vAlign w:val="center"/>
          </w:tcPr>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分</w:t>
            </w:r>
          </w:p>
        </w:tc>
        <w:tc>
          <w:tcPr>
            <w:tcW w:w="5182" w:type="dxa"/>
            <w:noWrap w:val="0"/>
            <w:vAlign w:val="top"/>
          </w:tcPr>
          <w:p>
            <w:pPr>
              <w:spacing w:line="360" w:lineRule="auto"/>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拟派驻场法律</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服务人员职业</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年限：</w:t>
            </w:r>
          </w:p>
          <w:p>
            <w:pPr>
              <w:spacing w:line="360" w:lineRule="auto"/>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1年＜职业年限≤3年得3分，3年＜职业年限＜6年得4分，≥6年得5分</w:t>
            </w:r>
          </w:p>
          <w:p>
            <w:pPr>
              <w:spacing w:line="360" w:lineRule="auto"/>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（说明：1、提供驻场法律</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服务人员有效职业</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证书复印件。</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说明：职业</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年限的计算以</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职业</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证</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发证日期为准</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5</w:t>
            </w:r>
          </w:p>
        </w:tc>
        <w:tc>
          <w:tcPr>
            <w:tcW w:w="1531" w:type="dxa"/>
            <w:vMerge w:val="restart"/>
            <w:noWrap w:val="0"/>
            <w:vAlign w:val="center"/>
          </w:tcPr>
          <w:p>
            <w:pPr>
              <w:spacing w:line="360" w:lineRule="auto"/>
              <w:jc w:val="center"/>
              <w:rPr>
                <w:rFonts w:hint="default"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服务经验</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33</w:t>
            </w:r>
          </w:p>
        </w:tc>
        <w:tc>
          <w:tcPr>
            <w:tcW w:w="879" w:type="dxa"/>
            <w:noWrap w:val="0"/>
            <w:vAlign w:val="center"/>
          </w:tcPr>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5分</w:t>
            </w:r>
          </w:p>
        </w:tc>
        <w:tc>
          <w:tcPr>
            <w:tcW w:w="5182" w:type="dxa"/>
            <w:noWrap w:val="0"/>
            <w:vAlign w:val="top"/>
          </w:tcPr>
          <w:p>
            <w:pPr>
              <w:spacing w:line="360" w:lineRule="auto"/>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2019年1月1日以来，供应商拟派本项目法律服务团队项目总负责人有为</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政府集中采购机构</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提供政府采购专法律服务的，有1项服务经验，得</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分，本项最高得</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分。</w:t>
            </w:r>
          </w:p>
          <w:p>
            <w:pPr>
              <w:spacing w:line="360" w:lineRule="auto"/>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（说明：1、提供对应合同复印件或政府集中采购机构出具的加盖公章的证明材料</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复印件</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，合同或证明材料应体现相应人员姓名；2、服务时间以合同签订时间或证明材料明确的时间为准。）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6</w:t>
            </w:r>
          </w:p>
        </w:tc>
        <w:tc>
          <w:tcPr>
            <w:tcW w:w="1531" w:type="dxa"/>
            <w:vMerge w:val="continue"/>
            <w:noWrap w:val="0"/>
            <w:vAlign w:val="center"/>
          </w:tcPr>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tc>
        <w:tc>
          <w:tcPr>
            <w:tcW w:w="879" w:type="dxa"/>
            <w:noWrap w:val="0"/>
            <w:vAlign w:val="center"/>
          </w:tcPr>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10分</w:t>
            </w:r>
          </w:p>
        </w:tc>
        <w:tc>
          <w:tcPr>
            <w:tcW w:w="5182" w:type="dxa"/>
            <w:noWrap w:val="0"/>
            <w:vAlign w:val="top"/>
          </w:tcPr>
          <w:p>
            <w:pPr>
              <w:spacing w:line="360" w:lineRule="auto"/>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2019年1月1日以来，供应商拟派本项目驻场</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法律服务人员</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有为</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政府集中采购机构</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提供政府采购法律服务的，每有1项服务经验，得2.5分，本项最高得10分。</w:t>
            </w:r>
          </w:p>
          <w:p>
            <w:pPr>
              <w:spacing w:line="360" w:lineRule="auto"/>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（说明：1、提供对应合同复印件或行政事业单位出具的加盖公章的证明材料</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复印件</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，合同或证明材料应体现相应人员姓名；2、服务时间以合同签订时间或证明材料明确的时间为准。）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7</w:t>
            </w:r>
          </w:p>
        </w:tc>
        <w:tc>
          <w:tcPr>
            <w:tcW w:w="1531" w:type="dxa"/>
            <w:vMerge w:val="continue"/>
            <w:noWrap w:val="0"/>
            <w:vAlign w:val="center"/>
          </w:tcPr>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tc>
        <w:tc>
          <w:tcPr>
            <w:tcW w:w="879" w:type="dxa"/>
            <w:noWrap w:val="0"/>
            <w:vAlign w:val="center"/>
          </w:tcPr>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18</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分</w:t>
            </w:r>
          </w:p>
        </w:tc>
        <w:tc>
          <w:tcPr>
            <w:tcW w:w="5182" w:type="dxa"/>
            <w:noWrap w:val="0"/>
            <w:vAlign w:val="top"/>
          </w:tcPr>
          <w:p>
            <w:pPr>
              <w:spacing w:line="360" w:lineRule="auto"/>
              <w:ind w:firstLine="562" w:firstLineChars="20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20</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20</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年1月1日以来，供应商拟派本项目驻场法律</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服务团队</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有</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从事</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级</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政府集中采购机构政府采购项目执行</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的，每有1个</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项目</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，得</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1.8</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分，最高得</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18</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分。</w:t>
            </w:r>
          </w:p>
          <w:p>
            <w:pPr>
              <w:spacing w:line="360" w:lineRule="auto"/>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（说明：1</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提供对应</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政府采购项目在法定媒体上发布的采购公告及结果公告网页截图并加盖供应商公章</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2.公告</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应体现相应人员姓名。）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pPr>
              <w:spacing w:line="360" w:lineRule="auto"/>
              <w:jc w:val="cente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8</w:t>
            </w:r>
          </w:p>
        </w:tc>
        <w:tc>
          <w:tcPr>
            <w:tcW w:w="1531" w:type="dxa"/>
            <w:noWrap w:val="0"/>
            <w:vAlign w:val="center"/>
          </w:tcPr>
          <w:p>
            <w:pPr>
              <w:spacing w:line="360" w:lineRule="auto"/>
              <w:jc w:val="center"/>
              <w:rPr>
                <w:rFonts w:hint="default"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服务方案</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45</w:t>
            </w:r>
          </w:p>
        </w:tc>
        <w:tc>
          <w:tcPr>
            <w:tcW w:w="879" w:type="dxa"/>
            <w:noWrap w:val="0"/>
            <w:vAlign w:val="center"/>
          </w:tcPr>
          <w:p>
            <w:pPr>
              <w:spacing w:line="360" w:lineRule="auto"/>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45</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分</w:t>
            </w:r>
          </w:p>
        </w:tc>
        <w:tc>
          <w:tcPr>
            <w:tcW w:w="5182" w:type="dxa"/>
            <w:noWrap w:val="0"/>
            <w:vAlign w:val="top"/>
          </w:tcPr>
          <w:p>
            <w:pPr>
              <w:pStyle w:val="15"/>
              <w:numPr>
                <w:ilvl w:val="0"/>
                <w:numId w:val="0"/>
              </w:numPr>
              <w:ind w:left="17" w:leftChars="8" w:firstLine="540" w:firstLineChars="193"/>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供应商应针对本项目提供初步的法律服务方案，服务方案中，包含“团队管理”“服务质量保障”“服务响应速度保障”“政府采购环节风险防控咨询服务方案”“培训方案”五方面内容的，得10分，缺少一方面内容扣2分，扣完为止。</w:t>
            </w:r>
          </w:p>
          <w:p>
            <w:pPr>
              <w:pStyle w:val="15"/>
              <w:numPr>
                <w:ilvl w:val="0"/>
                <w:numId w:val="0"/>
              </w:numPr>
              <w:ind w:left="17" w:leftChars="8" w:firstLine="540" w:firstLineChars="193"/>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在提供以上方面内容的基础上：</w:t>
            </w:r>
          </w:p>
          <w:p>
            <w:pPr>
              <w:pStyle w:val="15"/>
              <w:numPr>
                <w:ilvl w:val="0"/>
                <w:numId w:val="0"/>
              </w:numPr>
              <w:ind w:left="17" w:leftChars="8" w:firstLine="540" w:firstLineChars="193"/>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1）“团队管理”方面中，同时包含“服务团队内部分工”“驻场团队管理制度”“服务人员考核标准”“对驻场团队的稳定性、纪律性、积极性的保障性措施”“驻场团队请假替换安排和工作交接措施”的，加5分。</w:t>
            </w:r>
          </w:p>
          <w:p>
            <w:pPr>
              <w:pStyle w:val="15"/>
              <w:numPr>
                <w:ilvl w:val="0"/>
                <w:numId w:val="0"/>
              </w:numPr>
              <w:ind w:left="17" w:leftChars="8" w:firstLine="540" w:firstLineChars="193"/>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2）“服务质量保障”方面中，同时包含“供应商对政府采购各环节（至少包含项目受理、采购文件编制、开标、评标、质疑处理5个环节）的法律服务所涉法律问题有研究机制和内部把关制度”“重大法律事项的研究机制”的，加10分。未体现或不满足《采购文件》4.2技术、服务及其他（实质性要求不作为评审因素）要求的，方案内容有违反政府采购法律法规及规范性文件规定的，不得分。</w:t>
            </w:r>
          </w:p>
          <w:p>
            <w:pPr>
              <w:pStyle w:val="15"/>
              <w:numPr>
                <w:ilvl w:val="0"/>
                <w:numId w:val="0"/>
              </w:numPr>
              <w:ind w:left="17" w:leftChars="8" w:firstLine="540" w:firstLineChars="193"/>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3）“服务响应速度保障”方面中，同时包含“对所涉文书及时研究措施”“按采购人要求需要到服务地点以外提供法律服务的相关保障措施”“收到采购人需求后，及时给予法律意见反馈的保障措施”的，加5分。</w:t>
            </w:r>
          </w:p>
          <w:p>
            <w:pPr>
              <w:pStyle w:val="15"/>
              <w:numPr>
                <w:ilvl w:val="0"/>
                <w:numId w:val="0"/>
              </w:numPr>
              <w:ind w:left="17" w:leftChars="8" w:firstLine="540" w:firstLineChars="193"/>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（4）“培训方案”方面中，同时包含“有针对日常业务法律培训和政府采购专项法律培训方案”“保障培训质量具体举措”  的，加5分。</w:t>
            </w:r>
          </w:p>
          <w:p>
            <w:pPr>
              <w:spacing w:line="360" w:lineRule="auto"/>
              <w:jc w:val="left"/>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5）“政府采购环节风险防控咨询服务方案”方面中，同时包含“供应商和代理机构各自在政府采购各环节（至少包含项目受理、采购文件编制、开标、评标、质疑处理5个环节）的风险防控措施”，加5分。未体现或不满足《采购文件》4.2技术、服务及其他（实质性要求不作为评审因素）的，方案内容有违反政府采购法律法规及规范性文件规定的，不得分。”</w:t>
            </w:r>
          </w:p>
        </w:tc>
      </w:tr>
    </w:tbl>
    <w:p>
      <w:pPr>
        <w:pStyle w:val="57"/>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57"/>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spacing w:line="360" w:lineRule="auto"/>
        <w:ind w:firstLine="540" w:firstLineChars="192"/>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详细评审得分最高的供应商为中选供应商，详细评审得分相同的，按报价从低到高排序，报价最低的为中选供应商。</w:t>
      </w:r>
    </w:p>
    <w:p>
      <w:pPr>
        <w:pStyle w:val="57"/>
        <w:ind w:left="0" w:leftChars="0" w:firstLine="0" w:firstLineChars="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pStyle w:val="57"/>
        <w:ind w:left="0" w:leftChars="0" w:firstLine="0" w:firstLineChars="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pStyle w:val="57"/>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pStyle w:val="3"/>
        <w:spacing w:line="360" w:lineRule="auto"/>
        <w:rPr>
          <w:rFonts w:hint="eastAsia" w:asciiTheme="minorEastAsia" w:hAnsiTheme="minorEastAsia" w:eastAsiaTheme="minorEastAsia" w:cstheme="minorEastAsia"/>
          <w:color w:val="000000" w:themeColor="text1"/>
          <w14:textFill>
            <w14:solidFill>
              <w14:schemeClr w14:val="tx1"/>
            </w14:solidFill>
          </w14:textFill>
        </w:rPr>
      </w:pPr>
      <w:bookmarkStart w:id="96" w:name="_Toc366248830"/>
      <w:bookmarkStart w:id="97" w:name="_Toc456688555"/>
      <w:bookmarkStart w:id="98" w:name="_Toc1673"/>
      <w:r>
        <w:rPr>
          <w:rFonts w:hint="eastAsia" w:asciiTheme="minorEastAsia" w:hAnsiTheme="minorEastAsia" w:eastAsiaTheme="minorEastAsia" w:cstheme="minorEastAsia"/>
          <w:color w:val="000000" w:themeColor="text1"/>
          <w14:textFill>
            <w14:solidFill>
              <w14:schemeClr w14:val="tx1"/>
            </w14:solidFill>
          </w14:textFill>
        </w:rPr>
        <w:t>拟签订合同主要条款</w:t>
      </w:r>
      <w:bookmarkEnd w:id="96"/>
      <w:bookmarkEnd w:id="97"/>
      <w:bookmarkEnd w:id="98"/>
    </w:p>
    <w:p>
      <w:pPr>
        <w:spacing w:line="360" w:lineRule="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签订地点：</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四川省政府采购</w:t>
      </w:r>
      <w:r>
        <w:rPr>
          <w:rFonts w:hint="eastAsia" w:asciiTheme="minorEastAsia" w:hAnsiTheme="minorEastAsia" w:eastAsiaTheme="minorEastAsia" w:cstheme="minorEastAsia"/>
          <w:color w:val="000000" w:themeColor="text1"/>
          <w:sz w:val="32"/>
          <w:szCs w:val="32"/>
          <w14:textFill>
            <w14:solidFill>
              <w14:schemeClr w14:val="tx1"/>
            </w14:solidFill>
          </w14:textFill>
        </w:rPr>
        <w:t>中心</w:t>
      </w:r>
    </w:p>
    <w:p>
      <w:pPr>
        <w:spacing w:line="360" w:lineRule="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签订时间：</w:t>
      </w:r>
      <w:r>
        <w:rPr>
          <w:rFonts w:hint="eastAsia" w:asciiTheme="minorEastAsia" w:hAnsiTheme="minorEastAsia" w:eastAsiaTheme="minorEastAsia" w:cstheme="minorEastAsia"/>
          <w:b/>
          <w:color w:val="000000" w:themeColor="text1"/>
          <w:sz w:val="32"/>
          <w:szCs w:val="32"/>
          <w14:textFill>
            <w14:solidFill>
              <w14:schemeClr w14:val="tx1"/>
            </w14:solidFill>
          </w14:textFill>
        </w:rPr>
        <w:t>2023年</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月</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32"/>
          <w:szCs w:val="32"/>
          <w14:textFill>
            <w14:solidFill>
              <w14:schemeClr w14:val="tx1"/>
            </w14:solidFill>
          </w14:textFill>
        </w:rPr>
        <w:t>日</w:t>
      </w:r>
    </w:p>
    <w:p>
      <w:pPr>
        <w:spacing w:line="360" w:lineRule="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采购人：</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四川省政府采购</w:t>
      </w:r>
      <w:r>
        <w:rPr>
          <w:rFonts w:hint="eastAsia" w:asciiTheme="minorEastAsia" w:hAnsiTheme="minorEastAsia" w:eastAsiaTheme="minorEastAsia" w:cstheme="minorEastAsia"/>
          <w:color w:val="000000" w:themeColor="text1"/>
          <w:sz w:val="32"/>
          <w:szCs w:val="32"/>
          <w14:textFill>
            <w14:solidFill>
              <w14:schemeClr w14:val="tx1"/>
            </w14:solidFill>
          </w14:textFill>
        </w:rPr>
        <w:t>中心</w:t>
      </w:r>
    </w:p>
    <w:p>
      <w:pPr>
        <w:spacing w:line="360" w:lineRule="auto"/>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供应商：</w:t>
      </w:r>
      <w:r>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t xml:space="preserve">                          </w:t>
      </w:r>
    </w:p>
    <w:p>
      <w:pPr>
        <w:spacing w:line="360" w:lineRule="auto"/>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p>
    <w:p>
      <w:pPr>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依据《中华人民共和国民法典》与项目行业有关的法律法规，以及 </w:t>
      </w:r>
      <w:r>
        <w:rPr>
          <w:rFonts w:hint="eastAsia" w:asciiTheme="minorEastAsia" w:hAnsiTheme="minorEastAsia" w:eastAsiaTheme="minorEastAsia" w:cstheme="minorEastAsia"/>
          <w:color w:val="000000" w:themeColor="text1"/>
          <w:spacing w:val="20"/>
          <w:sz w:val="28"/>
          <w:szCs w:val="30"/>
          <w:lang w:val="en-US" w:eastAsia="zh-CN"/>
          <w14:textFill>
            <w14:solidFill>
              <w14:schemeClr w14:val="tx1"/>
            </w14:solidFill>
          </w14:textFill>
        </w:rPr>
        <w:t>四川省政府采购中心政府采购风险防控法律咨询服务采购项目</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（项目编号：</w:t>
      </w:r>
      <w:r>
        <w:rPr>
          <w:rFonts w:hint="default" w:ascii="Times New Roman" w:hAnsi="Times New Roman" w:eastAsia="仿宋" w:cs="Times New Roman"/>
          <w:bCs/>
          <w:color w:val="000000" w:themeColor="text1"/>
          <w:kern w:val="0"/>
          <w:sz w:val="32"/>
          <w:szCs w:val="32"/>
          <w:lang w:val="en-US" w:eastAsia="zh-CN" w:bidi="ar-SA"/>
          <w14:textFill>
            <w14:solidFill>
              <w14:schemeClr w14:val="tx1"/>
            </w14:solidFill>
          </w14:textFill>
        </w:rPr>
        <w:t>SCGZX〔2023〕001号</w:t>
      </w:r>
      <w:r>
        <w:rPr>
          <w:rFonts w:hint="eastAsia" w:asciiTheme="minorEastAsia" w:hAnsiTheme="minorEastAsia" w:eastAsiaTheme="minorEastAsia" w:cstheme="minorEastAsia"/>
          <w:color w:val="000000" w:themeColor="text1"/>
          <w:sz w:val="28"/>
          <w:szCs w:val="28"/>
          <w14:textFill>
            <w14:solidFill>
              <w14:schemeClr w14:val="tx1"/>
            </w14:solidFill>
          </w14:textFill>
        </w:rPr>
        <w:t>）的《竞争性选择采购文件》，乙方的《响应文件》及《中选通知书》，甲、乙双方同意签订本合同。详细技术说明及其他有关合同项目的特定信息由合同附件予以说明，合同附件及本项目的《竞争性选择文件》、《响应文件》、《中选通知书》等均为本合同的组成部分。</w:t>
      </w:r>
    </w:p>
    <w:p>
      <w:pPr>
        <w:spacing w:line="360" w:lineRule="auto"/>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第一条 顾问律师</w:t>
      </w:r>
    </w:p>
    <w:p>
      <w:pPr>
        <w:spacing w:line="360" w:lineRule="auto"/>
        <w:rPr>
          <w:rFonts w:hint="eastAsia" w:asciiTheme="minorEastAsia" w:hAnsiTheme="minorEastAsia" w:eastAsiaTheme="minorEastAsia" w:cstheme="minorEastAsia"/>
          <w:b/>
          <w:color w:val="000000" w:themeColor="text1"/>
          <w:sz w:val="32"/>
          <w:szCs w:val="32"/>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第二条 服务范围及服务内容</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（一）日常法律顾问服务范围及内容</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（二）政府采购专项法律顾问服务范围及内容</w:t>
      </w:r>
    </w:p>
    <w:p>
      <w:pPr>
        <w:tabs>
          <w:tab w:val="center" w:pos="4153"/>
          <w:tab w:val="left" w:pos="6390"/>
        </w:tabs>
        <w:spacing w:line="360" w:lineRule="auto"/>
        <w:ind w:left="-223" w:leftChars="-106" w:firstLine="280" w:firstLineChars="1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第三条 甲方权利与义务</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1.甲方有权就乙方律师提供法律服务提出明确、合理、合法要求。</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2.甲方有权就乙方律师工作配合等事宜提出具体工作要求。</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乙方律师如不能胜任法律顾问工作或因自身原因对甲方工作开展造成不利影响，甲方有权要求乙方更换律师。乙方应在收到甲方更换律师书面说明后X个日历日内予以确认回复并及时更换律师，做好相关交接工作。</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4.甲方如需乙方律师到甲方以外地点进行顾问工作时，乙方应积极配合，差旅费用按照甲方相关制度规范及标准由甲方承担。</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5.甲方有权要求乙方保守有关工作秘密、商业秘密等，并对因泄秘对甲方造成的各项损失予以赔偿。</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6.甲方应当尊重乙方律师及其工作成果，不得无故干涉乙方律师合理、合法的顾问工作。</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7.甲方应当全面、客观、及时向乙方律师提供与法律事务有关的各种情况、文件、资料，并对陈述情况以及提供文件、资料的真实性、客观性、合法性负责。</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8.甲方应为乙方律师提供必要的办公场所、设备等，以保障乙方律师正常工作。</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9.甲方应按本合同有关约定向乙方支付律师费用。</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第四条 乙方权利与义务</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1.乙方律师因工作需要，有权向甲方有关人员了解情况、调取有关资料。</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2.乙方有权拒绝甲方无故更换律师的要求。</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3.乙方律师提供的服务必须忠实于法律和事实，不得向甲方提供违反法律、法规规定的法律意见，不得故意曲解法律、法规本意，或有意向甲方隐瞒既已存在的法律风险。</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4.乙方律师应恪守律师职业道德和执业纪律，本着勤勉尽职工作原则，严格按照本合同约定的服务事项，为甲方提供法律服务，以维护甲方合法利益为宗旨，避免甲方受到恶意索赔。</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5.乙方律师向甲方提供的各项法律意见或法律文书应当清晰、全面，且合法、可行。</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6.乙方律师应严格按照甲方的授权范围及本合同约定履行顾问职责，不得超越甲方的授权范围，实施任何有损于甲方合法权益的行为。</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7.乙方律师如因工作需要调取甲方有关资料，应在取得有关资料后及时完成委托事项，及时向甲方通报工作进程，对取得的相关资料应予以严格保密。</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8.乙方律师应对法律顾问服务各项工作建立专项工作档案，保存完整工作记录，并按季度移交甲方。 </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第五条 服务方式</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1.XXXXXX</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2.XXXXXX</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3.XXXXXX</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第六条 服务费用及支付方式</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（一）本项目服务费用为XX 万元；</w:t>
      </w:r>
    </w:p>
    <w:p>
      <w:pPr>
        <w:tabs>
          <w:tab w:val="center" w:pos="4153"/>
          <w:tab w:val="left" w:pos="6390"/>
        </w:tabs>
        <w:spacing w:line="360" w:lineRule="auto"/>
        <w:ind w:left="-223" w:leftChars="-106"/>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（二）服务费支付方式：</w:t>
      </w:r>
      <w:r>
        <w:rPr>
          <w:rFonts w:hint="eastAsia" w:asciiTheme="minorEastAsia" w:hAnsiTheme="minorEastAsia" w:eastAsiaTheme="minorEastAsia" w:cstheme="minorEastAsia"/>
          <w:bCs/>
          <w:color w:val="000000" w:themeColor="text1"/>
          <w:sz w:val="28"/>
          <w:szCs w:val="28"/>
          <w:lang w:val="en-US" w:eastAsia="zh-CN"/>
          <w14:textFill>
            <w14:solidFill>
              <w14:schemeClr w14:val="tx1"/>
            </w14:solidFill>
          </w14:textFill>
        </w:rPr>
        <w:t>中心自合同生效之日起凭成交供应商提供有效合同、发票等相关资料，在15日内支付合同价款50%，并在本年度11月底前支付剩余合同价款。</w:t>
      </w:r>
    </w:p>
    <w:p>
      <w:pPr>
        <w:tabs>
          <w:tab w:val="center" w:pos="4153"/>
          <w:tab w:val="left" w:pos="6390"/>
        </w:tabs>
        <w:spacing w:line="360" w:lineRule="auto"/>
        <w:ind w:left="-223" w:leftChars="-106"/>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第七条 保密条款</w:t>
      </w:r>
    </w:p>
    <w:p>
      <w:pPr>
        <w:tabs>
          <w:tab w:val="center" w:pos="4153"/>
          <w:tab w:val="left" w:pos="6390"/>
        </w:tabs>
        <w:spacing w:line="360" w:lineRule="auto"/>
        <w:ind w:left="-223" w:leftChars="-106" w:firstLine="420" w:firstLineChars="1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乙方律师应遵守甲方保密制度，不得泄露因工作知悉的甲方及甲方相关单位的工作秘密、商业秘密等，不得随意发表与法律顾问职责无关的言论。</w:t>
      </w:r>
    </w:p>
    <w:p>
      <w:pPr>
        <w:tabs>
          <w:tab w:val="center" w:pos="4153"/>
          <w:tab w:val="left" w:pos="6390"/>
        </w:tabs>
        <w:spacing w:line="360" w:lineRule="auto"/>
        <w:ind w:left="-223" w:leftChars="-106" w:firstLine="420" w:firstLineChars="1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第八条 合同的解除和变更</w:t>
      </w:r>
    </w:p>
    <w:p>
      <w:pPr>
        <w:tabs>
          <w:tab w:val="center" w:pos="4153"/>
          <w:tab w:val="left" w:pos="6390"/>
        </w:tabs>
        <w:spacing w:line="360" w:lineRule="auto"/>
        <w:ind w:left="-223" w:leftChars="-106" w:firstLine="420" w:firstLineChars="1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1.甲、乙双方经协商一致，可解除本合同。</w:t>
      </w:r>
    </w:p>
    <w:p>
      <w:pPr>
        <w:tabs>
          <w:tab w:val="center" w:pos="4153"/>
          <w:tab w:val="left" w:pos="6390"/>
        </w:tabs>
        <w:spacing w:line="360" w:lineRule="auto"/>
        <w:ind w:left="-223" w:leftChars="-106" w:firstLine="420" w:firstLineChars="1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2.一方因不可抗力以外的原因违约，导致或可能导致本合同目的不能实现，另一方有权提出解除合同的要求。</w:t>
      </w:r>
    </w:p>
    <w:p>
      <w:pPr>
        <w:tabs>
          <w:tab w:val="center" w:pos="4153"/>
          <w:tab w:val="left" w:pos="6390"/>
        </w:tabs>
        <w:spacing w:line="360" w:lineRule="auto"/>
        <w:ind w:left="-223" w:leftChars="-106" w:firstLine="420" w:firstLineChars="1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3.一方提出解除合同的要求，应及时以书面形式通知另一方，并说明解除合同的理由。</w:t>
      </w:r>
    </w:p>
    <w:p>
      <w:pPr>
        <w:tabs>
          <w:tab w:val="center" w:pos="4153"/>
          <w:tab w:val="left" w:pos="6390"/>
        </w:tabs>
        <w:spacing w:line="360" w:lineRule="auto"/>
        <w:ind w:left="-223" w:leftChars="-106" w:firstLine="420" w:firstLineChars="1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4.本合同各项条款可以经双方协商一致后予以变更。</w:t>
      </w:r>
    </w:p>
    <w:p>
      <w:pPr>
        <w:tabs>
          <w:tab w:val="center" w:pos="4153"/>
          <w:tab w:val="left" w:pos="6390"/>
        </w:tabs>
        <w:spacing w:line="360" w:lineRule="auto"/>
        <w:ind w:left="-223" w:leftChars="-106" w:firstLine="420" w:firstLineChars="1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第九条 争议解决</w:t>
      </w:r>
    </w:p>
    <w:p>
      <w:pPr>
        <w:tabs>
          <w:tab w:val="center" w:pos="4153"/>
          <w:tab w:val="left" w:pos="6390"/>
        </w:tabs>
        <w:spacing w:line="360" w:lineRule="auto"/>
        <w:ind w:left="-223" w:leftChars="-106" w:firstLine="420" w:firstLineChars="1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本合同生效后，为履行或执行本合同发生不可协商或协商不成之争议，甲、乙双方或任何一方均可依法向成都仲裁委员会提出仲裁申请</w:t>
      </w:r>
    </w:p>
    <w:p>
      <w:pPr>
        <w:tabs>
          <w:tab w:val="center" w:pos="4153"/>
          <w:tab w:val="left" w:pos="6390"/>
        </w:tabs>
        <w:spacing w:line="360" w:lineRule="auto"/>
        <w:ind w:left="-223" w:leftChars="-106" w:firstLine="420" w:firstLineChars="1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第十条 生效及其他</w:t>
      </w:r>
    </w:p>
    <w:p>
      <w:pPr>
        <w:tabs>
          <w:tab w:val="center" w:pos="4153"/>
          <w:tab w:val="left" w:pos="6390"/>
        </w:tabs>
        <w:spacing w:line="360" w:lineRule="auto"/>
        <w:ind w:left="-223" w:leftChars="-106" w:firstLine="420" w:firstLineChars="1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1.本合同经甲、乙双方签字或盖章后生效。</w:t>
      </w:r>
    </w:p>
    <w:p>
      <w:pPr>
        <w:tabs>
          <w:tab w:val="center" w:pos="4153"/>
          <w:tab w:val="left" w:pos="6390"/>
        </w:tabs>
        <w:spacing w:line="360" w:lineRule="auto"/>
        <w:ind w:left="-223" w:leftChars="-106" w:firstLine="420" w:firstLineChars="1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2.本合同未尽事宜，由双方另行协商并以书面形式予以补充。</w:t>
      </w:r>
    </w:p>
    <w:p>
      <w:pPr>
        <w:tabs>
          <w:tab w:val="center" w:pos="4153"/>
          <w:tab w:val="left" w:pos="6390"/>
        </w:tabs>
        <w:spacing w:line="360" w:lineRule="auto"/>
        <w:ind w:left="-223" w:leftChars="-106" w:firstLine="420" w:firstLineChars="1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3.本合同一式陆份，甲、乙双方各执叁份。</w:t>
      </w:r>
    </w:p>
    <w:p>
      <w:pPr>
        <w:tabs>
          <w:tab w:val="center" w:pos="4153"/>
          <w:tab w:val="left" w:pos="6390"/>
        </w:tabs>
        <w:spacing w:line="360" w:lineRule="auto"/>
        <w:ind w:left="-223" w:leftChars="-106" w:firstLine="420" w:firstLineChars="1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4.本合同签订于四川省成都市。</w:t>
      </w:r>
    </w:p>
    <w:p>
      <w:pPr>
        <w:tabs>
          <w:tab w:val="center" w:pos="4153"/>
          <w:tab w:val="left" w:pos="6390"/>
        </w:tabs>
        <w:spacing w:line="360" w:lineRule="auto"/>
        <w:ind w:left="-223" w:leftChars="-106" w:firstLine="420" w:firstLineChars="1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第十一条 不可抗力事件处理</w:t>
      </w:r>
    </w:p>
    <w:p>
      <w:pPr>
        <w:tabs>
          <w:tab w:val="center" w:pos="4153"/>
          <w:tab w:val="left" w:pos="6390"/>
        </w:tabs>
        <w:spacing w:line="360" w:lineRule="auto"/>
        <w:ind w:left="-223" w:leftChars="-106" w:firstLine="420" w:firstLineChars="1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（一）在合同有效期内，任何一方因不可抗力事件导致不能履行合同，则合同履行期可延长，其延长期与不可抗力影响期相同。</w:t>
      </w:r>
    </w:p>
    <w:p>
      <w:pPr>
        <w:tabs>
          <w:tab w:val="center" w:pos="4153"/>
          <w:tab w:val="left" w:pos="6390"/>
        </w:tabs>
        <w:spacing w:line="360" w:lineRule="auto"/>
        <w:ind w:left="-223" w:leftChars="-106" w:firstLine="420" w:firstLineChars="1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（二）不可抗力事件发生后，应立即通知对方，并寄送有关权威机构出具的证明。</w:t>
      </w:r>
    </w:p>
    <w:p>
      <w:pPr>
        <w:tabs>
          <w:tab w:val="center" w:pos="4153"/>
          <w:tab w:val="left" w:pos="6390"/>
        </w:tabs>
        <w:spacing w:line="360" w:lineRule="auto"/>
        <w:ind w:left="-223" w:leftChars="-106" w:firstLine="420" w:firstLineChars="1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（三）不可抗力事件延续 XX 天以上，双方应通过友好协商，确定是否继续履行合同。</w:t>
      </w:r>
    </w:p>
    <w:p>
      <w:pPr>
        <w:tabs>
          <w:tab w:val="center" w:pos="4153"/>
          <w:tab w:val="left" w:pos="6390"/>
        </w:tabs>
        <w:spacing w:line="360" w:lineRule="auto"/>
        <w:ind w:left="-223" w:leftChars="-106" w:firstLine="420" w:firstLineChars="1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第十一条 解决合同纠纷的方式</w:t>
      </w:r>
    </w:p>
    <w:p>
      <w:pPr>
        <w:tabs>
          <w:tab w:val="center" w:pos="4153"/>
          <w:tab w:val="left" w:pos="6390"/>
        </w:tabs>
        <w:spacing w:line="360" w:lineRule="auto"/>
        <w:ind w:left="-223" w:leftChars="-106" w:firstLine="420" w:firstLineChars="1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（一）在执行本合同中发生的或与本合同有关的争端，双方应通过友好协商解决，经协商在 天内不能达成协议时，应提交成都仲裁委员会仲裁。</w:t>
      </w:r>
    </w:p>
    <w:p>
      <w:pPr>
        <w:tabs>
          <w:tab w:val="center" w:pos="4153"/>
          <w:tab w:val="left" w:pos="6390"/>
        </w:tabs>
        <w:spacing w:line="360" w:lineRule="auto"/>
        <w:ind w:left="-223" w:leftChars="-106" w:firstLine="420" w:firstLineChars="1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（二）仲裁裁决应为最终决定，并对双方具有约束力。</w:t>
      </w:r>
    </w:p>
    <w:p>
      <w:pPr>
        <w:tabs>
          <w:tab w:val="center" w:pos="4153"/>
          <w:tab w:val="left" w:pos="6390"/>
        </w:tabs>
        <w:spacing w:line="360" w:lineRule="auto"/>
        <w:ind w:left="-223" w:leftChars="-106" w:firstLine="420" w:firstLineChars="1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（三）除另有裁决外，仲裁费应由败诉方负担。</w:t>
      </w:r>
    </w:p>
    <w:p>
      <w:pPr>
        <w:tabs>
          <w:tab w:val="center" w:pos="4153"/>
          <w:tab w:val="left" w:pos="6390"/>
        </w:tabs>
        <w:spacing w:line="360" w:lineRule="auto"/>
        <w:ind w:left="-223" w:leftChars="-106" w:firstLine="420" w:firstLineChars="1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（四）在仲裁期间，除正在进行仲裁部分外，合同其他部分继续执行。</w:t>
      </w:r>
    </w:p>
    <w:p>
      <w:pPr>
        <w:tabs>
          <w:tab w:val="center" w:pos="4153"/>
          <w:tab w:val="left" w:pos="6390"/>
        </w:tabs>
        <w:spacing w:line="360" w:lineRule="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甲方： （盖章）             乙方： （盖章）</w:t>
      </w:r>
    </w:p>
    <w:p>
      <w:pPr>
        <w:tabs>
          <w:tab w:val="center" w:pos="4153"/>
          <w:tab w:val="left" w:pos="6390"/>
        </w:tabs>
        <w:spacing w:line="360" w:lineRule="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法定代表人（主要负责人）（授权代表）：     法定代表人（主要负责人）（授权代表）：</w:t>
      </w:r>
    </w:p>
    <w:p>
      <w:pPr>
        <w:tabs>
          <w:tab w:val="center" w:pos="4153"/>
          <w:tab w:val="left" w:pos="6390"/>
        </w:tabs>
        <w:spacing w:line="360" w:lineRule="auto"/>
        <w:ind w:left="-223" w:leftChars="-106" w:firstLine="140" w:firstLineChars="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地 址：                     地 址：</w:t>
      </w:r>
    </w:p>
    <w:p>
      <w:pPr>
        <w:tabs>
          <w:tab w:val="center" w:pos="4153"/>
          <w:tab w:val="left" w:pos="6390"/>
        </w:tabs>
        <w:spacing w:line="360" w:lineRule="auto"/>
        <w:ind w:left="-223" w:leftChars="-106" w:firstLine="140" w:firstLineChars="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开户银行：                  开户银行：</w:t>
      </w:r>
    </w:p>
    <w:p>
      <w:pPr>
        <w:tabs>
          <w:tab w:val="center" w:pos="4153"/>
          <w:tab w:val="left" w:pos="6390"/>
        </w:tabs>
        <w:spacing w:line="360" w:lineRule="auto"/>
        <w:ind w:left="-223" w:leftChars="-106" w:firstLine="140" w:firstLineChars="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账号：                      账号：</w:t>
      </w:r>
    </w:p>
    <w:p>
      <w:pPr>
        <w:tabs>
          <w:tab w:val="center" w:pos="4153"/>
          <w:tab w:val="left" w:pos="6390"/>
        </w:tabs>
        <w:spacing w:line="360" w:lineRule="auto"/>
        <w:ind w:left="-223" w:leftChars="-106" w:firstLine="140" w:firstLineChars="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电 话：                     电 话：</w:t>
      </w:r>
    </w:p>
    <w:p>
      <w:pPr>
        <w:tabs>
          <w:tab w:val="center" w:pos="4153"/>
          <w:tab w:val="left" w:pos="6390"/>
        </w:tabs>
        <w:spacing w:line="360" w:lineRule="auto"/>
        <w:ind w:left="-223" w:leftChars="-106" w:firstLine="140" w:firstLineChars="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传 真：                     传 真：</w:t>
      </w:r>
    </w:p>
    <w:p>
      <w:pPr>
        <w:tabs>
          <w:tab w:val="center" w:pos="4153"/>
          <w:tab w:val="left" w:pos="6390"/>
        </w:tabs>
        <w:spacing w:line="360" w:lineRule="auto"/>
        <w:ind w:left="-223" w:leftChars="-106" w:firstLine="140" w:firstLineChars="5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签约日期：XX 年 XX 月 XX 日 签约日期：XX 年 XX 月 XX 日</w:t>
      </w:r>
    </w:p>
    <w:sectPr>
      <w:footerReference r:id="rId5" w:type="default"/>
      <w:footerReference r:id="rId6" w:type="even"/>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W1)">
    <w:altName w:val="Times New Roman"/>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Sim Sun+ 2">
    <w:altName w:val="微软雅黑"/>
    <w:panose1 w:val="00000000000000000000"/>
    <w:charset w:val="86"/>
    <w:family w:val="swiss"/>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Bodoni MT">
    <w:panose1 w:val="02070603080606020203"/>
    <w:charset w:val="00"/>
    <w:family w:val="roman"/>
    <w:pitch w:val="default"/>
    <w:sig w:usb0="00000003" w:usb1="00000000" w:usb2="00000000" w:usb3="00000000" w:csb0="20000001" w:csb1="00000000"/>
  </w:font>
  <w:font w:name="GungsuhChe">
    <w:altName w:val="Malgun Gothic"/>
    <w:panose1 w:val="00000000000000000000"/>
    <w:charset w:val="81"/>
    <w:family w:val="modern"/>
    <w:pitch w:val="default"/>
    <w:sig w:usb0="00000000" w:usb1="00000000" w:usb2="00000030" w:usb3="00000000" w:csb0="000800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9128339"/>
    </w:sdtPr>
    <w:sdtContent>
      <w:p>
        <w:pPr>
          <w:pStyle w:val="34"/>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63"/>
      </w:rPr>
    </w:pPr>
    <w:r>
      <w:fldChar w:fldCharType="begin"/>
    </w:r>
    <w:r>
      <w:rPr>
        <w:rStyle w:val="63"/>
      </w:rPr>
      <w:instrText xml:space="preserve">PAGE  </w:instrText>
    </w:r>
    <w:r>
      <w:fldChar w:fldCharType="separate"/>
    </w:r>
    <w:r>
      <w:rPr>
        <w:rStyle w:val="63"/>
      </w:rPr>
      <w:t>44</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63"/>
      </w:rPr>
    </w:pPr>
    <w:r>
      <w:fldChar w:fldCharType="begin"/>
    </w:r>
    <w:r>
      <w:rPr>
        <w:rStyle w:val="63"/>
      </w:rPr>
      <w:instrText xml:space="preserve">PAGE  </w:instrText>
    </w:r>
    <w:r>
      <w:fldChar w:fldCharType="separate"/>
    </w:r>
    <w:r>
      <w:rPr>
        <w:rStyle w:val="63"/>
      </w:rPr>
      <w:t>71</w:t>
    </w:r>
    <w:r>
      <w:fldChar w:fldCharType="end"/>
    </w:r>
  </w:p>
  <w:p>
    <w:pPr>
      <w:pStyle w:val="34"/>
      <w:ind w:right="360"/>
    </w:pPr>
  </w:p>
  <w:p/>
  <w:p/>
  <w:p/>
  <w:p/>
  <w:p/>
  <w:p/>
  <w:p/>
  <w:p/>
  <w:p/>
  <w:p/>
  <w:p/>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085"/>
      </w:tabs>
      <w:spacing w:before="120" w:after="120"/>
      <w:ind w:left="-124" w:leftChars="-59" w:right="210"/>
      <w:jc w:val="righ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A"/>
    <w:multiLevelType w:val="multilevel"/>
    <w:tmpl w:val="0000002A"/>
    <w:lvl w:ilvl="0" w:tentative="0">
      <w:start w:val="1"/>
      <w:numFmt w:val="chineseCountingThousand"/>
      <w:lvlText w:val="%1、"/>
      <w:lvlJc w:val="left"/>
      <w:pPr>
        <w:ind w:left="3823" w:hanging="420"/>
      </w:pPr>
      <w:rPr>
        <w:rFonts w:hint="default"/>
        <w:b w:val="0"/>
        <w:sz w:val="28"/>
        <w:szCs w:val="28"/>
        <w:lang w:val="en-US"/>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1">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91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b w:val="0"/>
        <w:bCs w:val="0"/>
        <w:i w:val="0"/>
        <w:iCs w:val="0"/>
        <w:caps w:val="0"/>
        <w:smallCaps w:val="0"/>
        <w:strike w:val="0"/>
        <w:dstrike w:val="0"/>
        <w:outline w:val="0"/>
        <w:shadow w:val="0"/>
        <w:emboss w:val="0"/>
        <w:imprint w:val="0"/>
        <w:vanish w:val="0"/>
        <w:spacing w:val="0"/>
        <w:position w:val="0"/>
        <w:u w:val="none"/>
        <w:vertAlign w:val="baseline"/>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2">
    <w:nsid w:val="06592643"/>
    <w:multiLevelType w:val="multilevel"/>
    <w:tmpl w:val="06592643"/>
    <w:lvl w:ilvl="0" w:tentative="0">
      <w:start w:val="1"/>
      <w:numFmt w:val="bullet"/>
      <w:pStyle w:val="32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F4156CF"/>
    <w:multiLevelType w:val="multilevel"/>
    <w:tmpl w:val="0F4156CF"/>
    <w:lvl w:ilvl="0" w:tentative="0">
      <w:start w:val="1"/>
      <w:numFmt w:val="chineseCountingThousand"/>
      <w:lvlText w:val="%1、"/>
      <w:lvlJc w:val="left"/>
      <w:pPr>
        <w:tabs>
          <w:tab w:val="left" w:pos="980"/>
        </w:tabs>
        <w:ind w:left="487" w:firstLine="493"/>
      </w:pPr>
      <w:rPr>
        <w:rFonts w:hint="eastAsia"/>
      </w:rPr>
    </w:lvl>
    <w:lvl w:ilvl="1" w:tentative="0">
      <w:start w:val="1"/>
      <w:numFmt w:val="decimal"/>
      <w:lvlText w:val="%2、"/>
      <w:lvlJc w:val="left"/>
      <w:pPr>
        <w:tabs>
          <w:tab w:val="left" w:pos="1400"/>
        </w:tabs>
        <w:ind w:left="1400" w:hanging="720"/>
      </w:pPr>
      <w:rPr>
        <w:rFonts w:hint="default" w:cs="宋体"/>
        <w:sz w:val="28"/>
      </w:rPr>
    </w:lvl>
    <w:lvl w:ilvl="2" w:tentative="0">
      <w:start w:val="1"/>
      <w:numFmt w:val="japaneseCounting"/>
      <w:lvlText w:val="（%3）"/>
      <w:lvlJc w:val="left"/>
      <w:pPr>
        <w:tabs>
          <w:tab w:val="left" w:pos="1820"/>
        </w:tabs>
        <w:ind w:left="1820" w:hanging="720"/>
      </w:pPr>
      <w:rPr>
        <w:rFonts w:ascii="宋体" w:hAnsi="宋体" w:eastAsia="宋体" w:cs="Times New Roman"/>
      </w:rPr>
    </w:lvl>
    <w:lvl w:ilvl="3" w:tentative="0">
      <w:start w:val="2"/>
      <w:numFmt w:val="decimal"/>
      <w:lvlText w:val="%4"/>
      <w:lvlJc w:val="left"/>
      <w:pPr>
        <w:tabs>
          <w:tab w:val="left" w:pos="1880"/>
        </w:tabs>
        <w:ind w:left="1880" w:hanging="360"/>
      </w:pPr>
      <w:rPr>
        <w:rFonts w:hint="default"/>
      </w:rPr>
    </w:lvl>
    <w:lvl w:ilvl="4" w:tentative="0">
      <w:start w:val="1"/>
      <w:numFmt w:val="lowerLetter"/>
      <w:lvlText w:val="%5)"/>
      <w:lvlJc w:val="left"/>
      <w:pPr>
        <w:tabs>
          <w:tab w:val="left" w:pos="2360"/>
        </w:tabs>
        <w:ind w:left="2360" w:hanging="420"/>
      </w:pPr>
    </w:lvl>
    <w:lvl w:ilvl="5" w:tentative="0">
      <w:start w:val="6"/>
      <w:numFmt w:val="japaneseCounting"/>
      <w:lvlText w:val="第%6章"/>
      <w:lvlJc w:val="left"/>
      <w:pPr>
        <w:tabs>
          <w:tab w:val="left" w:pos="3440"/>
        </w:tabs>
        <w:ind w:left="3440" w:hanging="1080"/>
      </w:pPr>
      <w:rPr>
        <w:rFonts w:hint="default"/>
      </w:rPr>
    </w:lvl>
    <w:lvl w:ilvl="6" w:tentative="0">
      <w:start w:val="1"/>
      <w:numFmt w:val="decimal"/>
      <w:lvlText w:val="%7."/>
      <w:lvlJc w:val="left"/>
      <w:pPr>
        <w:tabs>
          <w:tab w:val="left" w:pos="3200"/>
        </w:tabs>
        <w:ind w:left="3200" w:hanging="420"/>
      </w:pPr>
    </w:lvl>
    <w:lvl w:ilvl="7" w:tentative="0">
      <w:start w:val="1"/>
      <w:numFmt w:val="lowerLetter"/>
      <w:lvlText w:val="%8)"/>
      <w:lvlJc w:val="left"/>
      <w:pPr>
        <w:tabs>
          <w:tab w:val="left" w:pos="3620"/>
        </w:tabs>
        <w:ind w:left="3620" w:hanging="420"/>
      </w:pPr>
    </w:lvl>
    <w:lvl w:ilvl="8" w:tentative="0">
      <w:start w:val="1"/>
      <w:numFmt w:val="lowerRoman"/>
      <w:lvlText w:val="%9."/>
      <w:lvlJc w:val="right"/>
      <w:pPr>
        <w:tabs>
          <w:tab w:val="left" w:pos="4040"/>
        </w:tabs>
        <w:ind w:left="4040" w:hanging="420"/>
      </w:pPr>
    </w:lvl>
  </w:abstractNum>
  <w:abstractNum w:abstractNumId="4">
    <w:nsid w:val="1B0135B5"/>
    <w:multiLevelType w:val="multilevel"/>
    <w:tmpl w:val="1B0135B5"/>
    <w:lvl w:ilvl="0" w:tentative="0">
      <w:start w:val="3"/>
      <w:numFmt w:val="japaneseCounting"/>
      <w:lvlText w:val="%1、"/>
      <w:lvlJc w:val="left"/>
      <w:pPr>
        <w:tabs>
          <w:tab w:val="left" w:pos="1258"/>
        </w:tabs>
        <w:ind w:left="1258" w:hanging="720"/>
      </w:pPr>
      <w:rPr>
        <w:rFonts w:hint="default"/>
      </w:rPr>
    </w:lvl>
    <w:lvl w:ilvl="1" w:tentative="0">
      <w:start w:val="1"/>
      <w:numFmt w:val="decimal"/>
      <w:lvlText w:val="%2)"/>
      <w:lvlJc w:val="left"/>
      <w:pPr>
        <w:tabs>
          <w:tab w:val="left" w:pos="1378"/>
        </w:tabs>
        <w:ind w:left="1378" w:hanging="420"/>
      </w:pPr>
    </w:lvl>
    <w:lvl w:ilvl="2" w:tentative="0">
      <w:start w:val="1"/>
      <w:numFmt w:val="lowerRoman"/>
      <w:lvlText w:val="%3."/>
      <w:lvlJc w:val="right"/>
      <w:pPr>
        <w:tabs>
          <w:tab w:val="left" w:pos="1798"/>
        </w:tabs>
        <w:ind w:left="1798" w:hanging="420"/>
      </w:pPr>
    </w:lvl>
    <w:lvl w:ilvl="3" w:tentative="0">
      <w:start w:val="1"/>
      <w:numFmt w:val="decimal"/>
      <w:lvlText w:val="%4."/>
      <w:lvlJc w:val="left"/>
      <w:pPr>
        <w:tabs>
          <w:tab w:val="left" w:pos="2218"/>
        </w:tabs>
        <w:ind w:left="2218" w:hanging="420"/>
      </w:pPr>
    </w:lvl>
    <w:lvl w:ilvl="4" w:tentative="0">
      <w:start w:val="1"/>
      <w:numFmt w:val="lowerLetter"/>
      <w:lvlText w:val="%5)"/>
      <w:lvlJc w:val="left"/>
      <w:pPr>
        <w:tabs>
          <w:tab w:val="left" w:pos="2638"/>
        </w:tabs>
        <w:ind w:left="2638" w:hanging="420"/>
      </w:pPr>
    </w:lvl>
    <w:lvl w:ilvl="5" w:tentative="0">
      <w:start w:val="1"/>
      <w:numFmt w:val="lowerRoman"/>
      <w:lvlText w:val="%6."/>
      <w:lvlJc w:val="right"/>
      <w:pPr>
        <w:tabs>
          <w:tab w:val="left" w:pos="3058"/>
        </w:tabs>
        <w:ind w:left="3058" w:hanging="420"/>
      </w:pPr>
    </w:lvl>
    <w:lvl w:ilvl="6" w:tentative="0">
      <w:start w:val="1"/>
      <w:numFmt w:val="decimal"/>
      <w:lvlText w:val="%7."/>
      <w:lvlJc w:val="left"/>
      <w:pPr>
        <w:tabs>
          <w:tab w:val="left" w:pos="3478"/>
        </w:tabs>
        <w:ind w:left="3478" w:hanging="420"/>
      </w:pPr>
    </w:lvl>
    <w:lvl w:ilvl="7" w:tentative="0">
      <w:start w:val="1"/>
      <w:numFmt w:val="lowerLetter"/>
      <w:lvlText w:val="%8)"/>
      <w:lvlJc w:val="left"/>
      <w:pPr>
        <w:tabs>
          <w:tab w:val="left" w:pos="3898"/>
        </w:tabs>
        <w:ind w:left="3898" w:hanging="420"/>
      </w:pPr>
    </w:lvl>
    <w:lvl w:ilvl="8" w:tentative="0">
      <w:start w:val="1"/>
      <w:numFmt w:val="lowerRoman"/>
      <w:lvlText w:val="%9."/>
      <w:lvlJc w:val="right"/>
      <w:pPr>
        <w:tabs>
          <w:tab w:val="left" w:pos="4318"/>
        </w:tabs>
        <w:ind w:left="4318" w:hanging="420"/>
      </w:pPr>
    </w:lvl>
  </w:abstractNum>
  <w:abstractNum w:abstractNumId="5">
    <w:nsid w:val="27297F69"/>
    <w:multiLevelType w:val="multilevel"/>
    <w:tmpl w:val="27297F69"/>
    <w:lvl w:ilvl="0" w:tentative="0">
      <w:start w:val="1"/>
      <w:numFmt w:val="chineseCountingThousand"/>
      <w:suff w:val="nothing"/>
      <w:lvlText w:val="%1、"/>
      <w:lvlJc w:val="left"/>
      <w:pPr>
        <w:ind w:left="987" w:hanging="420"/>
      </w:pPr>
      <w:rPr>
        <w:rFonts w:hint="eastAsia"/>
        <w:b w:val="0"/>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BF813E8"/>
    <w:multiLevelType w:val="multilevel"/>
    <w:tmpl w:val="2BF813E8"/>
    <w:lvl w:ilvl="0" w:tentative="0">
      <w:start w:val="1"/>
      <w:numFmt w:val="chineseCountingThousand"/>
      <w:lvlText w:val="%1、"/>
      <w:lvlJc w:val="left"/>
      <w:pPr>
        <w:tabs>
          <w:tab w:val="left" w:pos="1184"/>
        </w:tabs>
        <w:ind w:left="957" w:firstLine="17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7">
    <w:nsid w:val="46892777"/>
    <w:multiLevelType w:val="multilevel"/>
    <w:tmpl w:val="46892777"/>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4B9D13A2"/>
    <w:multiLevelType w:val="multilevel"/>
    <w:tmpl w:val="4B9D13A2"/>
    <w:lvl w:ilvl="0" w:tentative="0">
      <w:start w:val="1"/>
      <w:numFmt w:val="bullet"/>
      <w:pStyle w:val="27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4C4B1AC8"/>
    <w:multiLevelType w:val="multilevel"/>
    <w:tmpl w:val="4C4B1AC8"/>
    <w:lvl w:ilvl="0" w:tentative="0">
      <w:start w:val="2"/>
      <w:numFmt w:val="decimal"/>
      <w:lvlText w:val="%1."/>
      <w:lvlJc w:val="left"/>
      <w:pPr>
        <w:tabs>
          <w:tab w:val="left" w:pos="540"/>
        </w:tabs>
        <w:ind w:left="540" w:hanging="54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pStyle w:val="318"/>
      <w:lvlText w:val="%1.%2.%3."/>
      <w:lvlJc w:val="left"/>
      <w:pPr>
        <w:tabs>
          <w:tab w:val="left" w:pos="1080"/>
        </w:tabs>
        <w:ind w:left="1080" w:hanging="108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0">
    <w:nsid w:val="4FC6300F"/>
    <w:multiLevelType w:val="multilevel"/>
    <w:tmpl w:val="4FC6300F"/>
    <w:lvl w:ilvl="0" w:tentative="0">
      <w:start w:val="1"/>
      <w:numFmt w:val="chineseCountingThousand"/>
      <w:lvlText w:val="%1、"/>
      <w:lvlJc w:val="left"/>
      <w:pPr>
        <w:ind w:left="1412" w:hanging="420"/>
      </w:pPr>
      <w:rPr>
        <w:rFonts w:hint="eastAsia"/>
        <w:lang w:val="en-US"/>
      </w:rPr>
    </w:lvl>
    <w:lvl w:ilvl="1" w:tentative="0">
      <w:start w:val="1"/>
      <w:numFmt w:val="lowerLetter"/>
      <w:lvlText w:val="%2)"/>
      <w:lvlJc w:val="left"/>
      <w:pPr>
        <w:ind w:left="704" w:hanging="420"/>
      </w:pPr>
    </w:lvl>
    <w:lvl w:ilvl="2" w:tentative="0">
      <w:start w:val="1"/>
      <w:numFmt w:val="lowerRoman"/>
      <w:lvlText w:val="%3."/>
      <w:lvlJc w:val="right"/>
      <w:pPr>
        <w:ind w:left="1124" w:hanging="420"/>
      </w:pPr>
    </w:lvl>
    <w:lvl w:ilvl="3" w:tentative="0">
      <w:start w:val="1"/>
      <w:numFmt w:val="decimal"/>
      <w:lvlText w:val="%4."/>
      <w:lvlJc w:val="left"/>
      <w:pPr>
        <w:ind w:left="1544" w:hanging="420"/>
      </w:pPr>
    </w:lvl>
    <w:lvl w:ilvl="4" w:tentative="0">
      <w:start w:val="1"/>
      <w:numFmt w:val="lowerLetter"/>
      <w:lvlText w:val="%5)"/>
      <w:lvlJc w:val="left"/>
      <w:pPr>
        <w:ind w:left="1964" w:hanging="420"/>
      </w:pPr>
    </w:lvl>
    <w:lvl w:ilvl="5" w:tentative="0">
      <w:start w:val="1"/>
      <w:numFmt w:val="lowerRoman"/>
      <w:lvlText w:val="%6."/>
      <w:lvlJc w:val="right"/>
      <w:pPr>
        <w:ind w:left="2384" w:hanging="420"/>
      </w:pPr>
    </w:lvl>
    <w:lvl w:ilvl="6" w:tentative="0">
      <w:start w:val="1"/>
      <w:numFmt w:val="decimal"/>
      <w:lvlText w:val="%7."/>
      <w:lvlJc w:val="left"/>
      <w:pPr>
        <w:ind w:left="2804" w:hanging="420"/>
      </w:pPr>
    </w:lvl>
    <w:lvl w:ilvl="7" w:tentative="0">
      <w:start w:val="1"/>
      <w:numFmt w:val="lowerLetter"/>
      <w:lvlText w:val="%8)"/>
      <w:lvlJc w:val="left"/>
      <w:pPr>
        <w:ind w:left="3224" w:hanging="420"/>
      </w:pPr>
    </w:lvl>
    <w:lvl w:ilvl="8" w:tentative="0">
      <w:start w:val="1"/>
      <w:numFmt w:val="lowerRoman"/>
      <w:lvlText w:val="%9."/>
      <w:lvlJc w:val="right"/>
      <w:pPr>
        <w:ind w:left="3644" w:hanging="420"/>
      </w:pPr>
    </w:lvl>
  </w:abstractNum>
  <w:abstractNum w:abstractNumId="11">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D80430C"/>
    <w:multiLevelType w:val="multilevel"/>
    <w:tmpl w:val="5D80430C"/>
    <w:lvl w:ilvl="0" w:tentative="0">
      <w:start w:val="1"/>
      <w:numFmt w:val="decimal"/>
      <w:lvlText w:val="(%1)"/>
      <w:lvlJc w:val="left"/>
      <w:pPr>
        <w:tabs>
          <w:tab w:val="left" w:pos="920"/>
        </w:tabs>
        <w:ind w:left="920" w:hanging="36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3">
    <w:nsid w:val="6D6801D1"/>
    <w:multiLevelType w:val="multilevel"/>
    <w:tmpl w:val="6D6801D1"/>
    <w:lvl w:ilvl="0" w:tentative="0">
      <w:start w:val="1"/>
      <w:numFmt w:val="chineseCountingThousand"/>
      <w:lvlText w:val="%1、"/>
      <w:lvlJc w:val="left"/>
      <w:pPr>
        <w:tabs>
          <w:tab w:val="left" w:pos="1184"/>
        </w:tabs>
        <w:ind w:left="957" w:firstLine="170"/>
      </w:pPr>
      <w:rPr>
        <w:rFonts w:hint="eastAsia"/>
      </w:rPr>
    </w:lvl>
    <w:lvl w:ilvl="1" w:tentative="0">
      <w:start w:val="1"/>
      <w:numFmt w:val="decimal"/>
      <w:lvlText w:val="%2"/>
      <w:lvlJc w:val="left"/>
      <w:pPr>
        <w:tabs>
          <w:tab w:val="left" w:pos="1340"/>
        </w:tabs>
        <w:ind w:left="1340" w:hanging="360"/>
      </w:pPr>
      <w:rPr>
        <w:rFonts w:hint="default"/>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1"/>
  </w:num>
  <w:num w:numId="2">
    <w:abstractNumId w:val="8"/>
  </w:num>
  <w:num w:numId="3">
    <w:abstractNumId w:val="9"/>
  </w:num>
  <w:num w:numId="4">
    <w:abstractNumId w:val="2"/>
  </w:num>
  <w:num w:numId="5">
    <w:abstractNumId w:val="5"/>
  </w:num>
  <w:num w:numId="6">
    <w:abstractNumId w:val="11"/>
  </w:num>
  <w:num w:numId="7">
    <w:abstractNumId w:val="6"/>
  </w:num>
  <w:num w:numId="8">
    <w:abstractNumId w:val="12"/>
  </w:num>
  <w:num w:numId="9">
    <w:abstractNumId w:val="0"/>
  </w:num>
  <w:num w:numId="10">
    <w:abstractNumId w:val="7"/>
  </w:num>
  <w:num w:numId="11">
    <w:abstractNumId w:val="13"/>
  </w:num>
  <w:num w:numId="12">
    <w:abstractNumId w:val="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NDE3YTYwNmE4YmNmMTYzYThjYTVkZGRkZmY4MWYifQ=="/>
  </w:docVars>
  <w:rsids>
    <w:rsidRoot w:val="004A2E6D"/>
    <w:rsid w:val="000011FE"/>
    <w:rsid w:val="000012F6"/>
    <w:rsid w:val="0000226F"/>
    <w:rsid w:val="000034FD"/>
    <w:rsid w:val="000048FB"/>
    <w:rsid w:val="000051B7"/>
    <w:rsid w:val="00006758"/>
    <w:rsid w:val="00010C65"/>
    <w:rsid w:val="00010F6E"/>
    <w:rsid w:val="0001101E"/>
    <w:rsid w:val="000115AA"/>
    <w:rsid w:val="00011FE6"/>
    <w:rsid w:val="00012594"/>
    <w:rsid w:val="00014ACD"/>
    <w:rsid w:val="00016846"/>
    <w:rsid w:val="00016A18"/>
    <w:rsid w:val="00017C21"/>
    <w:rsid w:val="00020A13"/>
    <w:rsid w:val="00021743"/>
    <w:rsid w:val="0002184B"/>
    <w:rsid w:val="00022386"/>
    <w:rsid w:val="00022443"/>
    <w:rsid w:val="0002274B"/>
    <w:rsid w:val="00025C5B"/>
    <w:rsid w:val="00026650"/>
    <w:rsid w:val="00026E83"/>
    <w:rsid w:val="000275AC"/>
    <w:rsid w:val="00027828"/>
    <w:rsid w:val="0003026E"/>
    <w:rsid w:val="00030572"/>
    <w:rsid w:val="00030E25"/>
    <w:rsid w:val="000313A9"/>
    <w:rsid w:val="00031FFF"/>
    <w:rsid w:val="00032B05"/>
    <w:rsid w:val="00033FCE"/>
    <w:rsid w:val="00035C19"/>
    <w:rsid w:val="00036F43"/>
    <w:rsid w:val="00037488"/>
    <w:rsid w:val="0004127B"/>
    <w:rsid w:val="00042849"/>
    <w:rsid w:val="000432B7"/>
    <w:rsid w:val="00043FBB"/>
    <w:rsid w:val="00045DC2"/>
    <w:rsid w:val="00045E1F"/>
    <w:rsid w:val="000463C0"/>
    <w:rsid w:val="00046C25"/>
    <w:rsid w:val="000479AA"/>
    <w:rsid w:val="0005328D"/>
    <w:rsid w:val="000550FE"/>
    <w:rsid w:val="0005540A"/>
    <w:rsid w:val="00055730"/>
    <w:rsid w:val="00055A6B"/>
    <w:rsid w:val="00055ABE"/>
    <w:rsid w:val="00055ED7"/>
    <w:rsid w:val="0005628F"/>
    <w:rsid w:val="00056633"/>
    <w:rsid w:val="00062D22"/>
    <w:rsid w:val="0006515B"/>
    <w:rsid w:val="00066A26"/>
    <w:rsid w:val="00066B7E"/>
    <w:rsid w:val="000673E3"/>
    <w:rsid w:val="00070A59"/>
    <w:rsid w:val="00071F32"/>
    <w:rsid w:val="00071F7C"/>
    <w:rsid w:val="00072450"/>
    <w:rsid w:val="0007388D"/>
    <w:rsid w:val="00074A3B"/>
    <w:rsid w:val="00074EEB"/>
    <w:rsid w:val="000759BC"/>
    <w:rsid w:val="000804A8"/>
    <w:rsid w:val="0008098D"/>
    <w:rsid w:val="0008233C"/>
    <w:rsid w:val="000826AD"/>
    <w:rsid w:val="00082EC9"/>
    <w:rsid w:val="000846CB"/>
    <w:rsid w:val="0008757B"/>
    <w:rsid w:val="00087FD8"/>
    <w:rsid w:val="000900E5"/>
    <w:rsid w:val="00090D2D"/>
    <w:rsid w:val="000918E7"/>
    <w:rsid w:val="00091E63"/>
    <w:rsid w:val="00091F88"/>
    <w:rsid w:val="00091FFE"/>
    <w:rsid w:val="000942FC"/>
    <w:rsid w:val="00094574"/>
    <w:rsid w:val="00095663"/>
    <w:rsid w:val="00095F3F"/>
    <w:rsid w:val="00096A5A"/>
    <w:rsid w:val="000A0709"/>
    <w:rsid w:val="000A1131"/>
    <w:rsid w:val="000A1B80"/>
    <w:rsid w:val="000A1F11"/>
    <w:rsid w:val="000A20FB"/>
    <w:rsid w:val="000A22EE"/>
    <w:rsid w:val="000A22FB"/>
    <w:rsid w:val="000A337B"/>
    <w:rsid w:val="000A3398"/>
    <w:rsid w:val="000A3F89"/>
    <w:rsid w:val="000A435D"/>
    <w:rsid w:val="000A45B5"/>
    <w:rsid w:val="000A6999"/>
    <w:rsid w:val="000A7352"/>
    <w:rsid w:val="000A7FA4"/>
    <w:rsid w:val="000B06D0"/>
    <w:rsid w:val="000B1861"/>
    <w:rsid w:val="000B1AD8"/>
    <w:rsid w:val="000B1CF1"/>
    <w:rsid w:val="000B2824"/>
    <w:rsid w:val="000B4095"/>
    <w:rsid w:val="000B41AF"/>
    <w:rsid w:val="000B5664"/>
    <w:rsid w:val="000B56CE"/>
    <w:rsid w:val="000B669F"/>
    <w:rsid w:val="000B6E17"/>
    <w:rsid w:val="000C0D66"/>
    <w:rsid w:val="000C1A29"/>
    <w:rsid w:val="000C2548"/>
    <w:rsid w:val="000C3178"/>
    <w:rsid w:val="000C3573"/>
    <w:rsid w:val="000C36B4"/>
    <w:rsid w:val="000C407B"/>
    <w:rsid w:val="000C4976"/>
    <w:rsid w:val="000C4E2F"/>
    <w:rsid w:val="000C5514"/>
    <w:rsid w:val="000C5EA6"/>
    <w:rsid w:val="000C6488"/>
    <w:rsid w:val="000C7CCF"/>
    <w:rsid w:val="000D04DB"/>
    <w:rsid w:val="000D15FF"/>
    <w:rsid w:val="000D2450"/>
    <w:rsid w:val="000D341B"/>
    <w:rsid w:val="000D432A"/>
    <w:rsid w:val="000D4E54"/>
    <w:rsid w:val="000D56A6"/>
    <w:rsid w:val="000D5C87"/>
    <w:rsid w:val="000D6938"/>
    <w:rsid w:val="000D69B1"/>
    <w:rsid w:val="000D76A1"/>
    <w:rsid w:val="000D78C3"/>
    <w:rsid w:val="000D7FC2"/>
    <w:rsid w:val="000E00E1"/>
    <w:rsid w:val="000E167A"/>
    <w:rsid w:val="000E1EBC"/>
    <w:rsid w:val="000E1FED"/>
    <w:rsid w:val="000E2041"/>
    <w:rsid w:val="000E20D3"/>
    <w:rsid w:val="000E24CB"/>
    <w:rsid w:val="000E35B8"/>
    <w:rsid w:val="000E4124"/>
    <w:rsid w:val="000E4528"/>
    <w:rsid w:val="000E4983"/>
    <w:rsid w:val="000E4E1B"/>
    <w:rsid w:val="000E5186"/>
    <w:rsid w:val="000E618D"/>
    <w:rsid w:val="000E6C51"/>
    <w:rsid w:val="000F0D64"/>
    <w:rsid w:val="000F103E"/>
    <w:rsid w:val="000F13D8"/>
    <w:rsid w:val="000F1C77"/>
    <w:rsid w:val="000F2100"/>
    <w:rsid w:val="000F2111"/>
    <w:rsid w:val="000F261E"/>
    <w:rsid w:val="000F28AF"/>
    <w:rsid w:val="000F294F"/>
    <w:rsid w:val="000F3588"/>
    <w:rsid w:val="000F35C1"/>
    <w:rsid w:val="000F44AF"/>
    <w:rsid w:val="000F4B45"/>
    <w:rsid w:val="000F4EAE"/>
    <w:rsid w:val="000F5260"/>
    <w:rsid w:val="000F611A"/>
    <w:rsid w:val="000F6327"/>
    <w:rsid w:val="000F6DE6"/>
    <w:rsid w:val="000F76FF"/>
    <w:rsid w:val="000F7E07"/>
    <w:rsid w:val="001007C1"/>
    <w:rsid w:val="00101174"/>
    <w:rsid w:val="001021B9"/>
    <w:rsid w:val="0010252C"/>
    <w:rsid w:val="00104E7A"/>
    <w:rsid w:val="00106A66"/>
    <w:rsid w:val="00106C88"/>
    <w:rsid w:val="0010796B"/>
    <w:rsid w:val="00107D53"/>
    <w:rsid w:val="00110341"/>
    <w:rsid w:val="00110570"/>
    <w:rsid w:val="00111BCD"/>
    <w:rsid w:val="00111F27"/>
    <w:rsid w:val="0011242E"/>
    <w:rsid w:val="0011359D"/>
    <w:rsid w:val="00113A0A"/>
    <w:rsid w:val="001148ED"/>
    <w:rsid w:val="00114913"/>
    <w:rsid w:val="001149D5"/>
    <w:rsid w:val="00114C25"/>
    <w:rsid w:val="00115F10"/>
    <w:rsid w:val="001161D9"/>
    <w:rsid w:val="0012054B"/>
    <w:rsid w:val="00120638"/>
    <w:rsid w:val="00122405"/>
    <w:rsid w:val="00123F62"/>
    <w:rsid w:val="001246BB"/>
    <w:rsid w:val="00125685"/>
    <w:rsid w:val="00125B8B"/>
    <w:rsid w:val="00126598"/>
    <w:rsid w:val="00126AF6"/>
    <w:rsid w:val="001273DE"/>
    <w:rsid w:val="00127D94"/>
    <w:rsid w:val="001300B1"/>
    <w:rsid w:val="0013047D"/>
    <w:rsid w:val="00130787"/>
    <w:rsid w:val="00132910"/>
    <w:rsid w:val="00132A74"/>
    <w:rsid w:val="00133098"/>
    <w:rsid w:val="00133290"/>
    <w:rsid w:val="00134A89"/>
    <w:rsid w:val="00134D18"/>
    <w:rsid w:val="00134ED4"/>
    <w:rsid w:val="001370A6"/>
    <w:rsid w:val="00143B48"/>
    <w:rsid w:val="00143B52"/>
    <w:rsid w:val="0014439E"/>
    <w:rsid w:val="001444FD"/>
    <w:rsid w:val="00145D37"/>
    <w:rsid w:val="001463E0"/>
    <w:rsid w:val="00146CE1"/>
    <w:rsid w:val="00146D5A"/>
    <w:rsid w:val="001476F5"/>
    <w:rsid w:val="00150EF2"/>
    <w:rsid w:val="001513E8"/>
    <w:rsid w:val="0015264E"/>
    <w:rsid w:val="0015289C"/>
    <w:rsid w:val="00152EE4"/>
    <w:rsid w:val="00154956"/>
    <w:rsid w:val="0015645A"/>
    <w:rsid w:val="00156946"/>
    <w:rsid w:val="00156C8A"/>
    <w:rsid w:val="00157EBD"/>
    <w:rsid w:val="001600A5"/>
    <w:rsid w:val="00160741"/>
    <w:rsid w:val="001612AA"/>
    <w:rsid w:val="00161813"/>
    <w:rsid w:val="0016223B"/>
    <w:rsid w:val="001624A8"/>
    <w:rsid w:val="00162C27"/>
    <w:rsid w:val="001638E8"/>
    <w:rsid w:val="00166318"/>
    <w:rsid w:val="001678C9"/>
    <w:rsid w:val="001702C4"/>
    <w:rsid w:val="001703CC"/>
    <w:rsid w:val="001704B8"/>
    <w:rsid w:val="00171211"/>
    <w:rsid w:val="00172C4F"/>
    <w:rsid w:val="0017305F"/>
    <w:rsid w:val="0017448C"/>
    <w:rsid w:val="00174792"/>
    <w:rsid w:val="001751F3"/>
    <w:rsid w:val="00175850"/>
    <w:rsid w:val="001773D8"/>
    <w:rsid w:val="00180357"/>
    <w:rsid w:val="00180573"/>
    <w:rsid w:val="00181823"/>
    <w:rsid w:val="00181D52"/>
    <w:rsid w:val="001823D6"/>
    <w:rsid w:val="00184596"/>
    <w:rsid w:val="00184E21"/>
    <w:rsid w:val="00185948"/>
    <w:rsid w:val="00185B69"/>
    <w:rsid w:val="00185BDF"/>
    <w:rsid w:val="00185E5A"/>
    <w:rsid w:val="001866F0"/>
    <w:rsid w:val="00187E93"/>
    <w:rsid w:val="00191993"/>
    <w:rsid w:val="00191FEF"/>
    <w:rsid w:val="001928C1"/>
    <w:rsid w:val="0019360F"/>
    <w:rsid w:val="001941FB"/>
    <w:rsid w:val="001950E8"/>
    <w:rsid w:val="001958F5"/>
    <w:rsid w:val="0019592B"/>
    <w:rsid w:val="0019656D"/>
    <w:rsid w:val="001967F8"/>
    <w:rsid w:val="001A05CB"/>
    <w:rsid w:val="001A48BD"/>
    <w:rsid w:val="001A4EE2"/>
    <w:rsid w:val="001A5181"/>
    <w:rsid w:val="001A56AD"/>
    <w:rsid w:val="001A69E5"/>
    <w:rsid w:val="001B00BA"/>
    <w:rsid w:val="001B1645"/>
    <w:rsid w:val="001B3EF9"/>
    <w:rsid w:val="001B45C0"/>
    <w:rsid w:val="001B463D"/>
    <w:rsid w:val="001B4A49"/>
    <w:rsid w:val="001B4ACD"/>
    <w:rsid w:val="001B525F"/>
    <w:rsid w:val="001B5C7C"/>
    <w:rsid w:val="001B71FD"/>
    <w:rsid w:val="001B7DCD"/>
    <w:rsid w:val="001B7FF1"/>
    <w:rsid w:val="001C1806"/>
    <w:rsid w:val="001C188E"/>
    <w:rsid w:val="001C1D7F"/>
    <w:rsid w:val="001C3E7D"/>
    <w:rsid w:val="001C52FC"/>
    <w:rsid w:val="001C5913"/>
    <w:rsid w:val="001C78AB"/>
    <w:rsid w:val="001D1010"/>
    <w:rsid w:val="001D20EF"/>
    <w:rsid w:val="001D23A0"/>
    <w:rsid w:val="001D2EE5"/>
    <w:rsid w:val="001D3128"/>
    <w:rsid w:val="001D3673"/>
    <w:rsid w:val="001D36A4"/>
    <w:rsid w:val="001D3C2D"/>
    <w:rsid w:val="001D483D"/>
    <w:rsid w:val="001D48B5"/>
    <w:rsid w:val="001D4D50"/>
    <w:rsid w:val="001D5488"/>
    <w:rsid w:val="001D5FE5"/>
    <w:rsid w:val="001D6A4C"/>
    <w:rsid w:val="001D7B4A"/>
    <w:rsid w:val="001E0791"/>
    <w:rsid w:val="001E375A"/>
    <w:rsid w:val="001E5103"/>
    <w:rsid w:val="001E51ED"/>
    <w:rsid w:val="001E553B"/>
    <w:rsid w:val="001E5ED0"/>
    <w:rsid w:val="001E6B76"/>
    <w:rsid w:val="001E6F80"/>
    <w:rsid w:val="001E6FCA"/>
    <w:rsid w:val="001F03AC"/>
    <w:rsid w:val="001F1016"/>
    <w:rsid w:val="001F1B51"/>
    <w:rsid w:val="001F248B"/>
    <w:rsid w:val="001F2B60"/>
    <w:rsid w:val="001F30B0"/>
    <w:rsid w:val="001F4DB5"/>
    <w:rsid w:val="001F4EE9"/>
    <w:rsid w:val="001F51C0"/>
    <w:rsid w:val="001F53A6"/>
    <w:rsid w:val="001F5A2F"/>
    <w:rsid w:val="001F5DEC"/>
    <w:rsid w:val="001F64D2"/>
    <w:rsid w:val="001F6734"/>
    <w:rsid w:val="001F6FB5"/>
    <w:rsid w:val="001F7957"/>
    <w:rsid w:val="001F7B28"/>
    <w:rsid w:val="0020037C"/>
    <w:rsid w:val="0020235A"/>
    <w:rsid w:val="002024F4"/>
    <w:rsid w:val="00202DB8"/>
    <w:rsid w:val="00203DF7"/>
    <w:rsid w:val="00203E6C"/>
    <w:rsid w:val="00205013"/>
    <w:rsid w:val="002057F5"/>
    <w:rsid w:val="0020689A"/>
    <w:rsid w:val="00211FFC"/>
    <w:rsid w:val="002136FB"/>
    <w:rsid w:val="00213D7D"/>
    <w:rsid w:val="0021526D"/>
    <w:rsid w:val="00215E1A"/>
    <w:rsid w:val="00216173"/>
    <w:rsid w:val="0022183B"/>
    <w:rsid w:val="00221FF9"/>
    <w:rsid w:val="002230FC"/>
    <w:rsid w:val="002239ED"/>
    <w:rsid w:val="002242DB"/>
    <w:rsid w:val="002247A1"/>
    <w:rsid w:val="00225347"/>
    <w:rsid w:val="0022751F"/>
    <w:rsid w:val="0022793A"/>
    <w:rsid w:val="00227EBE"/>
    <w:rsid w:val="00227F37"/>
    <w:rsid w:val="002323E9"/>
    <w:rsid w:val="002326D6"/>
    <w:rsid w:val="00233D4C"/>
    <w:rsid w:val="00234377"/>
    <w:rsid w:val="002344C0"/>
    <w:rsid w:val="00234528"/>
    <w:rsid w:val="00234C18"/>
    <w:rsid w:val="002358A7"/>
    <w:rsid w:val="0023670E"/>
    <w:rsid w:val="002367EB"/>
    <w:rsid w:val="002378FF"/>
    <w:rsid w:val="0024062D"/>
    <w:rsid w:val="00242EDB"/>
    <w:rsid w:val="002440EA"/>
    <w:rsid w:val="00244FA5"/>
    <w:rsid w:val="002453E5"/>
    <w:rsid w:val="0024745B"/>
    <w:rsid w:val="0025007E"/>
    <w:rsid w:val="00250C65"/>
    <w:rsid w:val="00251007"/>
    <w:rsid w:val="00252032"/>
    <w:rsid w:val="0025270E"/>
    <w:rsid w:val="00252A74"/>
    <w:rsid w:val="00252CF1"/>
    <w:rsid w:val="00253715"/>
    <w:rsid w:val="00253CC0"/>
    <w:rsid w:val="0025440F"/>
    <w:rsid w:val="00254A1A"/>
    <w:rsid w:val="0025510E"/>
    <w:rsid w:val="0025520A"/>
    <w:rsid w:val="00255ABB"/>
    <w:rsid w:val="00256A2D"/>
    <w:rsid w:val="00256B45"/>
    <w:rsid w:val="00257078"/>
    <w:rsid w:val="00257665"/>
    <w:rsid w:val="00257921"/>
    <w:rsid w:val="00260896"/>
    <w:rsid w:val="0026122E"/>
    <w:rsid w:val="0026170B"/>
    <w:rsid w:val="00262524"/>
    <w:rsid w:val="00262D39"/>
    <w:rsid w:val="002636B2"/>
    <w:rsid w:val="00263BBD"/>
    <w:rsid w:val="002642B1"/>
    <w:rsid w:val="00265195"/>
    <w:rsid w:val="0026583B"/>
    <w:rsid w:val="002662D5"/>
    <w:rsid w:val="002670FF"/>
    <w:rsid w:val="00271D9E"/>
    <w:rsid w:val="00272969"/>
    <w:rsid w:val="00276173"/>
    <w:rsid w:val="00280203"/>
    <w:rsid w:val="00280362"/>
    <w:rsid w:val="00280914"/>
    <w:rsid w:val="002829BB"/>
    <w:rsid w:val="00282D25"/>
    <w:rsid w:val="00283E90"/>
    <w:rsid w:val="00284497"/>
    <w:rsid w:val="00285881"/>
    <w:rsid w:val="00285A44"/>
    <w:rsid w:val="002860A2"/>
    <w:rsid w:val="00286C4B"/>
    <w:rsid w:val="00290AF1"/>
    <w:rsid w:val="00290D97"/>
    <w:rsid w:val="00291D69"/>
    <w:rsid w:val="00292335"/>
    <w:rsid w:val="00292C49"/>
    <w:rsid w:val="002932AB"/>
    <w:rsid w:val="00293488"/>
    <w:rsid w:val="00293BF0"/>
    <w:rsid w:val="002940A1"/>
    <w:rsid w:val="002945B7"/>
    <w:rsid w:val="00294D98"/>
    <w:rsid w:val="00297116"/>
    <w:rsid w:val="002A0AAD"/>
    <w:rsid w:val="002A1AEC"/>
    <w:rsid w:val="002A1D92"/>
    <w:rsid w:val="002A1E15"/>
    <w:rsid w:val="002A2ED4"/>
    <w:rsid w:val="002A3461"/>
    <w:rsid w:val="002A35CD"/>
    <w:rsid w:val="002A3E6E"/>
    <w:rsid w:val="002A4006"/>
    <w:rsid w:val="002A5961"/>
    <w:rsid w:val="002A66BF"/>
    <w:rsid w:val="002A6963"/>
    <w:rsid w:val="002A7016"/>
    <w:rsid w:val="002A7BF1"/>
    <w:rsid w:val="002B0A01"/>
    <w:rsid w:val="002B0E4F"/>
    <w:rsid w:val="002B0F8B"/>
    <w:rsid w:val="002B1B41"/>
    <w:rsid w:val="002B3D59"/>
    <w:rsid w:val="002B5A37"/>
    <w:rsid w:val="002B632B"/>
    <w:rsid w:val="002B6632"/>
    <w:rsid w:val="002B6636"/>
    <w:rsid w:val="002B749F"/>
    <w:rsid w:val="002B7D71"/>
    <w:rsid w:val="002C0308"/>
    <w:rsid w:val="002C3860"/>
    <w:rsid w:val="002C38B1"/>
    <w:rsid w:val="002C3920"/>
    <w:rsid w:val="002C43B7"/>
    <w:rsid w:val="002C5CF9"/>
    <w:rsid w:val="002C70AE"/>
    <w:rsid w:val="002C7BBF"/>
    <w:rsid w:val="002C7C29"/>
    <w:rsid w:val="002D2B88"/>
    <w:rsid w:val="002D3B25"/>
    <w:rsid w:val="002D4CC5"/>
    <w:rsid w:val="002D588E"/>
    <w:rsid w:val="002D689A"/>
    <w:rsid w:val="002D70F3"/>
    <w:rsid w:val="002D7CC8"/>
    <w:rsid w:val="002D7FB7"/>
    <w:rsid w:val="002E3AEF"/>
    <w:rsid w:val="002E5824"/>
    <w:rsid w:val="002E5C4D"/>
    <w:rsid w:val="002E6104"/>
    <w:rsid w:val="002E74DD"/>
    <w:rsid w:val="002F014C"/>
    <w:rsid w:val="002F0DE4"/>
    <w:rsid w:val="002F1359"/>
    <w:rsid w:val="002F23B8"/>
    <w:rsid w:val="002F31BE"/>
    <w:rsid w:val="002F4C38"/>
    <w:rsid w:val="002F52A1"/>
    <w:rsid w:val="002F569D"/>
    <w:rsid w:val="002F5C46"/>
    <w:rsid w:val="002F61E2"/>
    <w:rsid w:val="002F6AA9"/>
    <w:rsid w:val="002F7610"/>
    <w:rsid w:val="00300803"/>
    <w:rsid w:val="00301FEC"/>
    <w:rsid w:val="00303AC4"/>
    <w:rsid w:val="0030470D"/>
    <w:rsid w:val="00305AF5"/>
    <w:rsid w:val="00305ED5"/>
    <w:rsid w:val="0030622E"/>
    <w:rsid w:val="00307102"/>
    <w:rsid w:val="003108FE"/>
    <w:rsid w:val="00310C2D"/>
    <w:rsid w:val="00310D14"/>
    <w:rsid w:val="00311938"/>
    <w:rsid w:val="00312B77"/>
    <w:rsid w:val="003137AC"/>
    <w:rsid w:val="003139C6"/>
    <w:rsid w:val="0031404E"/>
    <w:rsid w:val="003144D5"/>
    <w:rsid w:val="00314E4C"/>
    <w:rsid w:val="003162D7"/>
    <w:rsid w:val="00316E90"/>
    <w:rsid w:val="00317981"/>
    <w:rsid w:val="00321AF1"/>
    <w:rsid w:val="00322241"/>
    <w:rsid w:val="00322A85"/>
    <w:rsid w:val="00323A09"/>
    <w:rsid w:val="00323A81"/>
    <w:rsid w:val="00323C5C"/>
    <w:rsid w:val="00324361"/>
    <w:rsid w:val="0032467D"/>
    <w:rsid w:val="00324A18"/>
    <w:rsid w:val="00324BD8"/>
    <w:rsid w:val="00325C47"/>
    <w:rsid w:val="0032644E"/>
    <w:rsid w:val="00331008"/>
    <w:rsid w:val="003328AD"/>
    <w:rsid w:val="00332FA7"/>
    <w:rsid w:val="003332CD"/>
    <w:rsid w:val="0033555B"/>
    <w:rsid w:val="00335BBF"/>
    <w:rsid w:val="003361A9"/>
    <w:rsid w:val="00336D22"/>
    <w:rsid w:val="00337036"/>
    <w:rsid w:val="00337A50"/>
    <w:rsid w:val="00337F17"/>
    <w:rsid w:val="0034109A"/>
    <w:rsid w:val="003433A0"/>
    <w:rsid w:val="00343883"/>
    <w:rsid w:val="00343AF7"/>
    <w:rsid w:val="00343BD7"/>
    <w:rsid w:val="003453A8"/>
    <w:rsid w:val="0034718A"/>
    <w:rsid w:val="0035005E"/>
    <w:rsid w:val="00350566"/>
    <w:rsid w:val="003510E8"/>
    <w:rsid w:val="003512BE"/>
    <w:rsid w:val="00351BF8"/>
    <w:rsid w:val="0035339D"/>
    <w:rsid w:val="00354BE0"/>
    <w:rsid w:val="00356294"/>
    <w:rsid w:val="003569BC"/>
    <w:rsid w:val="003571F8"/>
    <w:rsid w:val="003603B7"/>
    <w:rsid w:val="003608B5"/>
    <w:rsid w:val="00360DAB"/>
    <w:rsid w:val="00361099"/>
    <w:rsid w:val="0036232C"/>
    <w:rsid w:val="0036264B"/>
    <w:rsid w:val="00362E37"/>
    <w:rsid w:val="00364CD6"/>
    <w:rsid w:val="003650AB"/>
    <w:rsid w:val="00367792"/>
    <w:rsid w:val="00367B3C"/>
    <w:rsid w:val="003711AD"/>
    <w:rsid w:val="00372DFE"/>
    <w:rsid w:val="003737E9"/>
    <w:rsid w:val="00373E0D"/>
    <w:rsid w:val="00375DEC"/>
    <w:rsid w:val="0037694F"/>
    <w:rsid w:val="0038206A"/>
    <w:rsid w:val="003825B5"/>
    <w:rsid w:val="00382BC9"/>
    <w:rsid w:val="00383A55"/>
    <w:rsid w:val="003848D1"/>
    <w:rsid w:val="00386A4E"/>
    <w:rsid w:val="00386AD7"/>
    <w:rsid w:val="00387D7F"/>
    <w:rsid w:val="00390AA9"/>
    <w:rsid w:val="003927B2"/>
    <w:rsid w:val="00392EFE"/>
    <w:rsid w:val="00393B72"/>
    <w:rsid w:val="00393C6A"/>
    <w:rsid w:val="0039403D"/>
    <w:rsid w:val="003949C7"/>
    <w:rsid w:val="003953F1"/>
    <w:rsid w:val="003954D8"/>
    <w:rsid w:val="00395BEF"/>
    <w:rsid w:val="003962AA"/>
    <w:rsid w:val="0039662E"/>
    <w:rsid w:val="0039713A"/>
    <w:rsid w:val="003A1876"/>
    <w:rsid w:val="003A27E7"/>
    <w:rsid w:val="003A3E7C"/>
    <w:rsid w:val="003A46E7"/>
    <w:rsid w:val="003A496F"/>
    <w:rsid w:val="003A58FB"/>
    <w:rsid w:val="003A59EB"/>
    <w:rsid w:val="003A605C"/>
    <w:rsid w:val="003B022B"/>
    <w:rsid w:val="003B0362"/>
    <w:rsid w:val="003B08CA"/>
    <w:rsid w:val="003B165E"/>
    <w:rsid w:val="003B20DF"/>
    <w:rsid w:val="003B3D8B"/>
    <w:rsid w:val="003B4E2C"/>
    <w:rsid w:val="003B4E58"/>
    <w:rsid w:val="003B5F30"/>
    <w:rsid w:val="003C0F9E"/>
    <w:rsid w:val="003C18CC"/>
    <w:rsid w:val="003C2E4E"/>
    <w:rsid w:val="003C3CDF"/>
    <w:rsid w:val="003C3F80"/>
    <w:rsid w:val="003C4BA8"/>
    <w:rsid w:val="003C55DE"/>
    <w:rsid w:val="003C5F82"/>
    <w:rsid w:val="003C66AB"/>
    <w:rsid w:val="003C66FF"/>
    <w:rsid w:val="003C7B8D"/>
    <w:rsid w:val="003C7DA1"/>
    <w:rsid w:val="003C7F67"/>
    <w:rsid w:val="003D359F"/>
    <w:rsid w:val="003D3762"/>
    <w:rsid w:val="003D4A4F"/>
    <w:rsid w:val="003D5FB0"/>
    <w:rsid w:val="003D6973"/>
    <w:rsid w:val="003D6C91"/>
    <w:rsid w:val="003D7655"/>
    <w:rsid w:val="003D7674"/>
    <w:rsid w:val="003D78EA"/>
    <w:rsid w:val="003D7ED8"/>
    <w:rsid w:val="003E0544"/>
    <w:rsid w:val="003E1F30"/>
    <w:rsid w:val="003E1FDC"/>
    <w:rsid w:val="003E23E6"/>
    <w:rsid w:val="003E3A2A"/>
    <w:rsid w:val="003E3A31"/>
    <w:rsid w:val="003E449B"/>
    <w:rsid w:val="003E5352"/>
    <w:rsid w:val="003E5760"/>
    <w:rsid w:val="003E581A"/>
    <w:rsid w:val="003E660D"/>
    <w:rsid w:val="003E6B0E"/>
    <w:rsid w:val="003E6BC2"/>
    <w:rsid w:val="003E6D52"/>
    <w:rsid w:val="003E7624"/>
    <w:rsid w:val="003E7EC3"/>
    <w:rsid w:val="003F1474"/>
    <w:rsid w:val="003F3ACA"/>
    <w:rsid w:val="003F5538"/>
    <w:rsid w:val="003F6341"/>
    <w:rsid w:val="003F6E2D"/>
    <w:rsid w:val="0040005D"/>
    <w:rsid w:val="00401765"/>
    <w:rsid w:val="0040288A"/>
    <w:rsid w:val="0040399A"/>
    <w:rsid w:val="00403AE3"/>
    <w:rsid w:val="00403FCC"/>
    <w:rsid w:val="0040478B"/>
    <w:rsid w:val="004049CF"/>
    <w:rsid w:val="004059E2"/>
    <w:rsid w:val="00405E09"/>
    <w:rsid w:val="00405F80"/>
    <w:rsid w:val="00406358"/>
    <w:rsid w:val="00406E37"/>
    <w:rsid w:val="00406FF2"/>
    <w:rsid w:val="00410053"/>
    <w:rsid w:val="0041044D"/>
    <w:rsid w:val="004117F4"/>
    <w:rsid w:val="004145A1"/>
    <w:rsid w:val="0041469E"/>
    <w:rsid w:val="00414731"/>
    <w:rsid w:val="00416072"/>
    <w:rsid w:val="00416407"/>
    <w:rsid w:val="00416789"/>
    <w:rsid w:val="00416905"/>
    <w:rsid w:val="00417310"/>
    <w:rsid w:val="004175CD"/>
    <w:rsid w:val="00417672"/>
    <w:rsid w:val="00420F6D"/>
    <w:rsid w:val="004223D4"/>
    <w:rsid w:val="00422D16"/>
    <w:rsid w:val="004235EA"/>
    <w:rsid w:val="00423BEB"/>
    <w:rsid w:val="00425E47"/>
    <w:rsid w:val="004274D1"/>
    <w:rsid w:val="00427A8C"/>
    <w:rsid w:val="00430003"/>
    <w:rsid w:val="0043001C"/>
    <w:rsid w:val="004317A9"/>
    <w:rsid w:val="00431D06"/>
    <w:rsid w:val="00433DF6"/>
    <w:rsid w:val="00435329"/>
    <w:rsid w:val="00440AB2"/>
    <w:rsid w:val="00442B23"/>
    <w:rsid w:val="00442C76"/>
    <w:rsid w:val="00442E3D"/>
    <w:rsid w:val="0044377C"/>
    <w:rsid w:val="0044384A"/>
    <w:rsid w:val="00443A08"/>
    <w:rsid w:val="004467D7"/>
    <w:rsid w:val="004468A1"/>
    <w:rsid w:val="0044749C"/>
    <w:rsid w:val="00447C24"/>
    <w:rsid w:val="00450674"/>
    <w:rsid w:val="00450E9F"/>
    <w:rsid w:val="00454DD8"/>
    <w:rsid w:val="004550EB"/>
    <w:rsid w:val="00455645"/>
    <w:rsid w:val="00455F0D"/>
    <w:rsid w:val="00456C6F"/>
    <w:rsid w:val="004577F0"/>
    <w:rsid w:val="00457C4B"/>
    <w:rsid w:val="00460952"/>
    <w:rsid w:val="0046169A"/>
    <w:rsid w:val="004618AC"/>
    <w:rsid w:val="00461AA3"/>
    <w:rsid w:val="0046504A"/>
    <w:rsid w:val="00465D3D"/>
    <w:rsid w:val="0047093E"/>
    <w:rsid w:val="00470CF1"/>
    <w:rsid w:val="00471B18"/>
    <w:rsid w:val="00472931"/>
    <w:rsid w:val="004743F7"/>
    <w:rsid w:val="00474ECE"/>
    <w:rsid w:val="004769E4"/>
    <w:rsid w:val="00476BF2"/>
    <w:rsid w:val="00476CAC"/>
    <w:rsid w:val="00476F3A"/>
    <w:rsid w:val="00477EB8"/>
    <w:rsid w:val="004802C7"/>
    <w:rsid w:val="004803DD"/>
    <w:rsid w:val="00481DD2"/>
    <w:rsid w:val="00481DF2"/>
    <w:rsid w:val="004820E6"/>
    <w:rsid w:val="004822A1"/>
    <w:rsid w:val="004822DA"/>
    <w:rsid w:val="00483914"/>
    <w:rsid w:val="00483DE8"/>
    <w:rsid w:val="00484D6E"/>
    <w:rsid w:val="0048686D"/>
    <w:rsid w:val="0048717D"/>
    <w:rsid w:val="00491DB6"/>
    <w:rsid w:val="004921B1"/>
    <w:rsid w:val="004927CF"/>
    <w:rsid w:val="0049287B"/>
    <w:rsid w:val="00492B26"/>
    <w:rsid w:val="0049416B"/>
    <w:rsid w:val="0049504E"/>
    <w:rsid w:val="004963FA"/>
    <w:rsid w:val="004976BD"/>
    <w:rsid w:val="00497705"/>
    <w:rsid w:val="00497947"/>
    <w:rsid w:val="00497A78"/>
    <w:rsid w:val="004A12F8"/>
    <w:rsid w:val="004A1CDE"/>
    <w:rsid w:val="004A1E27"/>
    <w:rsid w:val="004A1FC5"/>
    <w:rsid w:val="004A1FDA"/>
    <w:rsid w:val="004A28BD"/>
    <w:rsid w:val="004A2E6D"/>
    <w:rsid w:val="004A2F76"/>
    <w:rsid w:val="004A3D0F"/>
    <w:rsid w:val="004A415C"/>
    <w:rsid w:val="004A46A0"/>
    <w:rsid w:val="004A5384"/>
    <w:rsid w:val="004A6826"/>
    <w:rsid w:val="004A6DD8"/>
    <w:rsid w:val="004A6EF5"/>
    <w:rsid w:val="004B012E"/>
    <w:rsid w:val="004B0461"/>
    <w:rsid w:val="004B21DC"/>
    <w:rsid w:val="004B23A6"/>
    <w:rsid w:val="004B27FF"/>
    <w:rsid w:val="004B28CF"/>
    <w:rsid w:val="004B3129"/>
    <w:rsid w:val="004B408B"/>
    <w:rsid w:val="004B4106"/>
    <w:rsid w:val="004B480E"/>
    <w:rsid w:val="004B4D26"/>
    <w:rsid w:val="004B51E2"/>
    <w:rsid w:val="004B56D4"/>
    <w:rsid w:val="004B620E"/>
    <w:rsid w:val="004B7A39"/>
    <w:rsid w:val="004C0D1B"/>
    <w:rsid w:val="004C1787"/>
    <w:rsid w:val="004C1CAC"/>
    <w:rsid w:val="004C59DB"/>
    <w:rsid w:val="004C5FDC"/>
    <w:rsid w:val="004C61FC"/>
    <w:rsid w:val="004C6332"/>
    <w:rsid w:val="004C7862"/>
    <w:rsid w:val="004C7E73"/>
    <w:rsid w:val="004D2955"/>
    <w:rsid w:val="004D3605"/>
    <w:rsid w:val="004D451E"/>
    <w:rsid w:val="004D4DA4"/>
    <w:rsid w:val="004D4DFB"/>
    <w:rsid w:val="004D4E28"/>
    <w:rsid w:val="004D50A8"/>
    <w:rsid w:val="004D58FB"/>
    <w:rsid w:val="004D6526"/>
    <w:rsid w:val="004D659D"/>
    <w:rsid w:val="004D6AF0"/>
    <w:rsid w:val="004D716E"/>
    <w:rsid w:val="004E1AE3"/>
    <w:rsid w:val="004E1E78"/>
    <w:rsid w:val="004E2CBA"/>
    <w:rsid w:val="004E314D"/>
    <w:rsid w:val="004E4686"/>
    <w:rsid w:val="004E5C3E"/>
    <w:rsid w:val="004E69BD"/>
    <w:rsid w:val="004F1811"/>
    <w:rsid w:val="004F1AAA"/>
    <w:rsid w:val="004F1BB9"/>
    <w:rsid w:val="004F2A32"/>
    <w:rsid w:val="004F2AEE"/>
    <w:rsid w:val="004F30E1"/>
    <w:rsid w:val="004F33EF"/>
    <w:rsid w:val="004F3C62"/>
    <w:rsid w:val="004F4461"/>
    <w:rsid w:val="004F4D9E"/>
    <w:rsid w:val="004F52C4"/>
    <w:rsid w:val="004F5AC1"/>
    <w:rsid w:val="004F7D93"/>
    <w:rsid w:val="004F7F3A"/>
    <w:rsid w:val="005011D0"/>
    <w:rsid w:val="00503168"/>
    <w:rsid w:val="00503246"/>
    <w:rsid w:val="00503750"/>
    <w:rsid w:val="00504887"/>
    <w:rsid w:val="00504F34"/>
    <w:rsid w:val="0050543E"/>
    <w:rsid w:val="0050578E"/>
    <w:rsid w:val="00505AE1"/>
    <w:rsid w:val="00506A18"/>
    <w:rsid w:val="00510B72"/>
    <w:rsid w:val="0051151D"/>
    <w:rsid w:val="00513AB7"/>
    <w:rsid w:val="0051429C"/>
    <w:rsid w:val="00514996"/>
    <w:rsid w:val="00514E93"/>
    <w:rsid w:val="005154D5"/>
    <w:rsid w:val="00517985"/>
    <w:rsid w:val="0052156C"/>
    <w:rsid w:val="00522496"/>
    <w:rsid w:val="00522BC0"/>
    <w:rsid w:val="00523074"/>
    <w:rsid w:val="005251F3"/>
    <w:rsid w:val="00525609"/>
    <w:rsid w:val="005277EF"/>
    <w:rsid w:val="0053054A"/>
    <w:rsid w:val="00531A68"/>
    <w:rsid w:val="005324BC"/>
    <w:rsid w:val="00534CCA"/>
    <w:rsid w:val="00535CCF"/>
    <w:rsid w:val="005361E4"/>
    <w:rsid w:val="005376E6"/>
    <w:rsid w:val="0054056B"/>
    <w:rsid w:val="00540C4F"/>
    <w:rsid w:val="00540EDA"/>
    <w:rsid w:val="00541266"/>
    <w:rsid w:val="00541820"/>
    <w:rsid w:val="00542E54"/>
    <w:rsid w:val="005432D3"/>
    <w:rsid w:val="005437F6"/>
    <w:rsid w:val="0054382C"/>
    <w:rsid w:val="005438F8"/>
    <w:rsid w:val="00543F24"/>
    <w:rsid w:val="005440D5"/>
    <w:rsid w:val="00544E5B"/>
    <w:rsid w:val="00545071"/>
    <w:rsid w:val="005453C8"/>
    <w:rsid w:val="00545A3C"/>
    <w:rsid w:val="00546269"/>
    <w:rsid w:val="0054635B"/>
    <w:rsid w:val="005469ED"/>
    <w:rsid w:val="00546B5F"/>
    <w:rsid w:val="00547CA6"/>
    <w:rsid w:val="00547D8A"/>
    <w:rsid w:val="00550EE6"/>
    <w:rsid w:val="00552AFD"/>
    <w:rsid w:val="00553921"/>
    <w:rsid w:val="00553F2F"/>
    <w:rsid w:val="00554666"/>
    <w:rsid w:val="0055559A"/>
    <w:rsid w:val="00555D2F"/>
    <w:rsid w:val="005562D2"/>
    <w:rsid w:val="00556FFA"/>
    <w:rsid w:val="00557AB6"/>
    <w:rsid w:val="0056006D"/>
    <w:rsid w:val="00561D9A"/>
    <w:rsid w:val="0056249B"/>
    <w:rsid w:val="0056365C"/>
    <w:rsid w:val="00563E82"/>
    <w:rsid w:val="005641C8"/>
    <w:rsid w:val="00564305"/>
    <w:rsid w:val="005668B9"/>
    <w:rsid w:val="00566D57"/>
    <w:rsid w:val="00566EE8"/>
    <w:rsid w:val="00567662"/>
    <w:rsid w:val="005677D0"/>
    <w:rsid w:val="00567A39"/>
    <w:rsid w:val="00570092"/>
    <w:rsid w:val="0057010C"/>
    <w:rsid w:val="00571C73"/>
    <w:rsid w:val="00571D96"/>
    <w:rsid w:val="00572208"/>
    <w:rsid w:val="005723C2"/>
    <w:rsid w:val="00573DDB"/>
    <w:rsid w:val="005747A9"/>
    <w:rsid w:val="00575391"/>
    <w:rsid w:val="005808DA"/>
    <w:rsid w:val="005815D4"/>
    <w:rsid w:val="005826E3"/>
    <w:rsid w:val="00582A28"/>
    <w:rsid w:val="005832E0"/>
    <w:rsid w:val="00583351"/>
    <w:rsid w:val="005839B8"/>
    <w:rsid w:val="00583CE3"/>
    <w:rsid w:val="005841C8"/>
    <w:rsid w:val="00584542"/>
    <w:rsid w:val="005869A8"/>
    <w:rsid w:val="00590011"/>
    <w:rsid w:val="0059282B"/>
    <w:rsid w:val="0059402F"/>
    <w:rsid w:val="0059465C"/>
    <w:rsid w:val="0059530C"/>
    <w:rsid w:val="00595ED6"/>
    <w:rsid w:val="00596BF4"/>
    <w:rsid w:val="00596C4D"/>
    <w:rsid w:val="00596D9B"/>
    <w:rsid w:val="00597FAE"/>
    <w:rsid w:val="005A0745"/>
    <w:rsid w:val="005A1BB5"/>
    <w:rsid w:val="005A20F2"/>
    <w:rsid w:val="005A25E8"/>
    <w:rsid w:val="005A2F68"/>
    <w:rsid w:val="005A30F2"/>
    <w:rsid w:val="005A3E6D"/>
    <w:rsid w:val="005A420F"/>
    <w:rsid w:val="005A47AE"/>
    <w:rsid w:val="005A4EA8"/>
    <w:rsid w:val="005A5077"/>
    <w:rsid w:val="005A569D"/>
    <w:rsid w:val="005A597D"/>
    <w:rsid w:val="005A5E73"/>
    <w:rsid w:val="005A61D7"/>
    <w:rsid w:val="005A6724"/>
    <w:rsid w:val="005A78F8"/>
    <w:rsid w:val="005A7C00"/>
    <w:rsid w:val="005B093C"/>
    <w:rsid w:val="005B1F45"/>
    <w:rsid w:val="005B2110"/>
    <w:rsid w:val="005B4152"/>
    <w:rsid w:val="005B49F5"/>
    <w:rsid w:val="005B4D32"/>
    <w:rsid w:val="005B6097"/>
    <w:rsid w:val="005B6186"/>
    <w:rsid w:val="005B6A9B"/>
    <w:rsid w:val="005B6AFE"/>
    <w:rsid w:val="005B7509"/>
    <w:rsid w:val="005B758A"/>
    <w:rsid w:val="005B7674"/>
    <w:rsid w:val="005B7762"/>
    <w:rsid w:val="005C00A2"/>
    <w:rsid w:val="005C0423"/>
    <w:rsid w:val="005C0999"/>
    <w:rsid w:val="005C0CCD"/>
    <w:rsid w:val="005C102F"/>
    <w:rsid w:val="005C14A5"/>
    <w:rsid w:val="005C2653"/>
    <w:rsid w:val="005C3208"/>
    <w:rsid w:val="005C3F61"/>
    <w:rsid w:val="005C440B"/>
    <w:rsid w:val="005C557E"/>
    <w:rsid w:val="005C59B1"/>
    <w:rsid w:val="005C5F0F"/>
    <w:rsid w:val="005C6291"/>
    <w:rsid w:val="005C72F1"/>
    <w:rsid w:val="005D0B58"/>
    <w:rsid w:val="005D0BC7"/>
    <w:rsid w:val="005D0ED6"/>
    <w:rsid w:val="005D2188"/>
    <w:rsid w:val="005D38BD"/>
    <w:rsid w:val="005D41C5"/>
    <w:rsid w:val="005D4711"/>
    <w:rsid w:val="005D5DF5"/>
    <w:rsid w:val="005D7454"/>
    <w:rsid w:val="005E1041"/>
    <w:rsid w:val="005E1151"/>
    <w:rsid w:val="005E3166"/>
    <w:rsid w:val="005E45BA"/>
    <w:rsid w:val="005E48E8"/>
    <w:rsid w:val="005E52CA"/>
    <w:rsid w:val="005E73FB"/>
    <w:rsid w:val="005F1A7B"/>
    <w:rsid w:val="005F1C58"/>
    <w:rsid w:val="005F3EB8"/>
    <w:rsid w:val="005F4CEC"/>
    <w:rsid w:val="005F506F"/>
    <w:rsid w:val="005F50C2"/>
    <w:rsid w:val="005F622A"/>
    <w:rsid w:val="005F661B"/>
    <w:rsid w:val="005F7083"/>
    <w:rsid w:val="005F7190"/>
    <w:rsid w:val="00601A57"/>
    <w:rsid w:val="00601FDD"/>
    <w:rsid w:val="00602B38"/>
    <w:rsid w:val="0060339A"/>
    <w:rsid w:val="00603C2F"/>
    <w:rsid w:val="0060417C"/>
    <w:rsid w:val="006058E1"/>
    <w:rsid w:val="006112CE"/>
    <w:rsid w:val="00613474"/>
    <w:rsid w:val="006134B9"/>
    <w:rsid w:val="00614B0B"/>
    <w:rsid w:val="00614D96"/>
    <w:rsid w:val="006153DF"/>
    <w:rsid w:val="00615763"/>
    <w:rsid w:val="0061652A"/>
    <w:rsid w:val="0061658E"/>
    <w:rsid w:val="00620BA0"/>
    <w:rsid w:val="00620BC3"/>
    <w:rsid w:val="006210E6"/>
    <w:rsid w:val="00622499"/>
    <w:rsid w:val="0062449A"/>
    <w:rsid w:val="00624EED"/>
    <w:rsid w:val="00625D6D"/>
    <w:rsid w:val="00627996"/>
    <w:rsid w:val="00627A84"/>
    <w:rsid w:val="00630B28"/>
    <w:rsid w:val="0063115B"/>
    <w:rsid w:val="006317C9"/>
    <w:rsid w:val="0063199D"/>
    <w:rsid w:val="00631CE9"/>
    <w:rsid w:val="0063203E"/>
    <w:rsid w:val="00632882"/>
    <w:rsid w:val="00633622"/>
    <w:rsid w:val="0063631E"/>
    <w:rsid w:val="006375D4"/>
    <w:rsid w:val="006400AE"/>
    <w:rsid w:val="006434BE"/>
    <w:rsid w:val="00643CA2"/>
    <w:rsid w:val="006443A1"/>
    <w:rsid w:val="00645391"/>
    <w:rsid w:val="00646B23"/>
    <w:rsid w:val="00647A26"/>
    <w:rsid w:val="0065052F"/>
    <w:rsid w:val="00650AA3"/>
    <w:rsid w:val="00651271"/>
    <w:rsid w:val="00651AE4"/>
    <w:rsid w:val="00651C92"/>
    <w:rsid w:val="00653028"/>
    <w:rsid w:val="00653ABB"/>
    <w:rsid w:val="00653E72"/>
    <w:rsid w:val="00654C73"/>
    <w:rsid w:val="00654EAF"/>
    <w:rsid w:val="00654FC6"/>
    <w:rsid w:val="00655400"/>
    <w:rsid w:val="00655A3F"/>
    <w:rsid w:val="0065622F"/>
    <w:rsid w:val="00656BF4"/>
    <w:rsid w:val="00657226"/>
    <w:rsid w:val="006572DC"/>
    <w:rsid w:val="0065759A"/>
    <w:rsid w:val="00657F24"/>
    <w:rsid w:val="006600EA"/>
    <w:rsid w:val="00660899"/>
    <w:rsid w:val="00660A2A"/>
    <w:rsid w:val="00661239"/>
    <w:rsid w:val="0066199C"/>
    <w:rsid w:val="00662070"/>
    <w:rsid w:val="006622F0"/>
    <w:rsid w:val="006638A9"/>
    <w:rsid w:val="00665070"/>
    <w:rsid w:val="00666446"/>
    <w:rsid w:val="00666A1E"/>
    <w:rsid w:val="00666F28"/>
    <w:rsid w:val="0066765D"/>
    <w:rsid w:val="00670EA1"/>
    <w:rsid w:val="00670F17"/>
    <w:rsid w:val="00671844"/>
    <w:rsid w:val="0067311D"/>
    <w:rsid w:val="00673D30"/>
    <w:rsid w:val="006741E3"/>
    <w:rsid w:val="00674968"/>
    <w:rsid w:val="006762FB"/>
    <w:rsid w:val="0067640A"/>
    <w:rsid w:val="006767D8"/>
    <w:rsid w:val="00676C58"/>
    <w:rsid w:val="00676D86"/>
    <w:rsid w:val="00676FF2"/>
    <w:rsid w:val="006770D5"/>
    <w:rsid w:val="006779A5"/>
    <w:rsid w:val="00677D54"/>
    <w:rsid w:val="00680349"/>
    <w:rsid w:val="0068214E"/>
    <w:rsid w:val="00682742"/>
    <w:rsid w:val="00682B60"/>
    <w:rsid w:val="0068302C"/>
    <w:rsid w:val="00683868"/>
    <w:rsid w:val="00683B1F"/>
    <w:rsid w:val="00683EE1"/>
    <w:rsid w:val="006853C6"/>
    <w:rsid w:val="006856DB"/>
    <w:rsid w:val="00685D43"/>
    <w:rsid w:val="00686111"/>
    <w:rsid w:val="00686986"/>
    <w:rsid w:val="00690815"/>
    <w:rsid w:val="006908BD"/>
    <w:rsid w:val="006910B9"/>
    <w:rsid w:val="0069192D"/>
    <w:rsid w:val="00694544"/>
    <w:rsid w:val="00694A75"/>
    <w:rsid w:val="006A20A7"/>
    <w:rsid w:val="006A23C5"/>
    <w:rsid w:val="006A2C2B"/>
    <w:rsid w:val="006A375E"/>
    <w:rsid w:val="006A3F5C"/>
    <w:rsid w:val="006A47DC"/>
    <w:rsid w:val="006A5286"/>
    <w:rsid w:val="006A5408"/>
    <w:rsid w:val="006A5A67"/>
    <w:rsid w:val="006A5D0C"/>
    <w:rsid w:val="006A64B3"/>
    <w:rsid w:val="006A70E0"/>
    <w:rsid w:val="006A70F9"/>
    <w:rsid w:val="006B05F3"/>
    <w:rsid w:val="006B183C"/>
    <w:rsid w:val="006B1BA2"/>
    <w:rsid w:val="006B1FEE"/>
    <w:rsid w:val="006B2DB9"/>
    <w:rsid w:val="006B2E51"/>
    <w:rsid w:val="006B3599"/>
    <w:rsid w:val="006B464C"/>
    <w:rsid w:val="006B47E0"/>
    <w:rsid w:val="006B680C"/>
    <w:rsid w:val="006B6C11"/>
    <w:rsid w:val="006B6ED3"/>
    <w:rsid w:val="006B73CD"/>
    <w:rsid w:val="006C144A"/>
    <w:rsid w:val="006C1726"/>
    <w:rsid w:val="006C1C88"/>
    <w:rsid w:val="006C357F"/>
    <w:rsid w:val="006C36CA"/>
    <w:rsid w:val="006C3E4C"/>
    <w:rsid w:val="006C4A7C"/>
    <w:rsid w:val="006C65BB"/>
    <w:rsid w:val="006C754E"/>
    <w:rsid w:val="006D0366"/>
    <w:rsid w:val="006D0A2F"/>
    <w:rsid w:val="006D12AA"/>
    <w:rsid w:val="006D26AB"/>
    <w:rsid w:val="006D3798"/>
    <w:rsid w:val="006D3A9B"/>
    <w:rsid w:val="006D5B44"/>
    <w:rsid w:val="006E1143"/>
    <w:rsid w:val="006E14BC"/>
    <w:rsid w:val="006E1583"/>
    <w:rsid w:val="006E1D16"/>
    <w:rsid w:val="006E3C36"/>
    <w:rsid w:val="006E4195"/>
    <w:rsid w:val="006E4448"/>
    <w:rsid w:val="006E54E6"/>
    <w:rsid w:val="006E64B4"/>
    <w:rsid w:val="006E7139"/>
    <w:rsid w:val="006F159E"/>
    <w:rsid w:val="006F1BF2"/>
    <w:rsid w:val="006F31B1"/>
    <w:rsid w:val="006F3E47"/>
    <w:rsid w:val="006F5D17"/>
    <w:rsid w:val="006F76A0"/>
    <w:rsid w:val="006F76E7"/>
    <w:rsid w:val="00700271"/>
    <w:rsid w:val="00700272"/>
    <w:rsid w:val="00701A47"/>
    <w:rsid w:val="00701AA0"/>
    <w:rsid w:val="007027C8"/>
    <w:rsid w:val="00702E89"/>
    <w:rsid w:val="00703630"/>
    <w:rsid w:val="0070448D"/>
    <w:rsid w:val="00704F52"/>
    <w:rsid w:val="007057DF"/>
    <w:rsid w:val="007057F6"/>
    <w:rsid w:val="00705B24"/>
    <w:rsid w:val="00705D0D"/>
    <w:rsid w:val="00706143"/>
    <w:rsid w:val="0071098F"/>
    <w:rsid w:val="0071282A"/>
    <w:rsid w:val="00713195"/>
    <w:rsid w:val="00714600"/>
    <w:rsid w:val="0071547A"/>
    <w:rsid w:val="0071591E"/>
    <w:rsid w:val="00716576"/>
    <w:rsid w:val="00716815"/>
    <w:rsid w:val="00717D96"/>
    <w:rsid w:val="00720407"/>
    <w:rsid w:val="00723394"/>
    <w:rsid w:val="0072460B"/>
    <w:rsid w:val="0072565C"/>
    <w:rsid w:val="00727586"/>
    <w:rsid w:val="00727C96"/>
    <w:rsid w:val="0073004F"/>
    <w:rsid w:val="00730E42"/>
    <w:rsid w:val="00731522"/>
    <w:rsid w:val="00731A1B"/>
    <w:rsid w:val="00732418"/>
    <w:rsid w:val="007329EC"/>
    <w:rsid w:val="007341DC"/>
    <w:rsid w:val="0073500E"/>
    <w:rsid w:val="0073557D"/>
    <w:rsid w:val="007357A5"/>
    <w:rsid w:val="0073664F"/>
    <w:rsid w:val="007370DF"/>
    <w:rsid w:val="00737901"/>
    <w:rsid w:val="0074028C"/>
    <w:rsid w:val="0074059D"/>
    <w:rsid w:val="00740829"/>
    <w:rsid w:val="007413B0"/>
    <w:rsid w:val="00741962"/>
    <w:rsid w:val="007424D7"/>
    <w:rsid w:val="00742767"/>
    <w:rsid w:val="00742AE8"/>
    <w:rsid w:val="00742EC7"/>
    <w:rsid w:val="007433ED"/>
    <w:rsid w:val="007441F6"/>
    <w:rsid w:val="0074526F"/>
    <w:rsid w:val="007457C0"/>
    <w:rsid w:val="00745A11"/>
    <w:rsid w:val="00745D8A"/>
    <w:rsid w:val="007465BD"/>
    <w:rsid w:val="00747976"/>
    <w:rsid w:val="00750943"/>
    <w:rsid w:val="00750B96"/>
    <w:rsid w:val="00750FBF"/>
    <w:rsid w:val="00751720"/>
    <w:rsid w:val="0075212D"/>
    <w:rsid w:val="00752A49"/>
    <w:rsid w:val="00752C64"/>
    <w:rsid w:val="00753217"/>
    <w:rsid w:val="0075364C"/>
    <w:rsid w:val="00755CF5"/>
    <w:rsid w:val="00755EA5"/>
    <w:rsid w:val="007561A2"/>
    <w:rsid w:val="00757CC4"/>
    <w:rsid w:val="00757CFE"/>
    <w:rsid w:val="00757D7A"/>
    <w:rsid w:val="007602BA"/>
    <w:rsid w:val="00760D6C"/>
    <w:rsid w:val="00762CE6"/>
    <w:rsid w:val="0076501B"/>
    <w:rsid w:val="0076530B"/>
    <w:rsid w:val="007658E5"/>
    <w:rsid w:val="00765B08"/>
    <w:rsid w:val="0076675D"/>
    <w:rsid w:val="00766930"/>
    <w:rsid w:val="00766D63"/>
    <w:rsid w:val="007708E5"/>
    <w:rsid w:val="007709C5"/>
    <w:rsid w:val="00771108"/>
    <w:rsid w:val="00771383"/>
    <w:rsid w:val="00771A9A"/>
    <w:rsid w:val="00771BE5"/>
    <w:rsid w:val="00771EB4"/>
    <w:rsid w:val="00772039"/>
    <w:rsid w:val="007720E1"/>
    <w:rsid w:val="007731C8"/>
    <w:rsid w:val="0077331C"/>
    <w:rsid w:val="00773964"/>
    <w:rsid w:val="00775285"/>
    <w:rsid w:val="0077561B"/>
    <w:rsid w:val="007763D3"/>
    <w:rsid w:val="00777E21"/>
    <w:rsid w:val="00777F20"/>
    <w:rsid w:val="00780251"/>
    <w:rsid w:val="0078035E"/>
    <w:rsid w:val="00782A29"/>
    <w:rsid w:val="00783BD3"/>
    <w:rsid w:val="00783CE0"/>
    <w:rsid w:val="0078510C"/>
    <w:rsid w:val="00790F84"/>
    <w:rsid w:val="007912F8"/>
    <w:rsid w:val="0079222F"/>
    <w:rsid w:val="0079287D"/>
    <w:rsid w:val="00795C5E"/>
    <w:rsid w:val="00796D1D"/>
    <w:rsid w:val="007970C7"/>
    <w:rsid w:val="007A2B03"/>
    <w:rsid w:val="007A469C"/>
    <w:rsid w:val="007A47B9"/>
    <w:rsid w:val="007B0101"/>
    <w:rsid w:val="007B0258"/>
    <w:rsid w:val="007B0594"/>
    <w:rsid w:val="007B0AED"/>
    <w:rsid w:val="007B2292"/>
    <w:rsid w:val="007B23E4"/>
    <w:rsid w:val="007B2E6C"/>
    <w:rsid w:val="007B601B"/>
    <w:rsid w:val="007B6E52"/>
    <w:rsid w:val="007B6EE5"/>
    <w:rsid w:val="007B6F88"/>
    <w:rsid w:val="007C00BE"/>
    <w:rsid w:val="007C035A"/>
    <w:rsid w:val="007C0EA0"/>
    <w:rsid w:val="007C104E"/>
    <w:rsid w:val="007C14A9"/>
    <w:rsid w:val="007C328B"/>
    <w:rsid w:val="007C3D23"/>
    <w:rsid w:val="007C5ECF"/>
    <w:rsid w:val="007C5F14"/>
    <w:rsid w:val="007C6810"/>
    <w:rsid w:val="007C721A"/>
    <w:rsid w:val="007D0702"/>
    <w:rsid w:val="007D0CD9"/>
    <w:rsid w:val="007D13E8"/>
    <w:rsid w:val="007D1559"/>
    <w:rsid w:val="007D18E5"/>
    <w:rsid w:val="007D24FB"/>
    <w:rsid w:val="007D2636"/>
    <w:rsid w:val="007D33C1"/>
    <w:rsid w:val="007D5739"/>
    <w:rsid w:val="007D6F49"/>
    <w:rsid w:val="007D7596"/>
    <w:rsid w:val="007E17A8"/>
    <w:rsid w:val="007E3783"/>
    <w:rsid w:val="007E453C"/>
    <w:rsid w:val="007E4633"/>
    <w:rsid w:val="007E5DD4"/>
    <w:rsid w:val="007E664A"/>
    <w:rsid w:val="007E68D9"/>
    <w:rsid w:val="007E796E"/>
    <w:rsid w:val="007E7986"/>
    <w:rsid w:val="007E79BA"/>
    <w:rsid w:val="007E7EF5"/>
    <w:rsid w:val="007F0C13"/>
    <w:rsid w:val="007F0DF5"/>
    <w:rsid w:val="007F2658"/>
    <w:rsid w:val="007F2DBE"/>
    <w:rsid w:val="007F3497"/>
    <w:rsid w:val="007F34AB"/>
    <w:rsid w:val="007F4C84"/>
    <w:rsid w:val="007F5558"/>
    <w:rsid w:val="007F56F4"/>
    <w:rsid w:val="007F5AFA"/>
    <w:rsid w:val="007F62DD"/>
    <w:rsid w:val="0080129A"/>
    <w:rsid w:val="00801B41"/>
    <w:rsid w:val="00802ED2"/>
    <w:rsid w:val="008030F1"/>
    <w:rsid w:val="00803CFF"/>
    <w:rsid w:val="00804473"/>
    <w:rsid w:val="00804482"/>
    <w:rsid w:val="00805417"/>
    <w:rsid w:val="008054DA"/>
    <w:rsid w:val="00805502"/>
    <w:rsid w:val="00805CBC"/>
    <w:rsid w:val="00810182"/>
    <w:rsid w:val="00813A56"/>
    <w:rsid w:val="008141AD"/>
    <w:rsid w:val="00814AAC"/>
    <w:rsid w:val="00815414"/>
    <w:rsid w:val="008163B9"/>
    <w:rsid w:val="00816A26"/>
    <w:rsid w:val="0082038F"/>
    <w:rsid w:val="00820B4D"/>
    <w:rsid w:val="00821A77"/>
    <w:rsid w:val="0082278C"/>
    <w:rsid w:val="00823889"/>
    <w:rsid w:val="00823E07"/>
    <w:rsid w:val="00825059"/>
    <w:rsid w:val="0082593B"/>
    <w:rsid w:val="00825CEA"/>
    <w:rsid w:val="00825D5B"/>
    <w:rsid w:val="00825FD7"/>
    <w:rsid w:val="008261AC"/>
    <w:rsid w:val="00826A40"/>
    <w:rsid w:val="00826B75"/>
    <w:rsid w:val="00827B77"/>
    <w:rsid w:val="00830758"/>
    <w:rsid w:val="00831149"/>
    <w:rsid w:val="00832265"/>
    <w:rsid w:val="00832766"/>
    <w:rsid w:val="00832885"/>
    <w:rsid w:val="0083303F"/>
    <w:rsid w:val="00833278"/>
    <w:rsid w:val="00833A1D"/>
    <w:rsid w:val="00833A3D"/>
    <w:rsid w:val="00833A54"/>
    <w:rsid w:val="00834653"/>
    <w:rsid w:val="00834BD9"/>
    <w:rsid w:val="00835754"/>
    <w:rsid w:val="00835AA1"/>
    <w:rsid w:val="00835F82"/>
    <w:rsid w:val="00840B13"/>
    <w:rsid w:val="00840C71"/>
    <w:rsid w:val="00840FC2"/>
    <w:rsid w:val="0084188E"/>
    <w:rsid w:val="00841970"/>
    <w:rsid w:val="00841D47"/>
    <w:rsid w:val="008426B2"/>
    <w:rsid w:val="0084274E"/>
    <w:rsid w:val="00842A30"/>
    <w:rsid w:val="00843473"/>
    <w:rsid w:val="0084516A"/>
    <w:rsid w:val="00845FDE"/>
    <w:rsid w:val="00846C5A"/>
    <w:rsid w:val="00846FE7"/>
    <w:rsid w:val="0085034B"/>
    <w:rsid w:val="008511DC"/>
    <w:rsid w:val="0085129F"/>
    <w:rsid w:val="00852105"/>
    <w:rsid w:val="00853157"/>
    <w:rsid w:val="00854C48"/>
    <w:rsid w:val="00854FE4"/>
    <w:rsid w:val="00855106"/>
    <w:rsid w:val="00857A90"/>
    <w:rsid w:val="008601B2"/>
    <w:rsid w:val="00860537"/>
    <w:rsid w:val="00860DBE"/>
    <w:rsid w:val="008612ED"/>
    <w:rsid w:val="00863CAF"/>
    <w:rsid w:val="00863E61"/>
    <w:rsid w:val="00863FEF"/>
    <w:rsid w:val="00864DD4"/>
    <w:rsid w:val="00866200"/>
    <w:rsid w:val="00866787"/>
    <w:rsid w:val="00867659"/>
    <w:rsid w:val="008678E3"/>
    <w:rsid w:val="00871E70"/>
    <w:rsid w:val="00871EA4"/>
    <w:rsid w:val="00872416"/>
    <w:rsid w:val="00873008"/>
    <w:rsid w:val="008734DF"/>
    <w:rsid w:val="00874840"/>
    <w:rsid w:val="008755C1"/>
    <w:rsid w:val="0087562F"/>
    <w:rsid w:val="008767D3"/>
    <w:rsid w:val="00877206"/>
    <w:rsid w:val="00877330"/>
    <w:rsid w:val="00880BF3"/>
    <w:rsid w:val="00880E05"/>
    <w:rsid w:val="008816B1"/>
    <w:rsid w:val="00882573"/>
    <w:rsid w:val="0088283F"/>
    <w:rsid w:val="008828EC"/>
    <w:rsid w:val="00882B6A"/>
    <w:rsid w:val="00882F88"/>
    <w:rsid w:val="00884359"/>
    <w:rsid w:val="00884C95"/>
    <w:rsid w:val="00884CC2"/>
    <w:rsid w:val="0088550C"/>
    <w:rsid w:val="008856BD"/>
    <w:rsid w:val="008865B5"/>
    <w:rsid w:val="008870CD"/>
    <w:rsid w:val="00887ABA"/>
    <w:rsid w:val="00890199"/>
    <w:rsid w:val="0089091D"/>
    <w:rsid w:val="00891A68"/>
    <w:rsid w:val="0089251D"/>
    <w:rsid w:val="0089334A"/>
    <w:rsid w:val="008938A7"/>
    <w:rsid w:val="00894053"/>
    <w:rsid w:val="00894444"/>
    <w:rsid w:val="00894AED"/>
    <w:rsid w:val="0089509F"/>
    <w:rsid w:val="008962D6"/>
    <w:rsid w:val="00896B33"/>
    <w:rsid w:val="0089708B"/>
    <w:rsid w:val="00897C29"/>
    <w:rsid w:val="008A018C"/>
    <w:rsid w:val="008A092D"/>
    <w:rsid w:val="008A0B65"/>
    <w:rsid w:val="008A16C1"/>
    <w:rsid w:val="008A249F"/>
    <w:rsid w:val="008A2C65"/>
    <w:rsid w:val="008A2F86"/>
    <w:rsid w:val="008A3679"/>
    <w:rsid w:val="008A4511"/>
    <w:rsid w:val="008A49F0"/>
    <w:rsid w:val="008A54F8"/>
    <w:rsid w:val="008A62D3"/>
    <w:rsid w:val="008A6DFA"/>
    <w:rsid w:val="008A7839"/>
    <w:rsid w:val="008A79C9"/>
    <w:rsid w:val="008A7F0A"/>
    <w:rsid w:val="008B0EC6"/>
    <w:rsid w:val="008B1BF6"/>
    <w:rsid w:val="008B3697"/>
    <w:rsid w:val="008B3E5B"/>
    <w:rsid w:val="008B4134"/>
    <w:rsid w:val="008B4541"/>
    <w:rsid w:val="008B47CA"/>
    <w:rsid w:val="008B4CCD"/>
    <w:rsid w:val="008B5381"/>
    <w:rsid w:val="008B596C"/>
    <w:rsid w:val="008B634B"/>
    <w:rsid w:val="008B6736"/>
    <w:rsid w:val="008B7215"/>
    <w:rsid w:val="008B74CE"/>
    <w:rsid w:val="008B755C"/>
    <w:rsid w:val="008B7B92"/>
    <w:rsid w:val="008C04D7"/>
    <w:rsid w:val="008C0BA2"/>
    <w:rsid w:val="008C1266"/>
    <w:rsid w:val="008C12AC"/>
    <w:rsid w:val="008C1859"/>
    <w:rsid w:val="008C1FC1"/>
    <w:rsid w:val="008C21F3"/>
    <w:rsid w:val="008C323D"/>
    <w:rsid w:val="008C369C"/>
    <w:rsid w:val="008C382B"/>
    <w:rsid w:val="008C3C3F"/>
    <w:rsid w:val="008C421A"/>
    <w:rsid w:val="008C512A"/>
    <w:rsid w:val="008C52A6"/>
    <w:rsid w:val="008D0C2B"/>
    <w:rsid w:val="008D0D02"/>
    <w:rsid w:val="008D0D6E"/>
    <w:rsid w:val="008D16C6"/>
    <w:rsid w:val="008D173C"/>
    <w:rsid w:val="008D2CE3"/>
    <w:rsid w:val="008D3F5C"/>
    <w:rsid w:val="008D5205"/>
    <w:rsid w:val="008D53B4"/>
    <w:rsid w:val="008D56C6"/>
    <w:rsid w:val="008D6BC1"/>
    <w:rsid w:val="008E0A00"/>
    <w:rsid w:val="008E25A9"/>
    <w:rsid w:val="008E3B40"/>
    <w:rsid w:val="008E3C0E"/>
    <w:rsid w:val="008E5D3C"/>
    <w:rsid w:val="008E6573"/>
    <w:rsid w:val="008E6831"/>
    <w:rsid w:val="008E6BF9"/>
    <w:rsid w:val="008E7075"/>
    <w:rsid w:val="008E70C1"/>
    <w:rsid w:val="008E7106"/>
    <w:rsid w:val="008E722B"/>
    <w:rsid w:val="008F0CE9"/>
    <w:rsid w:val="008F1ED1"/>
    <w:rsid w:val="008F2677"/>
    <w:rsid w:val="008F2786"/>
    <w:rsid w:val="008F37FB"/>
    <w:rsid w:val="008F48FA"/>
    <w:rsid w:val="008F5A5B"/>
    <w:rsid w:val="008F72B3"/>
    <w:rsid w:val="008F784F"/>
    <w:rsid w:val="00900E2D"/>
    <w:rsid w:val="009013BE"/>
    <w:rsid w:val="00901EFB"/>
    <w:rsid w:val="00903421"/>
    <w:rsid w:val="009044C6"/>
    <w:rsid w:val="00904A0B"/>
    <w:rsid w:val="009057DF"/>
    <w:rsid w:val="009076E5"/>
    <w:rsid w:val="00911277"/>
    <w:rsid w:val="00911644"/>
    <w:rsid w:val="00912320"/>
    <w:rsid w:val="00912470"/>
    <w:rsid w:val="0091251F"/>
    <w:rsid w:val="00912E22"/>
    <w:rsid w:val="00912FBA"/>
    <w:rsid w:val="00913ADE"/>
    <w:rsid w:val="0091437F"/>
    <w:rsid w:val="00915029"/>
    <w:rsid w:val="009158A7"/>
    <w:rsid w:val="009159E5"/>
    <w:rsid w:val="009162F7"/>
    <w:rsid w:val="00916F43"/>
    <w:rsid w:val="009175CE"/>
    <w:rsid w:val="009178A2"/>
    <w:rsid w:val="00917C0B"/>
    <w:rsid w:val="0092026C"/>
    <w:rsid w:val="0092441B"/>
    <w:rsid w:val="00924616"/>
    <w:rsid w:val="00925E5E"/>
    <w:rsid w:val="00927B2E"/>
    <w:rsid w:val="00930385"/>
    <w:rsid w:val="00930AFA"/>
    <w:rsid w:val="00933603"/>
    <w:rsid w:val="0093374E"/>
    <w:rsid w:val="00934041"/>
    <w:rsid w:val="00935DA2"/>
    <w:rsid w:val="00935E30"/>
    <w:rsid w:val="00937656"/>
    <w:rsid w:val="00937BDB"/>
    <w:rsid w:val="00942B05"/>
    <w:rsid w:val="0094308D"/>
    <w:rsid w:val="00944389"/>
    <w:rsid w:val="00944AB6"/>
    <w:rsid w:val="00944D8D"/>
    <w:rsid w:val="00945673"/>
    <w:rsid w:val="00945CA9"/>
    <w:rsid w:val="00946B8B"/>
    <w:rsid w:val="00946D90"/>
    <w:rsid w:val="00947A1C"/>
    <w:rsid w:val="0095073C"/>
    <w:rsid w:val="00951421"/>
    <w:rsid w:val="00953488"/>
    <w:rsid w:val="00953496"/>
    <w:rsid w:val="009544BE"/>
    <w:rsid w:val="00954A6B"/>
    <w:rsid w:val="009553B6"/>
    <w:rsid w:val="00955731"/>
    <w:rsid w:val="00955A8E"/>
    <w:rsid w:val="0095662C"/>
    <w:rsid w:val="00956877"/>
    <w:rsid w:val="00956BEF"/>
    <w:rsid w:val="00960448"/>
    <w:rsid w:val="009604B6"/>
    <w:rsid w:val="009617E9"/>
    <w:rsid w:val="009620D1"/>
    <w:rsid w:val="00962193"/>
    <w:rsid w:val="0096243D"/>
    <w:rsid w:val="009625C8"/>
    <w:rsid w:val="0096272B"/>
    <w:rsid w:val="009637CF"/>
    <w:rsid w:val="009652C1"/>
    <w:rsid w:val="00965C4D"/>
    <w:rsid w:val="00965CAE"/>
    <w:rsid w:val="009660A4"/>
    <w:rsid w:val="009661DB"/>
    <w:rsid w:val="009670C8"/>
    <w:rsid w:val="00967223"/>
    <w:rsid w:val="009679EC"/>
    <w:rsid w:val="00970016"/>
    <w:rsid w:val="0097087C"/>
    <w:rsid w:val="00970F0F"/>
    <w:rsid w:val="00971F97"/>
    <w:rsid w:val="00972664"/>
    <w:rsid w:val="00972BE5"/>
    <w:rsid w:val="00975B8C"/>
    <w:rsid w:val="00976512"/>
    <w:rsid w:val="0097777B"/>
    <w:rsid w:val="00977E8D"/>
    <w:rsid w:val="00981BE0"/>
    <w:rsid w:val="00983309"/>
    <w:rsid w:val="0098380A"/>
    <w:rsid w:val="00984064"/>
    <w:rsid w:val="009852E4"/>
    <w:rsid w:val="00985E5E"/>
    <w:rsid w:val="009862A9"/>
    <w:rsid w:val="009863BB"/>
    <w:rsid w:val="009863DA"/>
    <w:rsid w:val="00987F0D"/>
    <w:rsid w:val="0099033A"/>
    <w:rsid w:val="00990D58"/>
    <w:rsid w:val="00993067"/>
    <w:rsid w:val="0099353E"/>
    <w:rsid w:val="0099512A"/>
    <w:rsid w:val="00995E28"/>
    <w:rsid w:val="009960B6"/>
    <w:rsid w:val="00997560"/>
    <w:rsid w:val="00997CE6"/>
    <w:rsid w:val="009A0D8E"/>
    <w:rsid w:val="009A208B"/>
    <w:rsid w:val="009A4EC4"/>
    <w:rsid w:val="009A56BA"/>
    <w:rsid w:val="009A5DF3"/>
    <w:rsid w:val="009A66E4"/>
    <w:rsid w:val="009A68FB"/>
    <w:rsid w:val="009A691B"/>
    <w:rsid w:val="009A70DD"/>
    <w:rsid w:val="009A7E92"/>
    <w:rsid w:val="009B1A91"/>
    <w:rsid w:val="009B1A94"/>
    <w:rsid w:val="009B1B4F"/>
    <w:rsid w:val="009B1CB9"/>
    <w:rsid w:val="009B2B1D"/>
    <w:rsid w:val="009B35F3"/>
    <w:rsid w:val="009B4028"/>
    <w:rsid w:val="009B4440"/>
    <w:rsid w:val="009B5740"/>
    <w:rsid w:val="009B584E"/>
    <w:rsid w:val="009C078A"/>
    <w:rsid w:val="009C10EB"/>
    <w:rsid w:val="009C12C1"/>
    <w:rsid w:val="009C18F6"/>
    <w:rsid w:val="009C2304"/>
    <w:rsid w:val="009C26DA"/>
    <w:rsid w:val="009C32C4"/>
    <w:rsid w:val="009D007E"/>
    <w:rsid w:val="009D054C"/>
    <w:rsid w:val="009D1165"/>
    <w:rsid w:val="009D3E6F"/>
    <w:rsid w:val="009D4010"/>
    <w:rsid w:val="009D5169"/>
    <w:rsid w:val="009D704F"/>
    <w:rsid w:val="009D77D3"/>
    <w:rsid w:val="009E0A1C"/>
    <w:rsid w:val="009E0B46"/>
    <w:rsid w:val="009E2050"/>
    <w:rsid w:val="009E25EA"/>
    <w:rsid w:val="009E2ED6"/>
    <w:rsid w:val="009E3167"/>
    <w:rsid w:val="009E3343"/>
    <w:rsid w:val="009E3CCB"/>
    <w:rsid w:val="009E40AF"/>
    <w:rsid w:val="009E4750"/>
    <w:rsid w:val="009E4F9C"/>
    <w:rsid w:val="009E5E1D"/>
    <w:rsid w:val="009E5FF9"/>
    <w:rsid w:val="009E6382"/>
    <w:rsid w:val="009E65C0"/>
    <w:rsid w:val="009E7155"/>
    <w:rsid w:val="009E71E3"/>
    <w:rsid w:val="009E7530"/>
    <w:rsid w:val="009E7CF3"/>
    <w:rsid w:val="009E7E38"/>
    <w:rsid w:val="009E7E8C"/>
    <w:rsid w:val="009F08D6"/>
    <w:rsid w:val="009F0E8C"/>
    <w:rsid w:val="009F18F4"/>
    <w:rsid w:val="009F337A"/>
    <w:rsid w:val="009F3424"/>
    <w:rsid w:val="009F3C92"/>
    <w:rsid w:val="009F3E2B"/>
    <w:rsid w:val="009F4622"/>
    <w:rsid w:val="009F52F7"/>
    <w:rsid w:val="009F5EA5"/>
    <w:rsid w:val="009F66CD"/>
    <w:rsid w:val="009F6DF5"/>
    <w:rsid w:val="009F7304"/>
    <w:rsid w:val="00A0058C"/>
    <w:rsid w:val="00A00624"/>
    <w:rsid w:val="00A00722"/>
    <w:rsid w:val="00A007AA"/>
    <w:rsid w:val="00A00C0E"/>
    <w:rsid w:val="00A012B8"/>
    <w:rsid w:val="00A03876"/>
    <w:rsid w:val="00A04E3A"/>
    <w:rsid w:val="00A054D6"/>
    <w:rsid w:val="00A060C8"/>
    <w:rsid w:val="00A0680A"/>
    <w:rsid w:val="00A074BB"/>
    <w:rsid w:val="00A109C3"/>
    <w:rsid w:val="00A10F38"/>
    <w:rsid w:val="00A114CB"/>
    <w:rsid w:val="00A134B4"/>
    <w:rsid w:val="00A147D0"/>
    <w:rsid w:val="00A15B59"/>
    <w:rsid w:val="00A17CEC"/>
    <w:rsid w:val="00A212E6"/>
    <w:rsid w:val="00A21487"/>
    <w:rsid w:val="00A22A94"/>
    <w:rsid w:val="00A24985"/>
    <w:rsid w:val="00A24E69"/>
    <w:rsid w:val="00A27097"/>
    <w:rsid w:val="00A31F8B"/>
    <w:rsid w:val="00A32005"/>
    <w:rsid w:val="00A3214E"/>
    <w:rsid w:val="00A32207"/>
    <w:rsid w:val="00A326D7"/>
    <w:rsid w:val="00A338EE"/>
    <w:rsid w:val="00A340FD"/>
    <w:rsid w:val="00A34719"/>
    <w:rsid w:val="00A34BFA"/>
    <w:rsid w:val="00A35772"/>
    <w:rsid w:val="00A35D59"/>
    <w:rsid w:val="00A362BB"/>
    <w:rsid w:val="00A364AF"/>
    <w:rsid w:val="00A36E97"/>
    <w:rsid w:val="00A401BC"/>
    <w:rsid w:val="00A4089D"/>
    <w:rsid w:val="00A40974"/>
    <w:rsid w:val="00A40EDC"/>
    <w:rsid w:val="00A42986"/>
    <w:rsid w:val="00A432C2"/>
    <w:rsid w:val="00A435B3"/>
    <w:rsid w:val="00A4479B"/>
    <w:rsid w:val="00A45CA3"/>
    <w:rsid w:val="00A4688A"/>
    <w:rsid w:val="00A46BB5"/>
    <w:rsid w:val="00A47871"/>
    <w:rsid w:val="00A47A8D"/>
    <w:rsid w:val="00A50D76"/>
    <w:rsid w:val="00A52731"/>
    <w:rsid w:val="00A52AA9"/>
    <w:rsid w:val="00A52C83"/>
    <w:rsid w:val="00A537A6"/>
    <w:rsid w:val="00A53E4F"/>
    <w:rsid w:val="00A53FDB"/>
    <w:rsid w:val="00A54D8F"/>
    <w:rsid w:val="00A55FAB"/>
    <w:rsid w:val="00A560E6"/>
    <w:rsid w:val="00A578B0"/>
    <w:rsid w:val="00A604B1"/>
    <w:rsid w:val="00A6076D"/>
    <w:rsid w:val="00A6108B"/>
    <w:rsid w:val="00A61A66"/>
    <w:rsid w:val="00A62216"/>
    <w:rsid w:val="00A639AE"/>
    <w:rsid w:val="00A63E62"/>
    <w:rsid w:val="00A63FC1"/>
    <w:rsid w:val="00A647AE"/>
    <w:rsid w:val="00A648F9"/>
    <w:rsid w:val="00A65B4D"/>
    <w:rsid w:val="00A65F63"/>
    <w:rsid w:val="00A663E2"/>
    <w:rsid w:val="00A6687B"/>
    <w:rsid w:val="00A668D7"/>
    <w:rsid w:val="00A67543"/>
    <w:rsid w:val="00A70216"/>
    <w:rsid w:val="00A704FE"/>
    <w:rsid w:val="00A71598"/>
    <w:rsid w:val="00A717C8"/>
    <w:rsid w:val="00A71D7A"/>
    <w:rsid w:val="00A72129"/>
    <w:rsid w:val="00A7250F"/>
    <w:rsid w:val="00A7288D"/>
    <w:rsid w:val="00A744A7"/>
    <w:rsid w:val="00A7544A"/>
    <w:rsid w:val="00A76117"/>
    <w:rsid w:val="00A77075"/>
    <w:rsid w:val="00A7712B"/>
    <w:rsid w:val="00A80FF7"/>
    <w:rsid w:val="00A8167D"/>
    <w:rsid w:val="00A816DA"/>
    <w:rsid w:val="00A820E7"/>
    <w:rsid w:val="00A821A1"/>
    <w:rsid w:val="00A8246D"/>
    <w:rsid w:val="00A838BE"/>
    <w:rsid w:val="00A840B2"/>
    <w:rsid w:val="00A8486B"/>
    <w:rsid w:val="00A8497C"/>
    <w:rsid w:val="00A86D12"/>
    <w:rsid w:val="00A87D0F"/>
    <w:rsid w:val="00A87D2F"/>
    <w:rsid w:val="00A902E3"/>
    <w:rsid w:val="00A90605"/>
    <w:rsid w:val="00A90CE0"/>
    <w:rsid w:val="00A913F0"/>
    <w:rsid w:val="00A91F9A"/>
    <w:rsid w:val="00A92205"/>
    <w:rsid w:val="00A92DB2"/>
    <w:rsid w:val="00A92DF6"/>
    <w:rsid w:val="00A94582"/>
    <w:rsid w:val="00A945BF"/>
    <w:rsid w:val="00A94B22"/>
    <w:rsid w:val="00A94D6A"/>
    <w:rsid w:val="00A94FC2"/>
    <w:rsid w:val="00A95A35"/>
    <w:rsid w:val="00A95DF7"/>
    <w:rsid w:val="00A96241"/>
    <w:rsid w:val="00A97CA0"/>
    <w:rsid w:val="00A97E65"/>
    <w:rsid w:val="00AA23A6"/>
    <w:rsid w:val="00AA2964"/>
    <w:rsid w:val="00AA2DBF"/>
    <w:rsid w:val="00AA328F"/>
    <w:rsid w:val="00AA6840"/>
    <w:rsid w:val="00AA7139"/>
    <w:rsid w:val="00AA7848"/>
    <w:rsid w:val="00AB0066"/>
    <w:rsid w:val="00AB0EDC"/>
    <w:rsid w:val="00AB1518"/>
    <w:rsid w:val="00AB2364"/>
    <w:rsid w:val="00AB2B95"/>
    <w:rsid w:val="00AB32B1"/>
    <w:rsid w:val="00AB34EB"/>
    <w:rsid w:val="00AB480B"/>
    <w:rsid w:val="00AB48CF"/>
    <w:rsid w:val="00AB508E"/>
    <w:rsid w:val="00AB5A80"/>
    <w:rsid w:val="00AC01E4"/>
    <w:rsid w:val="00AC044B"/>
    <w:rsid w:val="00AC0BC9"/>
    <w:rsid w:val="00AC1BB4"/>
    <w:rsid w:val="00AC1C21"/>
    <w:rsid w:val="00AC2817"/>
    <w:rsid w:val="00AC2897"/>
    <w:rsid w:val="00AC2FC8"/>
    <w:rsid w:val="00AC30E5"/>
    <w:rsid w:val="00AC322F"/>
    <w:rsid w:val="00AC4E0D"/>
    <w:rsid w:val="00AC58B0"/>
    <w:rsid w:val="00AC5D58"/>
    <w:rsid w:val="00AC5F65"/>
    <w:rsid w:val="00AD0557"/>
    <w:rsid w:val="00AD0B6C"/>
    <w:rsid w:val="00AD20A6"/>
    <w:rsid w:val="00AD228C"/>
    <w:rsid w:val="00AD283D"/>
    <w:rsid w:val="00AD28CA"/>
    <w:rsid w:val="00AD4C40"/>
    <w:rsid w:val="00AD5043"/>
    <w:rsid w:val="00AD6D72"/>
    <w:rsid w:val="00AE1360"/>
    <w:rsid w:val="00AE1D11"/>
    <w:rsid w:val="00AE230E"/>
    <w:rsid w:val="00AE24A9"/>
    <w:rsid w:val="00AE4055"/>
    <w:rsid w:val="00AE5BAD"/>
    <w:rsid w:val="00AE6A21"/>
    <w:rsid w:val="00AE7A0D"/>
    <w:rsid w:val="00AF0383"/>
    <w:rsid w:val="00AF300C"/>
    <w:rsid w:val="00AF4361"/>
    <w:rsid w:val="00AF48BD"/>
    <w:rsid w:val="00AF498F"/>
    <w:rsid w:val="00AF64F6"/>
    <w:rsid w:val="00AF6812"/>
    <w:rsid w:val="00B001AE"/>
    <w:rsid w:val="00B01003"/>
    <w:rsid w:val="00B01F81"/>
    <w:rsid w:val="00B0273F"/>
    <w:rsid w:val="00B02CF3"/>
    <w:rsid w:val="00B02D7B"/>
    <w:rsid w:val="00B02D93"/>
    <w:rsid w:val="00B03397"/>
    <w:rsid w:val="00B033D3"/>
    <w:rsid w:val="00B035DC"/>
    <w:rsid w:val="00B040BA"/>
    <w:rsid w:val="00B04A41"/>
    <w:rsid w:val="00B04FE8"/>
    <w:rsid w:val="00B07482"/>
    <w:rsid w:val="00B07A37"/>
    <w:rsid w:val="00B07C04"/>
    <w:rsid w:val="00B104AE"/>
    <w:rsid w:val="00B10A6F"/>
    <w:rsid w:val="00B10B51"/>
    <w:rsid w:val="00B10FE4"/>
    <w:rsid w:val="00B11322"/>
    <w:rsid w:val="00B11551"/>
    <w:rsid w:val="00B11A20"/>
    <w:rsid w:val="00B12394"/>
    <w:rsid w:val="00B1270C"/>
    <w:rsid w:val="00B12BE3"/>
    <w:rsid w:val="00B1363F"/>
    <w:rsid w:val="00B14F86"/>
    <w:rsid w:val="00B14FD4"/>
    <w:rsid w:val="00B15CAD"/>
    <w:rsid w:val="00B15F8F"/>
    <w:rsid w:val="00B16C10"/>
    <w:rsid w:val="00B17C8A"/>
    <w:rsid w:val="00B17E56"/>
    <w:rsid w:val="00B2000D"/>
    <w:rsid w:val="00B22720"/>
    <w:rsid w:val="00B227E9"/>
    <w:rsid w:val="00B22E0C"/>
    <w:rsid w:val="00B23DBE"/>
    <w:rsid w:val="00B253F9"/>
    <w:rsid w:val="00B25497"/>
    <w:rsid w:val="00B267F6"/>
    <w:rsid w:val="00B273DF"/>
    <w:rsid w:val="00B2785E"/>
    <w:rsid w:val="00B27C6C"/>
    <w:rsid w:val="00B27F15"/>
    <w:rsid w:val="00B30295"/>
    <w:rsid w:val="00B3085C"/>
    <w:rsid w:val="00B3113C"/>
    <w:rsid w:val="00B3292F"/>
    <w:rsid w:val="00B347C2"/>
    <w:rsid w:val="00B34A6A"/>
    <w:rsid w:val="00B3521D"/>
    <w:rsid w:val="00B354F5"/>
    <w:rsid w:val="00B360C0"/>
    <w:rsid w:val="00B363B0"/>
    <w:rsid w:val="00B37DC1"/>
    <w:rsid w:val="00B4010E"/>
    <w:rsid w:val="00B40217"/>
    <w:rsid w:val="00B406A5"/>
    <w:rsid w:val="00B40B0A"/>
    <w:rsid w:val="00B4161C"/>
    <w:rsid w:val="00B42809"/>
    <w:rsid w:val="00B429C8"/>
    <w:rsid w:val="00B43295"/>
    <w:rsid w:val="00B433F2"/>
    <w:rsid w:val="00B43F34"/>
    <w:rsid w:val="00B4543A"/>
    <w:rsid w:val="00B46292"/>
    <w:rsid w:val="00B47486"/>
    <w:rsid w:val="00B4788B"/>
    <w:rsid w:val="00B50085"/>
    <w:rsid w:val="00B50A56"/>
    <w:rsid w:val="00B52489"/>
    <w:rsid w:val="00B550B4"/>
    <w:rsid w:val="00B551EC"/>
    <w:rsid w:val="00B56624"/>
    <w:rsid w:val="00B56EFD"/>
    <w:rsid w:val="00B613C6"/>
    <w:rsid w:val="00B6144E"/>
    <w:rsid w:val="00B62763"/>
    <w:rsid w:val="00B62B66"/>
    <w:rsid w:val="00B63A1C"/>
    <w:rsid w:val="00B642CE"/>
    <w:rsid w:val="00B6463D"/>
    <w:rsid w:val="00B65453"/>
    <w:rsid w:val="00B67701"/>
    <w:rsid w:val="00B7277E"/>
    <w:rsid w:val="00B72E39"/>
    <w:rsid w:val="00B74CC2"/>
    <w:rsid w:val="00B75C6F"/>
    <w:rsid w:val="00B75F7B"/>
    <w:rsid w:val="00B766E4"/>
    <w:rsid w:val="00B807FA"/>
    <w:rsid w:val="00B82552"/>
    <w:rsid w:val="00B82AFF"/>
    <w:rsid w:val="00B8423A"/>
    <w:rsid w:val="00B85BAB"/>
    <w:rsid w:val="00B85E25"/>
    <w:rsid w:val="00B8620B"/>
    <w:rsid w:val="00B869B3"/>
    <w:rsid w:val="00B90E8B"/>
    <w:rsid w:val="00B9140C"/>
    <w:rsid w:val="00B91482"/>
    <w:rsid w:val="00B91B62"/>
    <w:rsid w:val="00B925ED"/>
    <w:rsid w:val="00B929BC"/>
    <w:rsid w:val="00B932D1"/>
    <w:rsid w:val="00B94703"/>
    <w:rsid w:val="00B94DD8"/>
    <w:rsid w:val="00B96AD6"/>
    <w:rsid w:val="00B97121"/>
    <w:rsid w:val="00BA0062"/>
    <w:rsid w:val="00BA074A"/>
    <w:rsid w:val="00BA2DA3"/>
    <w:rsid w:val="00BA3A0D"/>
    <w:rsid w:val="00BA4D66"/>
    <w:rsid w:val="00BA568A"/>
    <w:rsid w:val="00BA6F76"/>
    <w:rsid w:val="00BA6FB9"/>
    <w:rsid w:val="00BA7748"/>
    <w:rsid w:val="00BA7788"/>
    <w:rsid w:val="00BB016A"/>
    <w:rsid w:val="00BB0F03"/>
    <w:rsid w:val="00BB16BF"/>
    <w:rsid w:val="00BB22F9"/>
    <w:rsid w:val="00BB42E2"/>
    <w:rsid w:val="00BB7EE2"/>
    <w:rsid w:val="00BC00CB"/>
    <w:rsid w:val="00BC0860"/>
    <w:rsid w:val="00BC187A"/>
    <w:rsid w:val="00BC3A5A"/>
    <w:rsid w:val="00BC41A5"/>
    <w:rsid w:val="00BC434D"/>
    <w:rsid w:val="00BC4C12"/>
    <w:rsid w:val="00BC5DD1"/>
    <w:rsid w:val="00BC749C"/>
    <w:rsid w:val="00BD007C"/>
    <w:rsid w:val="00BD03A4"/>
    <w:rsid w:val="00BD1620"/>
    <w:rsid w:val="00BD1662"/>
    <w:rsid w:val="00BD191B"/>
    <w:rsid w:val="00BD1CA4"/>
    <w:rsid w:val="00BD463C"/>
    <w:rsid w:val="00BD4AA7"/>
    <w:rsid w:val="00BD616F"/>
    <w:rsid w:val="00BD68A6"/>
    <w:rsid w:val="00BE1389"/>
    <w:rsid w:val="00BE1B33"/>
    <w:rsid w:val="00BE21F4"/>
    <w:rsid w:val="00BE23CD"/>
    <w:rsid w:val="00BE23E2"/>
    <w:rsid w:val="00BE28E1"/>
    <w:rsid w:val="00BE2C76"/>
    <w:rsid w:val="00BE2C9E"/>
    <w:rsid w:val="00BE3058"/>
    <w:rsid w:val="00BE4516"/>
    <w:rsid w:val="00BE4EFF"/>
    <w:rsid w:val="00BE5D38"/>
    <w:rsid w:val="00BE6600"/>
    <w:rsid w:val="00BE68DA"/>
    <w:rsid w:val="00BE7E64"/>
    <w:rsid w:val="00BF198D"/>
    <w:rsid w:val="00BF2980"/>
    <w:rsid w:val="00BF2AF6"/>
    <w:rsid w:val="00BF2E48"/>
    <w:rsid w:val="00BF3099"/>
    <w:rsid w:val="00BF3B8F"/>
    <w:rsid w:val="00BF42A1"/>
    <w:rsid w:val="00BF42BD"/>
    <w:rsid w:val="00BF44E9"/>
    <w:rsid w:val="00BF4720"/>
    <w:rsid w:val="00BF5742"/>
    <w:rsid w:val="00BF76A4"/>
    <w:rsid w:val="00BF7972"/>
    <w:rsid w:val="00C007B4"/>
    <w:rsid w:val="00C01DE8"/>
    <w:rsid w:val="00C02977"/>
    <w:rsid w:val="00C0471B"/>
    <w:rsid w:val="00C0487D"/>
    <w:rsid w:val="00C04A1F"/>
    <w:rsid w:val="00C04A5F"/>
    <w:rsid w:val="00C07470"/>
    <w:rsid w:val="00C078DA"/>
    <w:rsid w:val="00C106FD"/>
    <w:rsid w:val="00C1093C"/>
    <w:rsid w:val="00C10B96"/>
    <w:rsid w:val="00C11521"/>
    <w:rsid w:val="00C124A2"/>
    <w:rsid w:val="00C12985"/>
    <w:rsid w:val="00C13772"/>
    <w:rsid w:val="00C139E5"/>
    <w:rsid w:val="00C13E5C"/>
    <w:rsid w:val="00C14801"/>
    <w:rsid w:val="00C148C6"/>
    <w:rsid w:val="00C149E8"/>
    <w:rsid w:val="00C14E33"/>
    <w:rsid w:val="00C157BE"/>
    <w:rsid w:val="00C15C9A"/>
    <w:rsid w:val="00C1633E"/>
    <w:rsid w:val="00C1669B"/>
    <w:rsid w:val="00C166BA"/>
    <w:rsid w:val="00C16B9B"/>
    <w:rsid w:val="00C16F24"/>
    <w:rsid w:val="00C1774C"/>
    <w:rsid w:val="00C20479"/>
    <w:rsid w:val="00C21ABD"/>
    <w:rsid w:val="00C23541"/>
    <w:rsid w:val="00C2361E"/>
    <w:rsid w:val="00C23774"/>
    <w:rsid w:val="00C24AF2"/>
    <w:rsid w:val="00C260AE"/>
    <w:rsid w:val="00C2716D"/>
    <w:rsid w:val="00C304C6"/>
    <w:rsid w:val="00C30E94"/>
    <w:rsid w:val="00C3146D"/>
    <w:rsid w:val="00C31D97"/>
    <w:rsid w:val="00C32333"/>
    <w:rsid w:val="00C325A5"/>
    <w:rsid w:val="00C326A4"/>
    <w:rsid w:val="00C329FC"/>
    <w:rsid w:val="00C3397A"/>
    <w:rsid w:val="00C34707"/>
    <w:rsid w:val="00C34998"/>
    <w:rsid w:val="00C40252"/>
    <w:rsid w:val="00C4144E"/>
    <w:rsid w:val="00C42AB9"/>
    <w:rsid w:val="00C4345C"/>
    <w:rsid w:val="00C444D6"/>
    <w:rsid w:val="00C448BD"/>
    <w:rsid w:val="00C449A8"/>
    <w:rsid w:val="00C45214"/>
    <w:rsid w:val="00C4661F"/>
    <w:rsid w:val="00C52ACF"/>
    <w:rsid w:val="00C53D23"/>
    <w:rsid w:val="00C56259"/>
    <w:rsid w:val="00C56741"/>
    <w:rsid w:val="00C56E54"/>
    <w:rsid w:val="00C57008"/>
    <w:rsid w:val="00C570C1"/>
    <w:rsid w:val="00C57105"/>
    <w:rsid w:val="00C5739F"/>
    <w:rsid w:val="00C60C7A"/>
    <w:rsid w:val="00C62205"/>
    <w:rsid w:val="00C62F68"/>
    <w:rsid w:val="00C632EC"/>
    <w:rsid w:val="00C638EE"/>
    <w:rsid w:val="00C63DC0"/>
    <w:rsid w:val="00C64917"/>
    <w:rsid w:val="00C64BE7"/>
    <w:rsid w:val="00C64C6B"/>
    <w:rsid w:val="00C654FC"/>
    <w:rsid w:val="00C656BF"/>
    <w:rsid w:val="00C65932"/>
    <w:rsid w:val="00C65A3D"/>
    <w:rsid w:val="00C6658F"/>
    <w:rsid w:val="00C67C04"/>
    <w:rsid w:val="00C713E1"/>
    <w:rsid w:val="00C714B7"/>
    <w:rsid w:val="00C71E03"/>
    <w:rsid w:val="00C71E90"/>
    <w:rsid w:val="00C7349C"/>
    <w:rsid w:val="00C735B9"/>
    <w:rsid w:val="00C73F62"/>
    <w:rsid w:val="00C748BA"/>
    <w:rsid w:val="00C74EF1"/>
    <w:rsid w:val="00C751B4"/>
    <w:rsid w:val="00C77969"/>
    <w:rsid w:val="00C803CB"/>
    <w:rsid w:val="00C805C0"/>
    <w:rsid w:val="00C80DDD"/>
    <w:rsid w:val="00C80EB5"/>
    <w:rsid w:val="00C846E0"/>
    <w:rsid w:val="00C85916"/>
    <w:rsid w:val="00C863EB"/>
    <w:rsid w:val="00C8657F"/>
    <w:rsid w:val="00C86B0E"/>
    <w:rsid w:val="00C87117"/>
    <w:rsid w:val="00C874E2"/>
    <w:rsid w:val="00C90C91"/>
    <w:rsid w:val="00C919D3"/>
    <w:rsid w:val="00C91ED3"/>
    <w:rsid w:val="00C93632"/>
    <w:rsid w:val="00C93B3D"/>
    <w:rsid w:val="00C940AF"/>
    <w:rsid w:val="00C9432C"/>
    <w:rsid w:val="00C94C7E"/>
    <w:rsid w:val="00C952D3"/>
    <w:rsid w:val="00C956DB"/>
    <w:rsid w:val="00C95CF5"/>
    <w:rsid w:val="00C960F7"/>
    <w:rsid w:val="00C9680F"/>
    <w:rsid w:val="00C96B89"/>
    <w:rsid w:val="00C96FAE"/>
    <w:rsid w:val="00C97356"/>
    <w:rsid w:val="00C97B66"/>
    <w:rsid w:val="00CA17C0"/>
    <w:rsid w:val="00CA2327"/>
    <w:rsid w:val="00CA48D4"/>
    <w:rsid w:val="00CA4BEF"/>
    <w:rsid w:val="00CA57EA"/>
    <w:rsid w:val="00CA5C34"/>
    <w:rsid w:val="00CA6AA9"/>
    <w:rsid w:val="00CB0B46"/>
    <w:rsid w:val="00CB1058"/>
    <w:rsid w:val="00CB2460"/>
    <w:rsid w:val="00CB249C"/>
    <w:rsid w:val="00CB2965"/>
    <w:rsid w:val="00CB3824"/>
    <w:rsid w:val="00CB3AEA"/>
    <w:rsid w:val="00CB4C1D"/>
    <w:rsid w:val="00CB5742"/>
    <w:rsid w:val="00CB5A3B"/>
    <w:rsid w:val="00CB6B68"/>
    <w:rsid w:val="00CC1D87"/>
    <w:rsid w:val="00CC210C"/>
    <w:rsid w:val="00CC2B4A"/>
    <w:rsid w:val="00CC2D6F"/>
    <w:rsid w:val="00CC3453"/>
    <w:rsid w:val="00CC4147"/>
    <w:rsid w:val="00CC433B"/>
    <w:rsid w:val="00CC48BA"/>
    <w:rsid w:val="00CC5EE5"/>
    <w:rsid w:val="00CC623A"/>
    <w:rsid w:val="00CC639A"/>
    <w:rsid w:val="00CC7A43"/>
    <w:rsid w:val="00CC7A5B"/>
    <w:rsid w:val="00CD1812"/>
    <w:rsid w:val="00CD1BA7"/>
    <w:rsid w:val="00CD33E7"/>
    <w:rsid w:val="00CD3AE3"/>
    <w:rsid w:val="00CD3EE1"/>
    <w:rsid w:val="00CD6C1C"/>
    <w:rsid w:val="00CD6C81"/>
    <w:rsid w:val="00CD6DCB"/>
    <w:rsid w:val="00CD739C"/>
    <w:rsid w:val="00CD782F"/>
    <w:rsid w:val="00CE08C8"/>
    <w:rsid w:val="00CE1682"/>
    <w:rsid w:val="00CE2CC6"/>
    <w:rsid w:val="00CE3057"/>
    <w:rsid w:val="00CE349C"/>
    <w:rsid w:val="00CE3DF6"/>
    <w:rsid w:val="00CE531D"/>
    <w:rsid w:val="00CE5AC0"/>
    <w:rsid w:val="00CE621B"/>
    <w:rsid w:val="00CE67E3"/>
    <w:rsid w:val="00CE7126"/>
    <w:rsid w:val="00CE7243"/>
    <w:rsid w:val="00CE75D1"/>
    <w:rsid w:val="00CE7B7B"/>
    <w:rsid w:val="00CF0E0C"/>
    <w:rsid w:val="00CF22DB"/>
    <w:rsid w:val="00CF258D"/>
    <w:rsid w:val="00CF26B9"/>
    <w:rsid w:val="00CF30D4"/>
    <w:rsid w:val="00CF3475"/>
    <w:rsid w:val="00CF3A41"/>
    <w:rsid w:val="00CF4F47"/>
    <w:rsid w:val="00CF5460"/>
    <w:rsid w:val="00CF5649"/>
    <w:rsid w:val="00CF5E7F"/>
    <w:rsid w:val="00CF6EFA"/>
    <w:rsid w:val="00CF7A74"/>
    <w:rsid w:val="00D0021F"/>
    <w:rsid w:val="00D00ADB"/>
    <w:rsid w:val="00D017A4"/>
    <w:rsid w:val="00D0219E"/>
    <w:rsid w:val="00D0250F"/>
    <w:rsid w:val="00D02C71"/>
    <w:rsid w:val="00D0363C"/>
    <w:rsid w:val="00D03CCB"/>
    <w:rsid w:val="00D045A1"/>
    <w:rsid w:val="00D053E2"/>
    <w:rsid w:val="00D069EA"/>
    <w:rsid w:val="00D07454"/>
    <w:rsid w:val="00D0790D"/>
    <w:rsid w:val="00D07D7F"/>
    <w:rsid w:val="00D11132"/>
    <w:rsid w:val="00D120EE"/>
    <w:rsid w:val="00D12D36"/>
    <w:rsid w:val="00D132C1"/>
    <w:rsid w:val="00D13CA3"/>
    <w:rsid w:val="00D14C9E"/>
    <w:rsid w:val="00D15A68"/>
    <w:rsid w:val="00D16ABC"/>
    <w:rsid w:val="00D1709A"/>
    <w:rsid w:val="00D176C3"/>
    <w:rsid w:val="00D20015"/>
    <w:rsid w:val="00D20815"/>
    <w:rsid w:val="00D2126A"/>
    <w:rsid w:val="00D22366"/>
    <w:rsid w:val="00D22F68"/>
    <w:rsid w:val="00D2300D"/>
    <w:rsid w:val="00D235BC"/>
    <w:rsid w:val="00D237E9"/>
    <w:rsid w:val="00D238ED"/>
    <w:rsid w:val="00D23DA6"/>
    <w:rsid w:val="00D271AD"/>
    <w:rsid w:val="00D278B3"/>
    <w:rsid w:val="00D31387"/>
    <w:rsid w:val="00D315D9"/>
    <w:rsid w:val="00D31D34"/>
    <w:rsid w:val="00D31D8E"/>
    <w:rsid w:val="00D32C01"/>
    <w:rsid w:val="00D333B9"/>
    <w:rsid w:val="00D33FCE"/>
    <w:rsid w:val="00D377AC"/>
    <w:rsid w:val="00D402D2"/>
    <w:rsid w:val="00D414B4"/>
    <w:rsid w:val="00D423CC"/>
    <w:rsid w:val="00D43338"/>
    <w:rsid w:val="00D44109"/>
    <w:rsid w:val="00D45625"/>
    <w:rsid w:val="00D51555"/>
    <w:rsid w:val="00D51C34"/>
    <w:rsid w:val="00D52146"/>
    <w:rsid w:val="00D523B2"/>
    <w:rsid w:val="00D523D0"/>
    <w:rsid w:val="00D53720"/>
    <w:rsid w:val="00D53A01"/>
    <w:rsid w:val="00D54BBC"/>
    <w:rsid w:val="00D5587D"/>
    <w:rsid w:val="00D5591F"/>
    <w:rsid w:val="00D56261"/>
    <w:rsid w:val="00D5667C"/>
    <w:rsid w:val="00D566F2"/>
    <w:rsid w:val="00D607B0"/>
    <w:rsid w:val="00D60FA9"/>
    <w:rsid w:val="00D60FBB"/>
    <w:rsid w:val="00D61AC7"/>
    <w:rsid w:val="00D62820"/>
    <w:rsid w:val="00D629AC"/>
    <w:rsid w:val="00D634F9"/>
    <w:rsid w:val="00D635A6"/>
    <w:rsid w:val="00D6366A"/>
    <w:rsid w:val="00D6544C"/>
    <w:rsid w:val="00D66231"/>
    <w:rsid w:val="00D66601"/>
    <w:rsid w:val="00D67122"/>
    <w:rsid w:val="00D6726D"/>
    <w:rsid w:val="00D67392"/>
    <w:rsid w:val="00D70253"/>
    <w:rsid w:val="00D702AB"/>
    <w:rsid w:val="00D70897"/>
    <w:rsid w:val="00D713E1"/>
    <w:rsid w:val="00D7148E"/>
    <w:rsid w:val="00D71894"/>
    <w:rsid w:val="00D72B6F"/>
    <w:rsid w:val="00D72DF1"/>
    <w:rsid w:val="00D7338E"/>
    <w:rsid w:val="00D74DFB"/>
    <w:rsid w:val="00D757D4"/>
    <w:rsid w:val="00D759EB"/>
    <w:rsid w:val="00D762A8"/>
    <w:rsid w:val="00D7681C"/>
    <w:rsid w:val="00D7690A"/>
    <w:rsid w:val="00D76A67"/>
    <w:rsid w:val="00D7759F"/>
    <w:rsid w:val="00D80333"/>
    <w:rsid w:val="00D81C89"/>
    <w:rsid w:val="00D81F5C"/>
    <w:rsid w:val="00D82841"/>
    <w:rsid w:val="00D828CB"/>
    <w:rsid w:val="00D82C57"/>
    <w:rsid w:val="00D84309"/>
    <w:rsid w:val="00D843A9"/>
    <w:rsid w:val="00D84CB1"/>
    <w:rsid w:val="00D87145"/>
    <w:rsid w:val="00D87816"/>
    <w:rsid w:val="00D9010C"/>
    <w:rsid w:val="00D913CC"/>
    <w:rsid w:val="00D918AE"/>
    <w:rsid w:val="00D91FB7"/>
    <w:rsid w:val="00D92786"/>
    <w:rsid w:val="00D9306D"/>
    <w:rsid w:val="00D93AD5"/>
    <w:rsid w:val="00D94DEC"/>
    <w:rsid w:val="00D95AE1"/>
    <w:rsid w:val="00D95D42"/>
    <w:rsid w:val="00D97E87"/>
    <w:rsid w:val="00DA0647"/>
    <w:rsid w:val="00DA0841"/>
    <w:rsid w:val="00DA1027"/>
    <w:rsid w:val="00DA1EAA"/>
    <w:rsid w:val="00DA3516"/>
    <w:rsid w:val="00DA3B17"/>
    <w:rsid w:val="00DA4B99"/>
    <w:rsid w:val="00DA4F42"/>
    <w:rsid w:val="00DA5011"/>
    <w:rsid w:val="00DA535B"/>
    <w:rsid w:val="00DB0E3E"/>
    <w:rsid w:val="00DB0E7E"/>
    <w:rsid w:val="00DB1380"/>
    <w:rsid w:val="00DB1BF7"/>
    <w:rsid w:val="00DB2363"/>
    <w:rsid w:val="00DB2F56"/>
    <w:rsid w:val="00DB31E6"/>
    <w:rsid w:val="00DB3575"/>
    <w:rsid w:val="00DB3BF7"/>
    <w:rsid w:val="00DB3F72"/>
    <w:rsid w:val="00DB4CB8"/>
    <w:rsid w:val="00DB5059"/>
    <w:rsid w:val="00DB5AF2"/>
    <w:rsid w:val="00DB62D3"/>
    <w:rsid w:val="00DB6FFB"/>
    <w:rsid w:val="00DB7251"/>
    <w:rsid w:val="00DB731E"/>
    <w:rsid w:val="00DC2D7A"/>
    <w:rsid w:val="00DC35EC"/>
    <w:rsid w:val="00DC3BAF"/>
    <w:rsid w:val="00DC3DF8"/>
    <w:rsid w:val="00DC40B3"/>
    <w:rsid w:val="00DC48C7"/>
    <w:rsid w:val="00DC78D0"/>
    <w:rsid w:val="00DD00CA"/>
    <w:rsid w:val="00DD00DB"/>
    <w:rsid w:val="00DD1C01"/>
    <w:rsid w:val="00DD2610"/>
    <w:rsid w:val="00DD2E6B"/>
    <w:rsid w:val="00DD31E3"/>
    <w:rsid w:val="00DD3E4F"/>
    <w:rsid w:val="00DD5E53"/>
    <w:rsid w:val="00DD6424"/>
    <w:rsid w:val="00DD7F7F"/>
    <w:rsid w:val="00DE05E3"/>
    <w:rsid w:val="00DE084C"/>
    <w:rsid w:val="00DE19A6"/>
    <w:rsid w:val="00DE22DD"/>
    <w:rsid w:val="00DE4014"/>
    <w:rsid w:val="00DE4D86"/>
    <w:rsid w:val="00DE4E61"/>
    <w:rsid w:val="00DE50C3"/>
    <w:rsid w:val="00DE63BE"/>
    <w:rsid w:val="00DE6DD6"/>
    <w:rsid w:val="00DE75EE"/>
    <w:rsid w:val="00DE7676"/>
    <w:rsid w:val="00DF050D"/>
    <w:rsid w:val="00DF2903"/>
    <w:rsid w:val="00DF2C79"/>
    <w:rsid w:val="00DF3A4F"/>
    <w:rsid w:val="00DF4407"/>
    <w:rsid w:val="00DF58F6"/>
    <w:rsid w:val="00DF5E9A"/>
    <w:rsid w:val="00DF650C"/>
    <w:rsid w:val="00DF79F9"/>
    <w:rsid w:val="00E001D1"/>
    <w:rsid w:val="00E0063C"/>
    <w:rsid w:val="00E00B37"/>
    <w:rsid w:val="00E00FBF"/>
    <w:rsid w:val="00E01F43"/>
    <w:rsid w:val="00E0283B"/>
    <w:rsid w:val="00E0329D"/>
    <w:rsid w:val="00E0392D"/>
    <w:rsid w:val="00E03D35"/>
    <w:rsid w:val="00E044F1"/>
    <w:rsid w:val="00E0556C"/>
    <w:rsid w:val="00E06452"/>
    <w:rsid w:val="00E06A7F"/>
    <w:rsid w:val="00E076A4"/>
    <w:rsid w:val="00E0795F"/>
    <w:rsid w:val="00E1035F"/>
    <w:rsid w:val="00E10CA5"/>
    <w:rsid w:val="00E10E8C"/>
    <w:rsid w:val="00E10FED"/>
    <w:rsid w:val="00E133DF"/>
    <w:rsid w:val="00E136A5"/>
    <w:rsid w:val="00E13951"/>
    <w:rsid w:val="00E1526B"/>
    <w:rsid w:val="00E15A47"/>
    <w:rsid w:val="00E16571"/>
    <w:rsid w:val="00E17C35"/>
    <w:rsid w:val="00E17D63"/>
    <w:rsid w:val="00E17E4C"/>
    <w:rsid w:val="00E20044"/>
    <w:rsid w:val="00E20265"/>
    <w:rsid w:val="00E21FFE"/>
    <w:rsid w:val="00E22B08"/>
    <w:rsid w:val="00E22ECF"/>
    <w:rsid w:val="00E2431C"/>
    <w:rsid w:val="00E2565C"/>
    <w:rsid w:val="00E26AAA"/>
    <w:rsid w:val="00E272E1"/>
    <w:rsid w:val="00E2774F"/>
    <w:rsid w:val="00E30C7C"/>
    <w:rsid w:val="00E31130"/>
    <w:rsid w:val="00E31490"/>
    <w:rsid w:val="00E31901"/>
    <w:rsid w:val="00E3199B"/>
    <w:rsid w:val="00E31A7E"/>
    <w:rsid w:val="00E33340"/>
    <w:rsid w:val="00E33409"/>
    <w:rsid w:val="00E3712E"/>
    <w:rsid w:val="00E37E60"/>
    <w:rsid w:val="00E4017B"/>
    <w:rsid w:val="00E4184A"/>
    <w:rsid w:val="00E41A36"/>
    <w:rsid w:val="00E41A79"/>
    <w:rsid w:val="00E4283A"/>
    <w:rsid w:val="00E43BCC"/>
    <w:rsid w:val="00E45875"/>
    <w:rsid w:val="00E45A76"/>
    <w:rsid w:val="00E46127"/>
    <w:rsid w:val="00E46723"/>
    <w:rsid w:val="00E5163F"/>
    <w:rsid w:val="00E51F21"/>
    <w:rsid w:val="00E524BC"/>
    <w:rsid w:val="00E52F3F"/>
    <w:rsid w:val="00E53716"/>
    <w:rsid w:val="00E543C3"/>
    <w:rsid w:val="00E546D8"/>
    <w:rsid w:val="00E5515C"/>
    <w:rsid w:val="00E56353"/>
    <w:rsid w:val="00E56A76"/>
    <w:rsid w:val="00E56D5C"/>
    <w:rsid w:val="00E6034C"/>
    <w:rsid w:val="00E60E26"/>
    <w:rsid w:val="00E614E5"/>
    <w:rsid w:val="00E62363"/>
    <w:rsid w:val="00E64A91"/>
    <w:rsid w:val="00E6529C"/>
    <w:rsid w:val="00E656F0"/>
    <w:rsid w:val="00E656FD"/>
    <w:rsid w:val="00E65734"/>
    <w:rsid w:val="00E6676D"/>
    <w:rsid w:val="00E67B90"/>
    <w:rsid w:val="00E703E2"/>
    <w:rsid w:val="00E71C42"/>
    <w:rsid w:val="00E72F53"/>
    <w:rsid w:val="00E77228"/>
    <w:rsid w:val="00E801A7"/>
    <w:rsid w:val="00E805B4"/>
    <w:rsid w:val="00E80AF2"/>
    <w:rsid w:val="00E81742"/>
    <w:rsid w:val="00E81ED2"/>
    <w:rsid w:val="00E84AC3"/>
    <w:rsid w:val="00E85062"/>
    <w:rsid w:val="00E8549C"/>
    <w:rsid w:val="00E8572C"/>
    <w:rsid w:val="00E87AC6"/>
    <w:rsid w:val="00E907D8"/>
    <w:rsid w:val="00E932A1"/>
    <w:rsid w:val="00E96197"/>
    <w:rsid w:val="00E967B5"/>
    <w:rsid w:val="00E970DC"/>
    <w:rsid w:val="00EA00AD"/>
    <w:rsid w:val="00EA0240"/>
    <w:rsid w:val="00EA0E64"/>
    <w:rsid w:val="00EA164B"/>
    <w:rsid w:val="00EA318B"/>
    <w:rsid w:val="00EA47E9"/>
    <w:rsid w:val="00EA6CBA"/>
    <w:rsid w:val="00EA774E"/>
    <w:rsid w:val="00EB1640"/>
    <w:rsid w:val="00EB2010"/>
    <w:rsid w:val="00EB2D4E"/>
    <w:rsid w:val="00EB2D74"/>
    <w:rsid w:val="00EB4CE2"/>
    <w:rsid w:val="00EB625D"/>
    <w:rsid w:val="00EB654A"/>
    <w:rsid w:val="00EB7DC3"/>
    <w:rsid w:val="00EC0DEA"/>
    <w:rsid w:val="00EC224F"/>
    <w:rsid w:val="00EC26A4"/>
    <w:rsid w:val="00EC3714"/>
    <w:rsid w:val="00EC4562"/>
    <w:rsid w:val="00EC4990"/>
    <w:rsid w:val="00EC5695"/>
    <w:rsid w:val="00EC5BF7"/>
    <w:rsid w:val="00EC639A"/>
    <w:rsid w:val="00EC6BC3"/>
    <w:rsid w:val="00EC7799"/>
    <w:rsid w:val="00ED0BAA"/>
    <w:rsid w:val="00ED0C14"/>
    <w:rsid w:val="00ED15CB"/>
    <w:rsid w:val="00ED16B8"/>
    <w:rsid w:val="00ED3AD5"/>
    <w:rsid w:val="00ED667A"/>
    <w:rsid w:val="00ED6ECB"/>
    <w:rsid w:val="00ED7062"/>
    <w:rsid w:val="00ED76E6"/>
    <w:rsid w:val="00ED770F"/>
    <w:rsid w:val="00ED7C16"/>
    <w:rsid w:val="00ED7D3A"/>
    <w:rsid w:val="00EE2600"/>
    <w:rsid w:val="00EE29CA"/>
    <w:rsid w:val="00EE30C6"/>
    <w:rsid w:val="00EE30F9"/>
    <w:rsid w:val="00EE31D8"/>
    <w:rsid w:val="00EE330F"/>
    <w:rsid w:val="00EE3326"/>
    <w:rsid w:val="00EE343A"/>
    <w:rsid w:val="00EE4B58"/>
    <w:rsid w:val="00EE515B"/>
    <w:rsid w:val="00EE5A71"/>
    <w:rsid w:val="00EE5BCE"/>
    <w:rsid w:val="00EE65B0"/>
    <w:rsid w:val="00EE6E27"/>
    <w:rsid w:val="00EE6E65"/>
    <w:rsid w:val="00EE7460"/>
    <w:rsid w:val="00EE7523"/>
    <w:rsid w:val="00EE7A81"/>
    <w:rsid w:val="00EF05C5"/>
    <w:rsid w:val="00EF0671"/>
    <w:rsid w:val="00EF10DF"/>
    <w:rsid w:val="00EF1463"/>
    <w:rsid w:val="00EF2681"/>
    <w:rsid w:val="00EF48AF"/>
    <w:rsid w:val="00EF4999"/>
    <w:rsid w:val="00EF4BB7"/>
    <w:rsid w:val="00EF4E51"/>
    <w:rsid w:val="00EF5096"/>
    <w:rsid w:val="00EF5B50"/>
    <w:rsid w:val="00EF5CE2"/>
    <w:rsid w:val="00EF62CD"/>
    <w:rsid w:val="00EF7319"/>
    <w:rsid w:val="00EF78FF"/>
    <w:rsid w:val="00F01A56"/>
    <w:rsid w:val="00F01D13"/>
    <w:rsid w:val="00F028D3"/>
    <w:rsid w:val="00F05166"/>
    <w:rsid w:val="00F05599"/>
    <w:rsid w:val="00F056D1"/>
    <w:rsid w:val="00F063D2"/>
    <w:rsid w:val="00F103C0"/>
    <w:rsid w:val="00F10D4E"/>
    <w:rsid w:val="00F11004"/>
    <w:rsid w:val="00F1244D"/>
    <w:rsid w:val="00F12733"/>
    <w:rsid w:val="00F12951"/>
    <w:rsid w:val="00F12FBA"/>
    <w:rsid w:val="00F143DB"/>
    <w:rsid w:val="00F14B1C"/>
    <w:rsid w:val="00F159E6"/>
    <w:rsid w:val="00F1678C"/>
    <w:rsid w:val="00F17149"/>
    <w:rsid w:val="00F17925"/>
    <w:rsid w:val="00F23172"/>
    <w:rsid w:val="00F2361B"/>
    <w:rsid w:val="00F23B3A"/>
    <w:rsid w:val="00F25517"/>
    <w:rsid w:val="00F2579D"/>
    <w:rsid w:val="00F26ADD"/>
    <w:rsid w:val="00F26CD2"/>
    <w:rsid w:val="00F27511"/>
    <w:rsid w:val="00F2789C"/>
    <w:rsid w:val="00F30210"/>
    <w:rsid w:val="00F30286"/>
    <w:rsid w:val="00F30692"/>
    <w:rsid w:val="00F30CFD"/>
    <w:rsid w:val="00F31D1D"/>
    <w:rsid w:val="00F3276C"/>
    <w:rsid w:val="00F3544A"/>
    <w:rsid w:val="00F35D95"/>
    <w:rsid w:val="00F36089"/>
    <w:rsid w:val="00F36121"/>
    <w:rsid w:val="00F36578"/>
    <w:rsid w:val="00F371AB"/>
    <w:rsid w:val="00F37935"/>
    <w:rsid w:val="00F4225D"/>
    <w:rsid w:val="00F44DF7"/>
    <w:rsid w:val="00F44FBE"/>
    <w:rsid w:val="00F45CD3"/>
    <w:rsid w:val="00F4670C"/>
    <w:rsid w:val="00F4768E"/>
    <w:rsid w:val="00F47931"/>
    <w:rsid w:val="00F47A7D"/>
    <w:rsid w:val="00F509AB"/>
    <w:rsid w:val="00F50D66"/>
    <w:rsid w:val="00F513E5"/>
    <w:rsid w:val="00F51806"/>
    <w:rsid w:val="00F51BFF"/>
    <w:rsid w:val="00F51E2F"/>
    <w:rsid w:val="00F520B5"/>
    <w:rsid w:val="00F531B7"/>
    <w:rsid w:val="00F55110"/>
    <w:rsid w:val="00F55BD4"/>
    <w:rsid w:val="00F571EF"/>
    <w:rsid w:val="00F606CF"/>
    <w:rsid w:val="00F60E50"/>
    <w:rsid w:val="00F60EEA"/>
    <w:rsid w:val="00F61B74"/>
    <w:rsid w:val="00F625E3"/>
    <w:rsid w:val="00F62943"/>
    <w:rsid w:val="00F62956"/>
    <w:rsid w:val="00F6313A"/>
    <w:rsid w:val="00F634C7"/>
    <w:rsid w:val="00F645F1"/>
    <w:rsid w:val="00F64CC6"/>
    <w:rsid w:val="00F654AA"/>
    <w:rsid w:val="00F65840"/>
    <w:rsid w:val="00F66420"/>
    <w:rsid w:val="00F6699C"/>
    <w:rsid w:val="00F66BFF"/>
    <w:rsid w:val="00F67B9E"/>
    <w:rsid w:val="00F740DE"/>
    <w:rsid w:val="00F7436F"/>
    <w:rsid w:val="00F770C7"/>
    <w:rsid w:val="00F772AC"/>
    <w:rsid w:val="00F773A0"/>
    <w:rsid w:val="00F800B9"/>
    <w:rsid w:val="00F807F7"/>
    <w:rsid w:val="00F823BF"/>
    <w:rsid w:val="00F8261D"/>
    <w:rsid w:val="00F83987"/>
    <w:rsid w:val="00F83A8A"/>
    <w:rsid w:val="00F83DDA"/>
    <w:rsid w:val="00F84383"/>
    <w:rsid w:val="00F84F23"/>
    <w:rsid w:val="00F85347"/>
    <w:rsid w:val="00F8538E"/>
    <w:rsid w:val="00F861CF"/>
    <w:rsid w:val="00F8668D"/>
    <w:rsid w:val="00F914C5"/>
    <w:rsid w:val="00F9155B"/>
    <w:rsid w:val="00F918AC"/>
    <w:rsid w:val="00F91F38"/>
    <w:rsid w:val="00F92AB0"/>
    <w:rsid w:val="00F92FDE"/>
    <w:rsid w:val="00F94685"/>
    <w:rsid w:val="00F946EE"/>
    <w:rsid w:val="00F94DB1"/>
    <w:rsid w:val="00F96520"/>
    <w:rsid w:val="00F96B60"/>
    <w:rsid w:val="00F97AC5"/>
    <w:rsid w:val="00F97BEB"/>
    <w:rsid w:val="00FA1196"/>
    <w:rsid w:val="00FA11B2"/>
    <w:rsid w:val="00FA256A"/>
    <w:rsid w:val="00FA3B06"/>
    <w:rsid w:val="00FA3B8A"/>
    <w:rsid w:val="00FA3C4F"/>
    <w:rsid w:val="00FA6689"/>
    <w:rsid w:val="00FA6696"/>
    <w:rsid w:val="00FA7502"/>
    <w:rsid w:val="00FB081E"/>
    <w:rsid w:val="00FB150D"/>
    <w:rsid w:val="00FB15E9"/>
    <w:rsid w:val="00FB247C"/>
    <w:rsid w:val="00FB24CE"/>
    <w:rsid w:val="00FB27B3"/>
    <w:rsid w:val="00FB2BBA"/>
    <w:rsid w:val="00FB4D47"/>
    <w:rsid w:val="00FB6B13"/>
    <w:rsid w:val="00FB7949"/>
    <w:rsid w:val="00FC0496"/>
    <w:rsid w:val="00FC0544"/>
    <w:rsid w:val="00FC17B1"/>
    <w:rsid w:val="00FC1F53"/>
    <w:rsid w:val="00FC2D69"/>
    <w:rsid w:val="00FC4AE0"/>
    <w:rsid w:val="00FC4CB0"/>
    <w:rsid w:val="00FC6595"/>
    <w:rsid w:val="00FC7CA6"/>
    <w:rsid w:val="00FD0904"/>
    <w:rsid w:val="00FD0B95"/>
    <w:rsid w:val="00FD0B9F"/>
    <w:rsid w:val="00FD13C5"/>
    <w:rsid w:val="00FD2489"/>
    <w:rsid w:val="00FD2C80"/>
    <w:rsid w:val="00FD31D9"/>
    <w:rsid w:val="00FD35E5"/>
    <w:rsid w:val="00FD52E7"/>
    <w:rsid w:val="00FD5308"/>
    <w:rsid w:val="00FD53D9"/>
    <w:rsid w:val="00FD58C9"/>
    <w:rsid w:val="00FD5CE3"/>
    <w:rsid w:val="00FE19EF"/>
    <w:rsid w:val="00FE1F3B"/>
    <w:rsid w:val="00FE41E6"/>
    <w:rsid w:val="00FE4D2C"/>
    <w:rsid w:val="00FE50CC"/>
    <w:rsid w:val="00FE553E"/>
    <w:rsid w:val="00FE7176"/>
    <w:rsid w:val="00FF163C"/>
    <w:rsid w:val="00FF182E"/>
    <w:rsid w:val="00FF2DBF"/>
    <w:rsid w:val="00FF3748"/>
    <w:rsid w:val="00FF4B3B"/>
    <w:rsid w:val="00FF5A96"/>
    <w:rsid w:val="00FF67C8"/>
    <w:rsid w:val="00FF72BC"/>
    <w:rsid w:val="00FF7CFF"/>
    <w:rsid w:val="00FF7EE3"/>
    <w:rsid w:val="029F70C7"/>
    <w:rsid w:val="04745B97"/>
    <w:rsid w:val="04F705FB"/>
    <w:rsid w:val="07B60C22"/>
    <w:rsid w:val="08174DE5"/>
    <w:rsid w:val="09F9682B"/>
    <w:rsid w:val="0B9B083E"/>
    <w:rsid w:val="0E1F61A5"/>
    <w:rsid w:val="0F0503B3"/>
    <w:rsid w:val="0F6513E9"/>
    <w:rsid w:val="113829C7"/>
    <w:rsid w:val="119353AF"/>
    <w:rsid w:val="15A65AB5"/>
    <w:rsid w:val="18E93F89"/>
    <w:rsid w:val="1D8D230A"/>
    <w:rsid w:val="2067760B"/>
    <w:rsid w:val="28DC1EBD"/>
    <w:rsid w:val="29503CB8"/>
    <w:rsid w:val="2ABB75B5"/>
    <w:rsid w:val="2E8122B0"/>
    <w:rsid w:val="2EBA20CB"/>
    <w:rsid w:val="2F745A64"/>
    <w:rsid w:val="30F43B90"/>
    <w:rsid w:val="32CF1ACE"/>
    <w:rsid w:val="34072043"/>
    <w:rsid w:val="345A58BE"/>
    <w:rsid w:val="34B413CC"/>
    <w:rsid w:val="36233A0C"/>
    <w:rsid w:val="36EE0578"/>
    <w:rsid w:val="38DD5C94"/>
    <w:rsid w:val="3BCC701C"/>
    <w:rsid w:val="3CFF2E39"/>
    <w:rsid w:val="40D30799"/>
    <w:rsid w:val="40F42ACD"/>
    <w:rsid w:val="42521533"/>
    <w:rsid w:val="44DD7525"/>
    <w:rsid w:val="457E33BF"/>
    <w:rsid w:val="459476F7"/>
    <w:rsid w:val="49CF4A0F"/>
    <w:rsid w:val="4C692889"/>
    <w:rsid w:val="4CA74A1D"/>
    <w:rsid w:val="50562E48"/>
    <w:rsid w:val="550B44E2"/>
    <w:rsid w:val="55BE30E9"/>
    <w:rsid w:val="569430D9"/>
    <w:rsid w:val="576A2D3D"/>
    <w:rsid w:val="5AB57A60"/>
    <w:rsid w:val="5E194A57"/>
    <w:rsid w:val="5E6718BE"/>
    <w:rsid w:val="6009231B"/>
    <w:rsid w:val="606F3A1C"/>
    <w:rsid w:val="666D567E"/>
    <w:rsid w:val="66EF3421"/>
    <w:rsid w:val="670873A6"/>
    <w:rsid w:val="685776DF"/>
    <w:rsid w:val="68631B28"/>
    <w:rsid w:val="69114599"/>
    <w:rsid w:val="69A242F8"/>
    <w:rsid w:val="6A0F6082"/>
    <w:rsid w:val="6B1E3F94"/>
    <w:rsid w:val="6E925569"/>
    <w:rsid w:val="6EBA0888"/>
    <w:rsid w:val="735B4465"/>
    <w:rsid w:val="73F560B5"/>
    <w:rsid w:val="75B10DC7"/>
    <w:rsid w:val="76285EAE"/>
    <w:rsid w:val="76BD122C"/>
    <w:rsid w:val="776835C0"/>
    <w:rsid w:val="7DC904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69"/>
    <w:qFormat/>
    <w:uiPriority w:val="0"/>
    <w:pPr>
      <w:keepNext/>
      <w:keepLines/>
      <w:numPr>
        <w:ilvl w:val="0"/>
        <w:numId w:val="1"/>
      </w:numPr>
      <w:spacing w:before="340" w:after="330" w:line="400" w:lineRule="exact"/>
      <w:jc w:val="center"/>
      <w:outlineLvl w:val="0"/>
    </w:pPr>
    <w:rPr>
      <w:rFonts w:ascii="宋体" w:hAnsi="宋体"/>
      <w:b/>
      <w:bCs/>
      <w:spacing w:val="-20"/>
      <w:kern w:val="44"/>
      <w:sz w:val="32"/>
      <w:szCs w:val="32"/>
    </w:rPr>
  </w:style>
  <w:style w:type="paragraph" w:styleId="4">
    <w:name w:val="heading 2"/>
    <w:basedOn w:val="1"/>
    <w:next w:val="1"/>
    <w:link w:val="70"/>
    <w:qFormat/>
    <w:uiPriority w:val="0"/>
    <w:pPr>
      <w:keepNext/>
      <w:keepLines/>
      <w:numPr>
        <w:ilvl w:val="1"/>
        <w:numId w:val="1"/>
      </w:numPr>
      <w:spacing w:before="260" w:after="260" w:line="360" w:lineRule="auto"/>
      <w:jc w:val="left"/>
      <w:outlineLvl w:val="1"/>
    </w:pPr>
    <w:rPr>
      <w:rFonts w:ascii="宋体" w:hAnsi="宋体"/>
      <w:b/>
      <w:bCs/>
      <w:sz w:val="28"/>
      <w:szCs w:val="28"/>
    </w:rPr>
  </w:style>
  <w:style w:type="paragraph" w:styleId="5">
    <w:name w:val="heading 3"/>
    <w:basedOn w:val="1"/>
    <w:next w:val="1"/>
    <w:link w:val="71"/>
    <w:qFormat/>
    <w:uiPriority w:val="0"/>
    <w:pPr>
      <w:keepNext/>
      <w:keepLines/>
      <w:numPr>
        <w:ilvl w:val="2"/>
        <w:numId w:val="1"/>
      </w:numPr>
      <w:spacing w:line="360" w:lineRule="auto"/>
      <w:outlineLvl w:val="2"/>
    </w:pPr>
    <w:rPr>
      <w:rFonts w:ascii="宋体" w:hAnsi="宋体"/>
      <w:b/>
      <w:bCs/>
      <w:color w:val="000000"/>
      <w:kern w:val="0"/>
      <w:sz w:val="28"/>
      <w:szCs w:val="28"/>
    </w:rPr>
  </w:style>
  <w:style w:type="paragraph" w:styleId="6">
    <w:name w:val="heading 4"/>
    <w:basedOn w:val="1"/>
    <w:next w:val="1"/>
    <w:link w:val="72"/>
    <w:qFormat/>
    <w:uiPriority w:val="0"/>
    <w:pPr>
      <w:keepNext/>
      <w:keepLines/>
      <w:spacing w:before="120" w:after="120" w:line="360" w:lineRule="auto"/>
      <w:ind w:left="918" w:hanging="708"/>
      <w:jc w:val="left"/>
      <w:outlineLvl w:val="3"/>
    </w:pPr>
    <w:rPr>
      <w:rFonts w:ascii="Arial" w:hAnsi="Arial"/>
      <w:b/>
      <w:bCs/>
      <w:kern w:val="0"/>
      <w:sz w:val="28"/>
      <w:szCs w:val="28"/>
    </w:rPr>
  </w:style>
  <w:style w:type="paragraph" w:styleId="7">
    <w:name w:val="heading 5"/>
    <w:basedOn w:val="1"/>
    <w:next w:val="1"/>
    <w:link w:val="73"/>
    <w:qFormat/>
    <w:uiPriority w:val="0"/>
    <w:pPr>
      <w:tabs>
        <w:tab w:val="left" w:pos="1134"/>
      </w:tabs>
      <w:spacing w:before="280" w:after="290" w:line="360" w:lineRule="auto"/>
      <w:ind w:left="1560" w:hanging="992"/>
      <w:outlineLvl w:val="4"/>
    </w:pPr>
    <w:rPr>
      <w:b/>
      <w:bCs/>
      <w:kern w:val="0"/>
      <w:sz w:val="28"/>
      <w:szCs w:val="28"/>
    </w:rPr>
  </w:style>
  <w:style w:type="paragraph" w:styleId="8">
    <w:name w:val="heading 6"/>
    <w:basedOn w:val="1"/>
    <w:next w:val="1"/>
    <w:link w:val="74"/>
    <w:qFormat/>
    <w:uiPriority w:val="0"/>
    <w:pPr>
      <w:keepNext/>
      <w:keepLines/>
      <w:tabs>
        <w:tab w:val="left" w:pos="1702"/>
      </w:tabs>
      <w:spacing w:before="240" w:after="64" w:line="316" w:lineRule="auto"/>
      <w:ind w:left="1702" w:hanging="1134"/>
      <w:outlineLvl w:val="5"/>
    </w:pPr>
    <w:rPr>
      <w:rFonts w:ascii="Arial" w:hAnsi="Arial"/>
      <w:b/>
      <w:bCs/>
      <w:kern w:val="0"/>
      <w:sz w:val="28"/>
      <w:szCs w:val="18"/>
    </w:rPr>
  </w:style>
  <w:style w:type="paragraph" w:styleId="9">
    <w:name w:val="heading 7"/>
    <w:basedOn w:val="1"/>
    <w:next w:val="1"/>
    <w:link w:val="75"/>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76"/>
    <w:qFormat/>
    <w:uiPriority w:val="0"/>
    <w:pPr>
      <w:keepNext/>
      <w:keepLines/>
      <w:spacing w:before="240" w:after="64" w:line="316" w:lineRule="auto"/>
      <w:outlineLvl w:val="7"/>
    </w:pPr>
    <w:rPr>
      <w:rFonts w:ascii="Arial" w:hAnsi="Arial" w:eastAsia="黑体"/>
      <w:kern w:val="0"/>
      <w:sz w:val="24"/>
      <w:szCs w:val="24"/>
    </w:rPr>
  </w:style>
  <w:style w:type="paragraph" w:styleId="11">
    <w:name w:val="heading 9"/>
    <w:basedOn w:val="1"/>
    <w:next w:val="1"/>
    <w:link w:val="77"/>
    <w:qFormat/>
    <w:uiPriority w:val="0"/>
    <w:pPr>
      <w:keepNext/>
      <w:keepLines/>
      <w:spacing w:before="240" w:after="64" w:line="316" w:lineRule="auto"/>
      <w:outlineLvl w:val="8"/>
    </w:pPr>
    <w:rPr>
      <w:rFonts w:ascii="Arial" w:hAnsi="Arial" w:eastAsia="黑体"/>
      <w:kern w:val="0"/>
      <w:sz w:val="20"/>
      <w:szCs w:val="21"/>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0"/>
    <w:qFormat/>
    <w:uiPriority w:val="0"/>
    <w:pPr>
      <w:spacing w:after="120"/>
    </w:pPr>
  </w:style>
  <w:style w:type="paragraph" w:styleId="12">
    <w:name w:val="toc 7"/>
    <w:basedOn w:val="1"/>
    <w:next w:val="1"/>
    <w:qFormat/>
    <w:uiPriority w:val="0"/>
    <w:pPr>
      <w:ind w:left="2520" w:leftChars="1200"/>
    </w:pPr>
    <w:rPr>
      <w:rFonts w:ascii="Times New Roman" w:hAnsi="Times New Roman"/>
      <w:szCs w:val="24"/>
    </w:rPr>
  </w:style>
  <w:style w:type="paragraph" w:styleId="13">
    <w:name w:val="index 8"/>
    <w:basedOn w:val="1"/>
    <w:next w:val="1"/>
    <w:qFormat/>
    <w:uiPriority w:val="0"/>
    <w:pPr>
      <w:ind w:left="1400" w:leftChars="1400"/>
    </w:pPr>
    <w:rPr>
      <w:rFonts w:ascii="Times New Roman" w:hAnsi="Times New Roman"/>
      <w:szCs w:val="20"/>
    </w:rPr>
  </w:style>
  <w:style w:type="paragraph" w:styleId="14">
    <w:name w:val="List Number"/>
    <w:basedOn w:val="1"/>
    <w:qFormat/>
    <w:uiPriority w:val="0"/>
    <w:pPr>
      <w:tabs>
        <w:tab w:val="left" w:pos="870"/>
        <w:tab w:val="left" w:pos="900"/>
        <w:tab w:val="left" w:pos="1080"/>
      </w:tabs>
      <w:spacing w:line="480" w:lineRule="atLeast"/>
      <w:ind w:left="900" w:firstLine="510"/>
    </w:pPr>
    <w:rPr>
      <w:rFonts w:ascii="Times New Roman" w:hAnsi="Times New Roman"/>
      <w:sz w:val="28"/>
      <w:szCs w:val="24"/>
    </w:rPr>
  </w:style>
  <w:style w:type="paragraph" w:styleId="15">
    <w:name w:val="Normal Indent"/>
    <w:basedOn w:val="1"/>
    <w:qFormat/>
    <w:uiPriority w:val="0"/>
    <w:pPr>
      <w:spacing w:after="180" w:line="309" w:lineRule="auto"/>
      <w:ind w:firstLine="420"/>
    </w:pPr>
    <w:rPr>
      <w:rFonts w:ascii="Times New Roman" w:hAnsi="Times New Roman"/>
      <w:szCs w:val="20"/>
    </w:rPr>
  </w:style>
  <w:style w:type="paragraph" w:styleId="16">
    <w:name w:val="caption"/>
    <w:basedOn w:val="1"/>
    <w:next w:val="1"/>
    <w:qFormat/>
    <w:uiPriority w:val="0"/>
    <w:pPr>
      <w:spacing w:before="152" w:after="160" w:line="360" w:lineRule="auto"/>
    </w:pPr>
    <w:rPr>
      <w:rFonts w:ascii="Arial" w:hAnsi="Arial" w:eastAsia="黑体" w:cs="Arial"/>
      <w:sz w:val="20"/>
      <w:szCs w:val="20"/>
    </w:rPr>
  </w:style>
  <w:style w:type="paragraph" w:styleId="17">
    <w:name w:val="index 5"/>
    <w:basedOn w:val="1"/>
    <w:next w:val="1"/>
    <w:qFormat/>
    <w:uiPriority w:val="0"/>
    <w:pPr>
      <w:ind w:left="800" w:leftChars="800"/>
    </w:pPr>
    <w:rPr>
      <w:rFonts w:ascii="Times New Roman" w:hAnsi="Times New Roman"/>
      <w:szCs w:val="20"/>
    </w:rPr>
  </w:style>
  <w:style w:type="paragraph" w:styleId="18">
    <w:name w:val="Document Map"/>
    <w:basedOn w:val="1"/>
    <w:link w:val="82"/>
    <w:qFormat/>
    <w:uiPriority w:val="0"/>
    <w:pPr>
      <w:shd w:val="clear" w:color="auto" w:fill="000080"/>
    </w:pPr>
    <w:rPr>
      <w:rFonts w:ascii="Times New Roman" w:hAnsi="Times New Roman"/>
      <w:kern w:val="0"/>
      <w:sz w:val="18"/>
      <w:szCs w:val="18"/>
    </w:rPr>
  </w:style>
  <w:style w:type="paragraph" w:styleId="19">
    <w:name w:val="annotation text"/>
    <w:basedOn w:val="1"/>
    <w:link w:val="78"/>
    <w:qFormat/>
    <w:uiPriority w:val="0"/>
    <w:pPr>
      <w:jc w:val="left"/>
    </w:pPr>
    <w:rPr>
      <w:rFonts w:ascii="Times New Roman" w:hAnsi="Times New Roman"/>
      <w:kern w:val="0"/>
      <w:sz w:val="18"/>
      <w:szCs w:val="18"/>
    </w:rPr>
  </w:style>
  <w:style w:type="paragraph" w:styleId="20">
    <w:name w:val="index 6"/>
    <w:basedOn w:val="1"/>
    <w:next w:val="1"/>
    <w:qFormat/>
    <w:uiPriority w:val="0"/>
    <w:pPr>
      <w:ind w:left="1000" w:leftChars="1000"/>
    </w:pPr>
    <w:rPr>
      <w:rFonts w:ascii="Times New Roman" w:hAnsi="Times New Roman"/>
      <w:szCs w:val="20"/>
    </w:rPr>
  </w:style>
  <w:style w:type="paragraph" w:styleId="21">
    <w:name w:val="Body Text 3"/>
    <w:basedOn w:val="1"/>
    <w:link w:val="83"/>
    <w:qFormat/>
    <w:uiPriority w:val="0"/>
    <w:pPr>
      <w:jc w:val="center"/>
    </w:pPr>
    <w:rPr>
      <w:rFonts w:ascii="Times New Roman" w:hAnsi="Times New Roman" w:eastAsia="黑体"/>
      <w:sz w:val="44"/>
      <w:szCs w:val="24"/>
    </w:rPr>
  </w:style>
  <w:style w:type="paragraph" w:styleId="22">
    <w:name w:val="Body Text Indent"/>
    <w:basedOn w:val="1"/>
    <w:link w:val="84"/>
    <w:qFormat/>
    <w:uiPriority w:val="0"/>
    <w:pPr>
      <w:spacing w:after="120"/>
      <w:ind w:left="420" w:leftChars="200"/>
    </w:pPr>
    <w:rPr>
      <w:rFonts w:ascii="Times New Roman" w:hAnsi="Times New Roman"/>
      <w:kern w:val="0"/>
      <w:sz w:val="20"/>
      <w:szCs w:val="24"/>
    </w:rPr>
  </w:style>
  <w:style w:type="paragraph" w:styleId="23">
    <w:name w:val="Block Text"/>
    <w:basedOn w:val="1"/>
    <w:qFormat/>
    <w:uiPriority w:val="0"/>
    <w:pPr>
      <w:ind w:left="-540" w:leftChars="-257" w:right="-334" w:rightChars="-159" w:firstLine="540" w:firstLineChars="180"/>
    </w:pPr>
    <w:rPr>
      <w:rFonts w:ascii="Times New Roman" w:hAnsi="Times New Roman"/>
      <w:sz w:val="30"/>
      <w:szCs w:val="24"/>
    </w:rPr>
  </w:style>
  <w:style w:type="paragraph" w:styleId="24">
    <w:name w:val="index 4"/>
    <w:basedOn w:val="1"/>
    <w:next w:val="1"/>
    <w:qFormat/>
    <w:uiPriority w:val="0"/>
    <w:pPr>
      <w:ind w:left="600" w:leftChars="600"/>
    </w:pPr>
    <w:rPr>
      <w:rFonts w:ascii="Times New Roman" w:hAnsi="Times New Roman"/>
      <w:szCs w:val="20"/>
    </w:rPr>
  </w:style>
  <w:style w:type="paragraph" w:styleId="25">
    <w:name w:val="toc 5"/>
    <w:basedOn w:val="1"/>
    <w:next w:val="1"/>
    <w:qFormat/>
    <w:uiPriority w:val="0"/>
    <w:pPr>
      <w:ind w:left="1680" w:leftChars="800"/>
    </w:pPr>
    <w:rPr>
      <w:rFonts w:ascii="Times New Roman" w:hAnsi="Times New Roman"/>
      <w:sz w:val="18"/>
      <w:szCs w:val="18"/>
    </w:rPr>
  </w:style>
  <w:style w:type="paragraph" w:styleId="26">
    <w:name w:val="toc 3"/>
    <w:basedOn w:val="1"/>
    <w:next w:val="1"/>
    <w:qFormat/>
    <w:uiPriority w:val="39"/>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7">
    <w:name w:val="Plain Text"/>
    <w:basedOn w:val="1"/>
    <w:link w:val="85"/>
    <w:qFormat/>
    <w:uiPriority w:val="0"/>
    <w:rPr>
      <w:rFonts w:ascii="宋体" w:hAnsi="Courier New"/>
      <w:kern w:val="0"/>
      <w:sz w:val="20"/>
      <w:szCs w:val="18"/>
    </w:rPr>
  </w:style>
  <w:style w:type="paragraph" w:styleId="28">
    <w:name w:val="toc 8"/>
    <w:basedOn w:val="1"/>
    <w:next w:val="1"/>
    <w:qFormat/>
    <w:uiPriority w:val="0"/>
    <w:pPr>
      <w:ind w:left="2940" w:leftChars="1400"/>
    </w:pPr>
    <w:rPr>
      <w:rFonts w:ascii="Times New Roman" w:hAnsi="Times New Roman"/>
      <w:szCs w:val="24"/>
    </w:rPr>
  </w:style>
  <w:style w:type="paragraph" w:styleId="29">
    <w:name w:val="index 3"/>
    <w:basedOn w:val="1"/>
    <w:next w:val="1"/>
    <w:qFormat/>
    <w:uiPriority w:val="0"/>
    <w:pPr>
      <w:ind w:left="400" w:leftChars="400"/>
    </w:pPr>
    <w:rPr>
      <w:rFonts w:ascii="Times New Roman" w:hAnsi="Times New Roman"/>
      <w:szCs w:val="20"/>
    </w:rPr>
  </w:style>
  <w:style w:type="paragraph" w:styleId="30">
    <w:name w:val="Date"/>
    <w:basedOn w:val="1"/>
    <w:next w:val="1"/>
    <w:link w:val="86"/>
    <w:qFormat/>
    <w:uiPriority w:val="0"/>
    <w:pPr>
      <w:ind w:left="100" w:leftChars="2500"/>
    </w:pPr>
    <w:rPr>
      <w:rFonts w:ascii="Times New Roman" w:hAnsi="Times New Roman"/>
      <w:kern w:val="0"/>
      <w:sz w:val="24"/>
      <w:szCs w:val="24"/>
    </w:rPr>
  </w:style>
  <w:style w:type="paragraph" w:styleId="31">
    <w:name w:val="Body Text Indent 2"/>
    <w:basedOn w:val="1"/>
    <w:link w:val="87"/>
    <w:qFormat/>
    <w:uiPriority w:val="0"/>
    <w:pPr>
      <w:spacing w:after="120" w:line="480" w:lineRule="auto"/>
      <w:ind w:left="420" w:leftChars="200"/>
    </w:pPr>
  </w:style>
  <w:style w:type="paragraph" w:styleId="32">
    <w:name w:val="endnote text"/>
    <w:basedOn w:val="1"/>
    <w:link w:val="229"/>
    <w:qFormat/>
    <w:uiPriority w:val="0"/>
    <w:pPr>
      <w:snapToGrid w:val="0"/>
      <w:spacing w:line="360" w:lineRule="auto"/>
      <w:ind w:firstLine="200" w:firstLineChars="200"/>
      <w:jc w:val="left"/>
    </w:pPr>
    <w:rPr>
      <w:rFonts w:ascii="Times New Roman" w:hAnsi="Times New Roman"/>
      <w:sz w:val="24"/>
      <w:szCs w:val="24"/>
    </w:rPr>
  </w:style>
  <w:style w:type="paragraph" w:styleId="33">
    <w:name w:val="Balloon Text"/>
    <w:basedOn w:val="1"/>
    <w:link w:val="88"/>
    <w:qFormat/>
    <w:uiPriority w:val="0"/>
    <w:rPr>
      <w:rFonts w:ascii="Times New Roman" w:hAnsi="Times New Roman"/>
      <w:kern w:val="0"/>
      <w:sz w:val="18"/>
      <w:szCs w:val="18"/>
    </w:rPr>
  </w:style>
  <w:style w:type="paragraph" w:styleId="34">
    <w:name w:val="footer"/>
    <w:basedOn w:val="1"/>
    <w:link w:val="89"/>
    <w:qFormat/>
    <w:uiPriority w:val="99"/>
    <w:pPr>
      <w:tabs>
        <w:tab w:val="center" w:pos="4153"/>
        <w:tab w:val="right" w:pos="8306"/>
      </w:tabs>
      <w:snapToGrid w:val="0"/>
      <w:jc w:val="left"/>
    </w:pPr>
    <w:rPr>
      <w:kern w:val="0"/>
      <w:sz w:val="18"/>
      <w:szCs w:val="18"/>
    </w:rPr>
  </w:style>
  <w:style w:type="paragraph" w:styleId="35">
    <w:name w:val="header"/>
    <w:basedOn w:val="1"/>
    <w:link w:val="90"/>
    <w:qFormat/>
    <w:uiPriority w:val="0"/>
    <w:pPr>
      <w:pBdr>
        <w:bottom w:val="single" w:color="auto" w:sz="6" w:space="1"/>
      </w:pBdr>
      <w:tabs>
        <w:tab w:val="center" w:pos="4153"/>
        <w:tab w:val="right" w:pos="8306"/>
      </w:tabs>
      <w:snapToGrid w:val="0"/>
      <w:jc w:val="center"/>
    </w:pPr>
    <w:rPr>
      <w:kern w:val="0"/>
      <w:sz w:val="18"/>
      <w:szCs w:val="18"/>
    </w:rPr>
  </w:style>
  <w:style w:type="paragraph" w:styleId="36">
    <w:name w:val="Signature"/>
    <w:basedOn w:val="1"/>
    <w:link w:val="312"/>
    <w:qFormat/>
    <w:uiPriority w:val="0"/>
    <w:pPr>
      <w:tabs>
        <w:tab w:val="left" w:pos="905"/>
        <w:tab w:val="left" w:pos="935"/>
      </w:tabs>
      <w:autoSpaceDE w:val="0"/>
      <w:autoSpaceDN w:val="0"/>
      <w:adjustRightInd w:val="0"/>
      <w:spacing w:line="360" w:lineRule="auto"/>
      <w:jc w:val="center"/>
    </w:pPr>
    <w:rPr>
      <w:rFonts w:ascii="Times New Roman" w:hAnsi="Times New Roman"/>
      <w:b/>
      <w:sz w:val="32"/>
      <w:szCs w:val="20"/>
    </w:rPr>
  </w:style>
  <w:style w:type="paragraph" w:styleId="37">
    <w:name w:val="toc 1"/>
    <w:basedOn w:val="1"/>
    <w:next w:val="1"/>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8">
    <w:name w:val="toc 4"/>
    <w:basedOn w:val="1"/>
    <w:next w:val="1"/>
    <w:qFormat/>
    <w:uiPriority w:val="0"/>
    <w:pPr>
      <w:ind w:left="1260" w:leftChars="600"/>
    </w:pPr>
    <w:rPr>
      <w:rFonts w:ascii="Times New Roman" w:hAnsi="Times New Roman"/>
      <w:sz w:val="18"/>
      <w:szCs w:val="18"/>
    </w:rPr>
  </w:style>
  <w:style w:type="paragraph" w:styleId="39">
    <w:name w:val="index heading"/>
    <w:basedOn w:val="1"/>
    <w:next w:val="40"/>
    <w:qFormat/>
    <w:uiPriority w:val="0"/>
    <w:rPr>
      <w:rFonts w:ascii="Times New Roman" w:hAnsi="Times New Roman"/>
      <w:szCs w:val="20"/>
    </w:rPr>
  </w:style>
  <w:style w:type="paragraph" w:styleId="40">
    <w:name w:val="index 1"/>
    <w:basedOn w:val="1"/>
    <w:next w:val="1"/>
    <w:unhideWhenUsed/>
    <w:qFormat/>
    <w:uiPriority w:val="0"/>
    <w:pPr>
      <w:spacing w:beforeLines="50" w:afterLines="50" w:line="360" w:lineRule="auto"/>
    </w:pPr>
    <w:rPr>
      <w:sz w:val="24"/>
    </w:rPr>
  </w:style>
  <w:style w:type="paragraph" w:styleId="41">
    <w:name w:val="Subtitle"/>
    <w:basedOn w:val="1"/>
    <w:next w:val="1"/>
    <w:link w:val="91"/>
    <w:qFormat/>
    <w:uiPriority w:val="0"/>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0"/>
    <w:pPr>
      <w:spacing w:line="0" w:lineRule="atLeast"/>
    </w:pPr>
    <w:rPr>
      <w:rFonts w:ascii="Times New Roman" w:hAnsi="Times New Roman"/>
      <w:b/>
      <w:szCs w:val="20"/>
    </w:rPr>
  </w:style>
  <w:style w:type="paragraph" w:styleId="43">
    <w:name w:val="footnote text"/>
    <w:basedOn w:val="1"/>
    <w:link w:val="92"/>
    <w:qFormat/>
    <w:uiPriority w:val="0"/>
    <w:pPr>
      <w:snapToGrid w:val="0"/>
      <w:jc w:val="left"/>
    </w:pPr>
    <w:rPr>
      <w:sz w:val="18"/>
      <w:szCs w:val="18"/>
    </w:rPr>
  </w:style>
  <w:style w:type="paragraph" w:styleId="44">
    <w:name w:val="toc 6"/>
    <w:basedOn w:val="1"/>
    <w:next w:val="1"/>
    <w:qFormat/>
    <w:uiPriority w:val="0"/>
    <w:pPr>
      <w:ind w:left="2100" w:leftChars="1000"/>
    </w:pPr>
    <w:rPr>
      <w:rFonts w:ascii="Times New Roman" w:hAnsi="Times New Roman"/>
      <w:szCs w:val="24"/>
    </w:rPr>
  </w:style>
  <w:style w:type="paragraph" w:styleId="45">
    <w:name w:val="Body Text Indent 3"/>
    <w:basedOn w:val="1"/>
    <w:link w:val="93"/>
    <w:qFormat/>
    <w:uiPriority w:val="0"/>
    <w:pPr>
      <w:spacing w:line="360" w:lineRule="auto"/>
      <w:ind w:left="153" w:leftChars="85" w:firstLine="560" w:firstLineChars="200"/>
    </w:pPr>
    <w:rPr>
      <w:rFonts w:ascii="宋体" w:hAnsi="宋体"/>
      <w:kern w:val="0"/>
      <w:sz w:val="28"/>
      <w:szCs w:val="28"/>
    </w:rPr>
  </w:style>
  <w:style w:type="paragraph" w:styleId="46">
    <w:name w:val="index 7"/>
    <w:basedOn w:val="1"/>
    <w:next w:val="1"/>
    <w:qFormat/>
    <w:uiPriority w:val="0"/>
    <w:pPr>
      <w:ind w:left="1200" w:leftChars="1200"/>
    </w:pPr>
    <w:rPr>
      <w:rFonts w:ascii="Times New Roman" w:hAnsi="Times New Roman"/>
      <w:szCs w:val="20"/>
    </w:rPr>
  </w:style>
  <w:style w:type="paragraph" w:styleId="47">
    <w:name w:val="index 9"/>
    <w:basedOn w:val="1"/>
    <w:next w:val="1"/>
    <w:qFormat/>
    <w:uiPriority w:val="0"/>
    <w:pPr>
      <w:ind w:left="1600" w:leftChars="1600"/>
    </w:pPr>
    <w:rPr>
      <w:rFonts w:ascii="Times New Roman" w:hAnsi="Times New Roman"/>
      <w:szCs w:val="20"/>
    </w:rPr>
  </w:style>
  <w:style w:type="paragraph" w:styleId="48">
    <w:name w:val="toc 2"/>
    <w:basedOn w:val="1"/>
    <w:next w:val="1"/>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49">
    <w:name w:val="toc 9"/>
    <w:basedOn w:val="1"/>
    <w:next w:val="1"/>
    <w:qFormat/>
    <w:uiPriority w:val="0"/>
    <w:pPr>
      <w:ind w:left="3360" w:leftChars="1600"/>
    </w:pPr>
    <w:rPr>
      <w:rFonts w:ascii="Times New Roman" w:hAnsi="Times New Roman"/>
      <w:szCs w:val="24"/>
    </w:rPr>
  </w:style>
  <w:style w:type="paragraph" w:styleId="50">
    <w:name w:val="Body Text 2"/>
    <w:basedOn w:val="1"/>
    <w:link w:val="94"/>
    <w:qFormat/>
    <w:uiPriority w:val="0"/>
    <w:pPr>
      <w:spacing w:after="120" w:line="480" w:lineRule="auto"/>
    </w:pPr>
    <w:rPr>
      <w:rFonts w:ascii="Times New Roman" w:hAnsi="Times New Roman"/>
      <w:kern w:val="0"/>
      <w:sz w:val="18"/>
      <w:szCs w:val="18"/>
    </w:rPr>
  </w:style>
  <w:style w:type="paragraph" w:styleId="51">
    <w:name w:val="HTML Preformatted"/>
    <w:basedOn w:val="1"/>
    <w:link w:val="33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52">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53">
    <w:name w:val="index 2"/>
    <w:basedOn w:val="1"/>
    <w:next w:val="1"/>
    <w:qFormat/>
    <w:uiPriority w:val="0"/>
    <w:pPr>
      <w:ind w:left="200" w:leftChars="200"/>
    </w:pPr>
    <w:rPr>
      <w:rFonts w:ascii="Times New Roman" w:hAnsi="Times New Roman"/>
      <w:szCs w:val="20"/>
    </w:rPr>
  </w:style>
  <w:style w:type="paragraph" w:styleId="54">
    <w:name w:val="Title"/>
    <w:basedOn w:val="1"/>
    <w:next w:val="1"/>
    <w:link w:val="219"/>
    <w:qFormat/>
    <w:uiPriority w:val="0"/>
    <w:pPr>
      <w:spacing w:before="240" w:after="60"/>
      <w:jc w:val="center"/>
      <w:outlineLvl w:val="0"/>
    </w:pPr>
    <w:rPr>
      <w:rFonts w:ascii="Cambria" w:hAnsi="Cambria"/>
      <w:b/>
      <w:bCs/>
      <w:sz w:val="32"/>
      <w:szCs w:val="32"/>
    </w:rPr>
  </w:style>
  <w:style w:type="paragraph" w:styleId="55">
    <w:name w:val="annotation subject"/>
    <w:basedOn w:val="19"/>
    <w:next w:val="19"/>
    <w:link w:val="79"/>
    <w:qFormat/>
    <w:uiPriority w:val="0"/>
    <w:rPr>
      <w:rFonts w:ascii="Calibri" w:hAnsi="Calibri"/>
      <w:b/>
      <w:bCs/>
      <w:kern w:val="2"/>
      <w:sz w:val="21"/>
      <w:szCs w:val="22"/>
    </w:rPr>
  </w:style>
  <w:style w:type="paragraph" w:styleId="56">
    <w:name w:val="Body Text First Indent"/>
    <w:basedOn w:val="2"/>
    <w:link w:val="81"/>
    <w:qFormat/>
    <w:uiPriority w:val="0"/>
    <w:pPr>
      <w:ind w:firstLine="420" w:firstLineChars="100"/>
    </w:pPr>
    <w:rPr>
      <w:rFonts w:ascii="Times New Roman" w:hAnsi="Times New Roman"/>
      <w:kern w:val="0"/>
      <w:sz w:val="18"/>
      <w:szCs w:val="18"/>
    </w:rPr>
  </w:style>
  <w:style w:type="paragraph" w:styleId="57">
    <w:name w:val="Body Text First Indent 2"/>
    <w:basedOn w:val="22"/>
    <w:unhideWhenUsed/>
    <w:qFormat/>
    <w:uiPriority w:val="99"/>
    <w:pPr>
      <w:ind w:firstLine="420" w:firstLineChars="2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unhideWhenUsed/>
    <w:qFormat/>
    <w:uiPriority w:val="0"/>
    <w:rPr>
      <w:color w:val="800080"/>
      <w:u w:val="single"/>
    </w:rPr>
  </w:style>
  <w:style w:type="character" w:styleId="65">
    <w:name w:val="Emphasis"/>
    <w:qFormat/>
    <w:uiPriority w:val="0"/>
    <w:rPr>
      <w:color w:val="C60A00"/>
    </w:rPr>
  </w:style>
  <w:style w:type="character" w:styleId="66">
    <w:name w:val="Hyperlink"/>
    <w:qFormat/>
    <w:uiPriority w:val="99"/>
    <w:rPr>
      <w:color w:val="0000FF"/>
      <w:u w:val="single"/>
    </w:rPr>
  </w:style>
  <w:style w:type="character" w:styleId="67">
    <w:name w:val="annotation reference"/>
    <w:qFormat/>
    <w:uiPriority w:val="0"/>
    <w:rPr>
      <w:sz w:val="21"/>
      <w:szCs w:val="21"/>
    </w:rPr>
  </w:style>
  <w:style w:type="character" w:styleId="68">
    <w:name w:val="footnote reference"/>
    <w:qFormat/>
    <w:uiPriority w:val="0"/>
    <w:rPr>
      <w:vertAlign w:val="superscript"/>
    </w:rPr>
  </w:style>
  <w:style w:type="character" w:customStyle="1" w:styleId="69">
    <w:name w:val="标题 1 字符"/>
    <w:link w:val="3"/>
    <w:qFormat/>
    <w:uiPriority w:val="0"/>
    <w:rPr>
      <w:rFonts w:ascii="宋体" w:hAnsi="宋体"/>
      <w:b/>
      <w:bCs/>
      <w:spacing w:val="-20"/>
      <w:kern w:val="44"/>
      <w:sz w:val="32"/>
      <w:szCs w:val="32"/>
    </w:rPr>
  </w:style>
  <w:style w:type="character" w:customStyle="1" w:styleId="70">
    <w:name w:val="标题 2 字符"/>
    <w:link w:val="4"/>
    <w:qFormat/>
    <w:uiPriority w:val="0"/>
    <w:rPr>
      <w:rFonts w:ascii="宋体" w:hAnsi="宋体" w:eastAsia="宋体" w:cs="Times New Roman"/>
      <w:b/>
      <w:bCs/>
      <w:kern w:val="2"/>
      <w:sz w:val="28"/>
      <w:szCs w:val="28"/>
    </w:rPr>
  </w:style>
  <w:style w:type="character" w:customStyle="1" w:styleId="71">
    <w:name w:val="标题 3 字符"/>
    <w:link w:val="5"/>
    <w:qFormat/>
    <w:uiPriority w:val="0"/>
    <w:rPr>
      <w:rFonts w:ascii="宋体" w:hAnsi="宋体" w:eastAsia="宋体" w:cs="Times New Roman"/>
      <w:b/>
      <w:bCs/>
      <w:color w:val="000000"/>
      <w:sz w:val="28"/>
      <w:szCs w:val="28"/>
    </w:rPr>
  </w:style>
  <w:style w:type="character" w:customStyle="1" w:styleId="72">
    <w:name w:val="标题 4 字符"/>
    <w:link w:val="6"/>
    <w:qFormat/>
    <w:uiPriority w:val="0"/>
    <w:rPr>
      <w:rFonts w:ascii="Arial" w:hAnsi="Arial"/>
      <w:b/>
      <w:bCs/>
      <w:sz w:val="28"/>
      <w:szCs w:val="28"/>
    </w:rPr>
  </w:style>
  <w:style w:type="character" w:customStyle="1" w:styleId="73">
    <w:name w:val="标题 5 字符"/>
    <w:link w:val="7"/>
    <w:qFormat/>
    <w:uiPriority w:val="0"/>
    <w:rPr>
      <w:rFonts w:ascii="Calibri" w:hAnsi="Calibri"/>
      <w:b/>
      <w:bCs/>
      <w:sz w:val="28"/>
      <w:szCs w:val="28"/>
    </w:rPr>
  </w:style>
  <w:style w:type="character" w:customStyle="1" w:styleId="74">
    <w:name w:val="标题 6 字符"/>
    <w:link w:val="8"/>
    <w:qFormat/>
    <w:uiPriority w:val="0"/>
    <w:rPr>
      <w:rFonts w:ascii="Arial" w:hAnsi="Arial"/>
      <w:b/>
      <w:bCs/>
      <w:sz w:val="28"/>
      <w:szCs w:val="18"/>
    </w:rPr>
  </w:style>
  <w:style w:type="character" w:customStyle="1" w:styleId="75">
    <w:name w:val="标题 7 字符"/>
    <w:link w:val="9"/>
    <w:qFormat/>
    <w:uiPriority w:val="0"/>
    <w:rPr>
      <w:rFonts w:ascii="Arial Narrow" w:hAnsi="Arial Narrow" w:eastAsia="宋体"/>
      <w:b/>
      <w:bCs/>
      <w:iCs/>
      <w:szCs w:val="24"/>
      <w:lang w:eastAsia="en-US" w:bidi="ar-SA"/>
    </w:rPr>
  </w:style>
  <w:style w:type="character" w:customStyle="1" w:styleId="76">
    <w:name w:val="标题 8 字符"/>
    <w:link w:val="10"/>
    <w:qFormat/>
    <w:uiPriority w:val="0"/>
    <w:rPr>
      <w:rFonts w:ascii="Arial" w:hAnsi="Arial" w:eastAsia="黑体"/>
      <w:sz w:val="24"/>
      <w:szCs w:val="24"/>
      <w:lang w:bidi="ar-SA"/>
    </w:rPr>
  </w:style>
  <w:style w:type="character" w:customStyle="1" w:styleId="77">
    <w:name w:val="标题 9 字符"/>
    <w:link w:val="11"/>
    <w:qFormat/>
    <w:uiPriority w:val="0"/>
    <w:rPr>
      <w:rFonts w:ascii="Arial" w:hAnsi="Arial" w:eastAsia="黑体"/>
      <w:szCs w:val="21"/>
      <w:lang w:bidi="ar-SA"/>
    </w:rPr>
  </w:style>
  <w:style w:type="character" w:customStyle="1" w:styleId="78">
    <w:name w:val="批注文字 字符"/>
    <w:link w:val="19"/>
    <w:qFormat/>
    <w:uiPriority w:val="0"/>
    <w:rPr>
      <w:rFonts w:eastAsia="宋体"/>
      <w:sz w:val="18"/>
      <w:szCs w:val="18"/>
      <w:lang w:bidi="ar-SA"/>
    </w:rPr>
  </w:style>
  <w:style w:type="character" w:customStyle="1" w:styleId="79">
    <w:name w:val="批注主题 字符"/>
    <w:link w:val="55"/>
    <w:qFormat/>
    <w:uiPriority w:val="0"/>
    <w:rPr>
      <w:rFonts w:ascii="Calibri" w:hAnsi="Calibri"/>
      <w:b/>
      <w:bCs/>
      <w:kern w:val="2"/>
      <w:sz w:val="21"/>
      <w:szCs w:val="22"/>
    </w:rPr>
  </w:style>
  <w:style w:type="character" w:customStyle="1" w:styleId="80">
    <w:name w:val="正文文本 字符1"/>
    <w:basedOn w:val="60"/>
    <w:link w:val="2"/>
    <w:qFormat/>
    <w:uiPriority w:val="0"/>
  </w:style>
  <w:style w:type="character" w:customStyle="1" w:styleId="81">
    <w:name w:val="正文首行缩进 字符"/>
    <w:link w:val="56"/>
    <w:qFormat/>
    <w:uiPriority w:val="0"/>
    <w:rPr>
      <w:rFonts w:eastAsia="宋体"/>
      <w:sz w:val="18"/>
      <w:szCs w:val="18"/>
      <w:lang w:bidi="ar-SA"/>
    </w:rPr>
  </w:style>
  <w:style w:type="character" w:customStyle="1" w:styleId="82">
    <w:name w:val="文档结构图 字符"/>
    <w:link w:val="18"/>
    <w:qFormat/>
    <w:uiPriority w:val="0"/>
    <w:rPr>
      <w:rFonts w:eastAsia="宋体"/>
      <w:sz w:val="18"/>
      <w:szCs w:val="18"/>
      <w:lang w:bidi="ar-SA"/>
    </w:rPr>
  </w:style>
  <w:style w:type="character" w:customStyle="1" w:styleId="83">
    <w:name w:val="正文文本 3 字符"/>
    <w:link w:val="21"/>
    <w:qFormat/>
    <w:uiPriority w:val="0"/>
    <w:rPr>
      <w:rFonts w:eastAsia="黑体"/>
      <w:kern w:val="2"/>
      <w:sz w:val="44"/>
      <w:szCs w:val="24"/>
      <w:lang w:val="en-US" w:eastAsia="zh-CN" w:bidi="ar-SA"/>
    </w:rPr>
  </w:style>
  <w:style w:type="character" w:customStyle="1" w:styleId="84">
    <w:name w:val="正文文本缩进 字符"/>
    <w:link w:val="22"/>
    <w:qFormat/>
    <w:uiPriority w:val="0"/>
    <w:rPr>
      <w:rFonts w:eastAsia="宋体"/>
      <w:szCs w:val="24"/>
      <w:lang w:bidi="ar-SA"/>
    </w:rPr>
  </w:style>
  <w:style w:type="character" w:customStyle="1" w:styleId="85">
    <w:name w:val="纯文本 字符"/>
    <w:link w:val="27"/>
    <w:qFormat/>
    <w:uiPriority w:val="0"/>
    <w:rPr>
      <w:rFonts w:ascii="宋体" w:hAnsi="Courier New" w:eastAsia="宋体"/>
      <w:szCs w:val="18"/>
      <w:lang w:bidi="ar-SA"/>
    </w:rPr>
  </w:style>
  <w:style w:type="character" w:customStyle="1" w:styleId="86">
    <w:name w:val="日期 字符"/>
    <w:link w:val="30"/>
    <w:qFormat/>
    <w:uiPriority w:val="0"/>
    <w:rPr>
      <w:rFonts w:eastAsia="宋体"/>
      <w:sz w:val="24"/>
      <w:szCs w:val="24"/>
      <w:lang w:bidi="ar-SA"/>
    </w:rPr>
  </w:style>
  <w:style w:type="character" w:customStyle="1" w:styleId="87">
    <w:name w:val="正文文本缩进 2 字符"/>
    <w:basedOn w:val="60"/>
    <w:link w:val="31"/>
    <w:qFormat/>
    <w:uiPriority w:val="0"/>
  </w:style>
  <w:style w:type="character" w:customStyle="1" w:styleId="88">
    <w:name w:val="批注框文本 字符"/>
    <w:link w:val="33"/>
    <w:qFormat/>
    <w:uiPriority w:val="0"/>
    <w:rPr>
      <w:rFonts w:eastAsia="宋体"/>
      <w:sz w:val="18"/>
      <w:szCs w:val="18"/>
      <w:lang w:bidi="ar-SA"/>
    </w:rPr>
  </w:style>
  <w:style w:type="character" w:customStyle="1" w:styleId="89">
    <w:name w:val="页脚 字符"/>
    <w:link w:val="34"/>
    <w:qFormat/>
    <w:uiPriority w:val="99"/>
    <w:rPr>
      <w:rFonts w:ascii="Calibri" w:hAnsi="Calibri" w:eastAsia="宋体"/>
      <w:sz w:val="18"/>
      <w:szCs w:val="18"/>
      <w:lang w:bidi="ar-SA"/>
    </w:rPr>
  </w:style>
  <w:style w:type="character" w:customStyle="1" w:styleId="90">
    <w:name w:val="页眉 字符"/>
    <w:link w:val="35"/>
    <w:qFormat/>
    <w:uiPriority w:val="0"/>
    <w:rPr>
      <w:rFonts w:ascii="Calibri" w:hAnsi="Calibri" w:eastAsia="宋体"/>
      <w:sz w:val="18"/>
      <w:szCs w:val="18"/>
      <w:lang w:bidi="ar-SA"/>
    </w:rPr>
  </w:style>
  <w:style w:type="character" w:customStyle="1" w:styleId="91">
    <w:name w:val="副标题 字符"/>
    <w:link w:val="41"/>
    <w:qFormat/>
    <w:uiPriority w:val="0"/>
    <w:rPr>
      <w:rFonts w:ascii="Cambria" w:hAnsi="Cambria"/>
      <w:b/>
      <w:bCs/>
      <w:kern w:val="28"/>
      <w:sz w:val="32"/>
      <w:szCs w:val="32"/>
    </w:rPr>
  </w:style>
  <w:style w:type="character" w:customStyle="1" w:styleId="92">
    <w:name w:val="脚注文本 字符"/>
    <w:link w:val="43"/>
    <w:qFormat/>
    <w:uiPriority w:val="0"/>
    <w:rPr>
      <w:rFonts w:ascii="Calibri" w:hAnsi="Calibri"/>
      <w:kern w:val="2"/>
      <w:sz w:val="18"/>
      <w:szCs w:val="18"/>
    </w:rPr>
  </w:style>
  <w:style w:type="character" w:customStyle="1" w:styleId="93">
    <w:name w:val="正文文本缩进 3 字符"/>
    <w:link w:val="45"/>
    <w:qFormat/>
    <w:uiPriority w:val="0"/>
    <w:rPr>
      <w:rFonts w:ascii="宋体" w:hAnsi="宋体" w:eastAsia="宋体"/>
      <w:sz w:val="28"/>
      <w:szCs w:val="28"/>
      <w:lang w:bidi="ar-SA"/>
    </w:rPr>
  </w:style>
  <w:style w:type="character" w:customStyle="1" w:styleId="94">
    <w:name w:val="正文文本 2 字符"/>
    <w:link w:val="50"/>
    <w:qFormat/>
    <w:uiPriority w:val="0"/>
    <w:rPr>
      <w:rFonts w:eastAsia="宋体"/>
      <w:sz w:val="18"/>
      <w:szCs w:val="18"/>
      <w:lang w:bidi="ar-SA"/>
    </w:rPr>
  </w:style>
  <w:style w:type="character" w:customStyle="1" w:styleId="95">
    <w:name w:val="Char Char8"/>
    <w:qFormat/>
    <w:uiPriority w:val="0"/>
    <w:rPr>
      <w:rFonts w:hint="eastAsia" w:ascii="宋体" w:hAnsi="宋体" w:eastAsia="宋体"/>
      <w:kern w:val="2"/>
      <w:sz w:val="28"/>
      <w:szCs w:val="28"/>
    </w:rPr>
  </w:style>
  <w:style w:type="character" w:customStyle="1" w:styleId="96">
    <w:name w:val="Char Char5"/>
    <w:qFormat/>
    <w:uiPriority w:val="0"/>
    <w:rPr>
      <w:kern w:val="2"/>
      <w:sz w:val="21"/>
      <w:szCs w:val="24"/>
    </w:rPr>
  </w:style>
  <w:style w:type="character" w:customStyle="1" w:styleId="97">
    <w:name w:val="列出段落 Char Char"/>
    <w:qFormat/>
    <w:uiPriority w:val="0"/>
    <w:rPr>
      <w:rFonts w:hint="default" w:ascii="Calibri" w:hAnsi="Calibri" w:cs="Calibri"/>
      <w:kern w:val="2"/>
      <w:sz w:val="21"/>
      <w:szCs w:val="22"/>
    </w:rPr>
  </w:style>
  <w:style w:type="character" w:customStyle="1" w:styleId="98">
    <w:name w:val="正文文本 Char Char"/>
    <w:qFormat/>
    <w:uiPriority w:val="0"/>
    <w:rPr>
      <w:kern w:val="2"/>
      <w:sz w:val="21"/>
      <w:szCs w:val="24"/>
    </w:rPr>
  </w:style>
  <w:style w:type="character" w:customStyle="1" w:styleId="99">
    <w:name w:val="Char Char11"/>
    <w:qFormat/>
    <w:uiPriority w:val="0"/>
    <w:rPr>
      <w:rFonts w:hint="default" w:ascii="Arial Narrow" w:hAnsi="Arial Narrow"/>
      <w:b/>
      <w:bCs/>
      <w:iCs/>
      <w:szCs w:val="24"/>
      <w:lang w:eastAsia="en-US"/>
    </w:rPr>
  </w:style>
  <w:style w:type="character" w:customStyle="1" w:styleId="100">
    <w:name w:val="标书（正文） Char Char"/>
    <w:qFormat/>
    <w:uiPriority w:val="0"/>
    <w:rPr>
      <w:rFonts w:hint="eastAsia" w:ascii="宋体" w:hAnsi="宋体" w:eastAsia="宋体"/>
      <w:b/>
      <w:kern w:val="10"/>
      <w:sz w:val="21"/>
      <w:szCs w:val="21"/>
      <w:lang w:val="en-US" w:eastAsia="zh-CN" w:bidi="ar-SA"/>
    </w:rPr>
  </w:style>
  <w:style w:type="character" w:customStyle="1" w:styleId="101">
    <w:name w:val="line2"/>
    <w:basedOn w:val="60"/>
    <w:qFormat/>
    <w:uiPriority w:val="0"/>
  </w:style>
  <w:style w:type="character" w:customStyle="1" w:styleId="102">
    <w:name w:val="纯文本 Char"/>
    <w:qFormat/>
    <w:uiPriority w:val="0"/>
    <w:rPr>
      <w:rFonts w:ascii="宋体" w:hAnsi="Courier New" w:eastAsia="宋体" w:cs="Courier New"/>
      <w:szCs w:val="21"/>
    </w:rPr>
  </w:style>
  <w:style w:type="character" w:customStyle="1" w:styleId="103">
    <w:name w:val="Char Char10"/>
    <w:qFormat/>
    <w:uiPriority w:val="0"/>
    <w:rPr>
      <w:kern w:val="2"/>
      <w:sz w:val="24"/>
      <w:szCs w:val="24"/>
    </w:rPr>
  </w:style>
  <w:style w:type="character" w:customStyle="1" w:styleId="104">
    <w:name w:val="MM Topic 4 Char Char"/>
    <w:qFormat/>
    <w:uiPriority w:val="0"/>
    <w:rPr>
      <w:rFonts w:hint="default" w:ascii="Arial" w:hAnsi="Arial" w:cs="Arial"/>
      <w:b/>
      <w:bCs/>
      <w:kern w:val="2"/>
      <w:sz w:val="28"/>
      <w:szCs w:val="28"/>
    </w:rPr>
  </w:style>
  <w:style w:type="character" w:customStyle="1" w:styleId="105">
    <w:name w:val="标书正文:  0.74 厘米 Char Char"/>
    <w:qFormat/>
    <w:uiPriority w:val="0"/>
    <w:rPr>
      <w:kern w:val="2"/>
      <w:sz w:val="24"/>
    </w:rPr>
  </w:style>
  <w:style w:type="character" w:customStyle="1" w:styleId="106">
    <w:name w:val="标题 3 Char Char Char"/>
    <w:qFormat/>
    <w:uiPriority w:val="0"/>
    <w:rPr>
      <w:rFonts w:eastAsia="宋体"/>
      <w:b/>
      <w:kern w:val="2"/>
      <w:sz w:val="32"/>
      <w:lang w:val="en-US" w:eastAsia="zh-CN" w:bidi="ar-SA"/>
    </w:rPr>
  </w:style>
  <w:style w:type="character" w:customStyle="1" w:styleId="107">
    <w:name w:val="（符号）邀请函中一、"/>
    <w:qFormat/>
    <w:uiPriority w:val="0"/>
    <w:rPr>
      <w:rFonts w:ascii="黑体" w:hAnsi="黑体" w:eastAsia="黑体"/>
      <w:b/>
      <w:bCs/>
      <w:sz w:val="24"/>
    </w:rPr>
  </w:style>
  <w:style w:type="character" w:customStyle="1" w:styleId="108">
    <w:name w:val="tt Char"/>
    <w:qFormat/>
    <w:uiPriority w:val="0"/>
    <w:rPr>
      <w:rFonts w:hint="default" w:ascii="Arial" w:hAnsi="Arial" w:eastAsia="黑体" w:cs="Arial"/>
      <w:kern w:val="2"/>
      <w:sz w:val="21"/>
      <w:szCs w:val="21"/>
    </w:rPr>
  </w:style>
  <w:style w:type="character" w:customStyle="1" w:styleId="109">
    <w:name w:val="Char Char9"/>
    <w:qFormat/>
    <w:uiPriority w:val="0"/>
    <w:rPr>
      <w:kern w:val="2"/>
      <w:sz w:val="18"/>
      <w:szCs w:val="18"/>
    </w:rPr>
  </w:style>
  <w:style w:type="character" w:customStyle="1" w:styleId="110">
    <w:name w:val="MM Topic 3 Char Char"/>
    <w:qFormat/>
    <w:uiPriority w:val="0"/>
    <w:rPr>
      <w:rFonts w:hint="eastAsia" w:ascii="宋体" w:hAnsi="宋体" w:eastAsia="宋体"/>
      <w:b/>
      <w:bCs/>
      <w:color w:val="000000"/>
      <w:kern w:val="2"/>
      <w:sz w:val="28"/>
      <w:szCs w:val="28"/>
    </w:rPr>
  </w:style>
  <w:style w:type="character" w:customStyle="1" w:styleId="111">
    <w:name w:val="样式 小四2 Char Char"/>
    <w:qFormat/>
    <w:uiPriority w:val="0"/>
    <w:rPr>
      <w:rFonts w:hint="eastAsia" w:ascii="宋体" w:hAnsi="宋体" w:eastAsia="宋体"/>
      <w:kern w:val="2"/>
      <w:sz w:val="24"/>
      <w:szCs w:val="24"/>
    </w:rPr>
  </w:style>
  <w:style w:type="character" w:customStyle="1" w:styleId="112">
    <w:name w:val="Char Char7"/>
    <w:qFormat/>
    <w:uiPriority w:val="0"/>
    <w:rPr>
      <w:kern w:val="2"/>
      <w:sz w:val="18"/>
      <w:szCs w:val="18"/>
    </w:rPr>
  </w:style>
  <w:style w:type="character" w:customStyle="1" w:styleId="113">
    <w:name w:val="Char Char3"/>
    <w:qFormat/>
    <w:uiPriority w:val="0"/>
    <w:rPr>
      <w:b/>
      <w:bCs/>
      <w:kern w:val="2"/>
      <w:sz w:val="18"/>
      <w:szCs w:val="18"/>
    </w:rPr>
  </w:style>
  <w:style w:type="character" w:customStyle="1" w:styleId="114">
    <w:name w:val="apple-style-span"/>
    <w:basedOn w:val="60"/>
    <w:qFormat/>
    <w:uiPriority w:val="0"/>
  </w:style>
  <w:style w:type="character" w:customStyle="1" w:styleId="115">
    <w:name w:val="Char Char4"/>
    <w:qFormat/>
    <w:uiPriority w:val="0"/>
    <w:rPr>
      <w:kern w:val="2"/>
      <w:sz w:val="18"/>
      <w:szCs w:val="18"/>
    </w:rPr>
  </w:style>
  <w:style w:type="character" w:customStyle="1" w:styleId="116">
    <w:name w:val="副标题 Char1"/>
    <w:qFormat/>
    <w:uiPriority w:val="11"/>
    <w:rPr>
      <w:rFonts w:ascii="Cambria" w:hAnsi="Cambria" w:cs="Times New Roman"/>
      <w:b/>
      <w:bCs/>
      <w:kern w:val="28"/>
      <w:sz w:val="32"/>
      <w:szCs w:val="32"/>
    </w:rPr>
  </w:style>
  <w:style w:type="character" w:customStyle="1" w:styleId="117">
    <w:name w:val="small"/>
    <w:basedOn w:val="60"/>
    <w:qFormat/>
    <w:uiPriority w:val="0"/>
  </w:style>
  <w:style w:type="character" w:customStyle="1" w:styleId="118">
    <w:name w:val="Legal Level 1.1.1. Char"/>
    <w:qFormat/>
    <w:uiPriority w:val="0"/>
    <w:rPr>
      <w:rFonts w:hint="default" w:ascii="Arial" w:hAnsi="Arial" w:eastAsia="黑体" w:cs="Arial"/>
      <w:kern w:val="2"/>
      <w:sz w:val="24"/>
      <w:szCs w:val="24"/>
    </w:rPr>
  </w:style>
  <w:style w:type="character" w:customStyle="1" w:styleId="119">
    <w:name w:val="正文文本 Char"/>
    <w:basedOn w:val="60"/>
    <w:qFormat/>
    <w:uiPriority w:val="0"/>
  </w:style>
  <w:style w:type="character" w:customStyle="1" w:styleId="120">
    <w:name w:val="文章正文 Char Char"/>
    <w:qFormat/>
    <w:uiPriority w:val="0"/>
    <w:rPr>
      <w:rFonts w:hint="eastAsia" w:ascii="宋体" w:hAnsi="宋体" w:eastAsia="宋体"/>
      <w:kern w:val="2"/>
      <w:sz w:val="24"/>
      <w:szCs w:val="24"/>
      <w:lang w:val="en-US" w:eastAsia="zh-CN" w:bidi="ar-SA"/>
    </w:rPr>
  </w:style>
  <w:style w:type="character" w:customStyle="1" w:styleId="121">
    <w:name w:val="正文文本 Char1"/>
    <w:qFormat/>
    <w:uiPriority w:val="0"/>
    <w:rPr>
      <w:rFonts w:ascii="Times New Roman" w:hAnsi="Times New Roman" w:eastAsia="宋体" w:cs="Times New Roman"/>
      <w:kern w:val="0"/>
      <w:sz w:val="18"/>
      <w:szCs w:val="18"/>
    </w:rPr>
  </w:style>
  <w:style w:type="character" w:customStyle="1" w:styleId="122">
    <w:name w:val="CD正文 Char Char"/>
    <w:qFormat/>
    <w:uiPriority w:val="0"/>
    <w:rPr>
      <w:rFonts w:hint="eastAsia" w:ascii="宋体" w:hAnsi="宋体" w:eastAsia="宋体"/>
      <w:kern w:val="2"/>
      <w:sz w:val="30"/>
      <w:szCs w:val="28"/>
      <w:lang w:val="en-US" w:eastAsia="zh-CN" w:bidi="ar-SA"/>
    </w:rPr>
  </w:style>
  <w:style w:type="character" w:customStyle="1" w:styleId="123">
    <w:name w:val="Char Char2"/>
    <w:qFormat/>
    <w:uiPriority w:val="0"/>
    <w:rPr>
      <w:kern w:val="2"/>
      <w:sz w:val="18"/>
      <w:szCs w:val="18"/>
    </w:rPr>
  </w:style>
  <w:style w:type="character" w:customStyle="1" w:styleId="124">
    <w:name w:val="标题 1 Char1"/>
    <w:qFormat/>
    <w:uiPriority w:val="0"/>
    <w:rPr>
      <w:b/>
      <w:bCs/>
      <w:kern w:val="44"/>
      <w:sz w:val="44"/>
      <w:szCs w:val="44"/>
    </w:rPr>
  </w:style>
  <w:style w:type="character" w:customStyle="1" w:styleId="125">
    <w:name w:val="表正文 Char1"/>
    <w:qFormat/>
    <w:uiPriority w:val="0"/>
    <w:rPr>
      <w:rFonts w:hint="eastAsia" w:ascii="宋体" w:hAnsi="宋体" w:eastAsia="宋体"/>
      <w:kern w:val="2"/>
      <w:sz w:val="21"/>
      <w:lang w:val="en-US" w:eastAsia="zh-CN" w:bidi="ar-SA"/>
    </w:rPr>
  </w:style>
  <w:style w:type="character" w:customStyle="1" w:styleId="126">
    <w:name w:val="彩色列表 - 强调文字颜色 1 Char"/>
    <w:link w:val="127"/>
    <w:qFormat/>
    <w:uiPriority w:val="0"/>
    <w:rPr>
      <w:rFonts w:ascii="Calibri" w:hAnsi="Calibri"/>
      <w:kern w:val="2"/>
      <w:sz w:val="21"/>
      <w:szCs w:val="22"/>
    </w:rPr>
  </w:style>
  <w:style w:type="paragraph" w:customStyle="1" w:styleId="127">
    <w:name w:val="彩色列表 - 强调文字颜色 12"/>
    <w:basedOn w:val="1"/>
    <w:link w:val="126"/>
    <w:qFormat/>
    <w:uiPriority w:val="0"/>
    <w:pPr>
      <w:ind w:firstLine="420" w:firstLineChars="200"/>
    </w:pPr>
  </w:style>
  <w:style w:type="character" w:customStyle="1" w:styleId="128">
    <w:name w:val="Char Char Char"/>
    <w:qFormat/>
    <w:uiPriority w:val="0"/>
    <w:rPr>
      <w:rFonts w:hint="eastAsia" w:ascii="宋体" w:hAnsi="宋体" w:eastAsia="宋体"/>
      <w:kern w:val="2"/>
      <w:sz w:val="18"/>
      <w:szCs w:val="18"/>
      <w:lang w:val="en-US" w:eastAsia="zh-CN" w:bidi="ar-SA"/>
    </w:rPr>
  </w:style>
  <w:style w:type="character" w:customStyle="1" w:styleId="129">
    <w:name w:val="Char Char6"/>
    <w:qFormat/>
    <w:uiPriority w:val="0"/>
    <w:rPr>
      <w:kern w:val="2"/>
      <w:sz w:val="21"/>
      <w:szCs w:val="24"/>
    </w:rPr>
  </w:style>
  <w:style w:type="paragraph" w:customStyle="1" w:styleId="130">
    <w:name w:val="样式 右侧:  1 字符1"/>
    <w:basedOn w:val="1"/>
    <w:qFormat/>
    <w:uiPriority w:val="0"/>
    <w:pPr>
      <w:ind w:left="240" w:leftChars="100" w:right="240" w:rightChars="100"/>
    </w:pPr>
    <w:rPr>
      <w:rFonts w:ascii="Times New Roman" w:hAnsi="Times New Roman" w:eastAsia="仿宋_GB2312" w:cs="宋体"/>
      <w:sz w:val="28"/>
      <w:szCs w:val="20"/>
    </w:rPr>
  </w:style>
  <w:style w:type="paragraph" w:customStyle="1" w:styleId="131">
    <w:name w:val="MM Title"/>
    <w:basedOn w:val="1"/>
    <w:qFormat/>
    <w:uiPriority w:val="0"/>
    <w:pPr>
      <w:spacing w:before="240" w:after="60"/>
      <w:jc w:val="center"/>
      <w:outlineLvl w:val="0"/>
    </w:pPr>
    <w:rPr>
      <w:rFonts w:ascii="Arial" w:hAnsi="Arial" w:cs="Arial"/>
      <w:b/>
      <w:bCs/>
      <w:sz w:val="32"/>
      <w:szCs w:val="32"/>
    </w:rPr>
  </w:style>
  <w:style w:type="paragraph" w:customStyle="1" w:styleId="132">
    <w:name w:val="项目符号：一级"/>
    <w:basedOn w:val="133"/>
    <w:next w:val="133"/>
    <w:qFormat/>
    <w:uiPriority w:val="0"/>
  </w:style>
  <w:style w:type="paragraph" w:customStyle="1" w:styleId="133">
    <w:name w:val="正文格式"/>
    <w:basedOn w:val="1"/>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134">
    <w:name w:val="默认段落字体 Para Char Char Char1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35">
    <w:name w:val="gb_master正文"/>
    <w:basedOn w:val="1"/>
    <w:qFormat/>
    <w:uiPriority w:val="0"/>
    <w:pPr>
      <w:ind w:firstLine="200" w:firstLineChars="200"/>
    </w:pPr>
    <w:rPr>
      <w:rFonts w:ascii="Times New Roman" w:hAnsi="Times New Roman"/>
      <w:szCs w:val="24"/>
    </w:rPr>
  </w:style>
  <w:style w:type="paragraph" w:customStyle="1" w:styleId="13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7">
    <w:name w:val="无间隔1"/>
    <w:link w:val="138"/>
    <w:qFormat/>
    <w:uiPriority w:val="0"/>
    <w:pPr>
      <w:widowControl w:val="0"/>
      <w:spacing w:line="300" w:lineRule="auto"/>
      <w:jc w:val="center"/>
    </w:pPr>
    <w:rPr>
      <w:rFonts w:ascii="宋体" w:hAnsi="宋体" w:eastAsia="宋体" w:cs="Times New Roman"/>
      <w:kern w:val="2"/>
      <w:sz w:val="24"/>
      <w:szCs w:val="21"/>
      <w:lang w:val="en-US" w:eastAsia="zh-CN" w:bidi="ar-SA"/>
    </w:rPr>
  </w:style>
  <w:style w:type="character" w:customStyle="1" w:styleId="138">
    <w:name w:val="无间隔 Char"/>
    <w:link w:val="137"/>
    <w:qFormat/>
    <w:uiPriority w:val="0"/>
    <w:rPr>
      <w:rFonts w:ascii="宋体" w:hAnsi="宋体"/>
      <w:kern w:val="2"/>
      <w:sz w:val="24"/>
      <w:szCs w:val="21"/>
    </w:rPr>
  </w:style>
  <w:style w:type="paragraph" w:customStyle="1" w:styleId="139">
    <w:name w:val="Char2 Char Char Char"/>
    <w:basedOn w:val="1"/>
    <w:qFormat/>
    <w:uiPriority w:val="0"/>
    <w:rPr>
      <w:rFonts w:ascii="仿宋_GB2312" w:hAnsi="Times New Roman"/>
      <w:b/>
      <w:sz w:val="30"/>
      <w:szCs w:val="32"/>
    </w:rPr>
  </w:style>
  <w:style w:type="paragraph" w:customStyle="1" w:styleId="140">
    <w:name w:val="样式 样式 样式 标题 2 + 宋体 五号 非加粗 黑色 + 段前: 6 磅 段后: 0 磅 行距: 单倍行距 + 段前: 12..."/>
    <w:basedOn w:val="1"/>
    <w:qFormat/>
    <w:uiPriority w:val="0"/>
    <w:pPr>
      <w:keepNext/>
      <w:keepLines/>
      <w:tabs>
        <w:tab w:val="left" w:pos="1124"/>
      </w:tabs>
      <w:adjustRightInd w:val="0"/>
      <w:spacing w:before="240"/>
      <w:ind w:left="1124" w:hanging="420"/>
      <w:jc w:val="left"/>
      <w:textAlignment w:val="baseline"/>
      <w:outlineLvl w:val="1"/>
    </w:pPr>
    <w:rPr>
      <w:rFonts w:ascii="宋体" w:hAnsi="宋体" w:cs="宋体"/>
      <w:color w:val="000000"/>
      <w:kern w:val="0"/>
      <w:szCs w:val="20"/>
    </w:rPr>
  </w:style>
  <w:style w:type="paragraph" w:customStyle="1" w:styleId="14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42">
    <w:name w:val="默认段落字体 Para Char"/>
    <w:basedOn w:val="1"/>
    <w:qFormat/>
    <w:uiPriority w:val="0"/>
    <w:rPr>
      <w:rFonts w:ascii="Tahoma" w:hAnsi="Tahoma"/>
      <w:sz w:val="24"/>
      <w:szCs w:val="20"/>
    </w:rPr>
  </w:style>
  <w:style w:type="paragraph" w:customStyle="1" w:styleId="143">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4">
    <w:name w:val="样式 行距: 1.5 倍行距 左  3.42 字符"/>
    <w:basedOn w:val="1"/>
    <w:qFormat/>
    <w:uiPriority w:val="0"/>
    <w:pPr>
      <w:spacing w:line="360" w:lineRule="auto"/>
      <w:ind w:left="200" w:leftChars="200" w:firstLine="200" w:firstLineChars="200"/>
    </w:pPr>
    <w:rPr>
      <w:rFonts w:ascii="Times New Roman" w:hAnsi="Times New Roman" w:cs="宋体"/>
      <w:szCs w:val="20"/>
    </w:rPr>
  </w:style>
  <w:style w:type="paragraph" w:customStyle="1" w:styleId="145">
    <w:name w:val="样式 正文缩进 + (中文) 仿宋_GB2312 小四 Char"/>
    <w:basedOn w:val="15"/>
    <w:qFormat/>
    <w:uiPriority w:val="0"/>
    <w:pPr>
      <w:spacing w:after="0" w:line="360" w:lineRule="auto"/>
      <w:ind w:firstLine="480" w:firstLineChars="200"/>
    </w:pPr>
    <w:rPr>
      <w:rFonts w:ascii="宋体" w:hAnsi="宋体"/>
      <w:sz w:val="24"/>
      <w:szCs w:val="24"/>
    </w:rPr>
  </w:style>
  <w:style w:type="paragraph" w:customStyle="1" w:styleId="146">
    <w:name w:val="表格文字"/>
    <w:basedOn w:val="1"/>
    <w:qFormat/>
    <w:uiPriority w:val="0"/>
    <w:pPr>
      <w:spacing w:beforeLines="25"/>
    </w:pPr>
    <w:rPr>
      <w:rFonts w:ascii="Times New (W1)" w:hAnsi="Times New (W1)"/>
      <w:spacing w:val="10"/>
      <w:szCs w:val="24"/>
    </w:rPr>
  </w:style>
  <w:style w:type="paragraph" w:customStyle="1" w:styleId="147">
    <w:name w:val="CD正文"/>
    <w:basedOn w:val="148"/>
    <w:link w:val="149"/>
    <w:qFormat/>
    <w:uiPriority w:val="0"/>
  </w:style>
  <w:style w:type="paragraph" w:customStyle="1" w:styleId="148">
    <w:name w:val="文章正文"/>
    <w:basedOn w:val="1"/>
    <w:qFormat/>
    <w:uiPriority w:val="0"/>
    <w:pPr>
      <w:spacing w:line="360" w:lineRule="auto"/>
      <w:ind w:firstLine="420"/>
    </w:pPr>
    <w:rPr>
      <w:rFonts w:ascii="Times New Roman" w:hAnsi="Times New Roman"/>
      <w:sz w:val="24"/>
      <w:szCs w:val="24"/>
    </w:rPr>
  </w:style>
  <w:style w:type="character" w:customStyle="1" w:styleId="149">
    <w:name w:val="CD正文 Char"/>
    <w:link w:val="147"/>
    <w:qFormat/>
    <w:uiPriority w:val="0"/>
    <w:rPr>
      <w:kern w:val="2"/>
      <w:sz w:val="24"/>
      <w:szCs w:val="24"/>
    </w:rPr>
  </w:style>
  <w:style w:type="paragraph" w:customStyle="1" w:styleId="150">
    <w:name w:val="标书正文:  0.74 厘米"/>
    <w:basedOn w:val="1"/>
    <w:qFormat/>
    <w:uiPriority w:val="0"/>
    <w:pPr>
      <w:snapToGrid w:val="0"/>
      <w:spacing w:line="360" w:lineRule="auto"/>
      <w:ind w:firstLine="420"/>
    </w:pPr>
    <w:rPr>
      <w:rFonts w:ascii="Times New Roman" w:hAnsi="Times New Roman"/>
      <w:sz w:val="24"/>
      <w:szCs w:val="18"/>
    </w:rPr>
  </w:style>
  <w:style w:type="paragraph" w:customStyle="1" w:styleId="151">
    <w:name w:val="默认段落字体 Para Char Char"/>
    <w:basedOn w:val="1"/>
    <w:qFormat/>
    <w:uiPriority w:val="0"/>
    <w:rPr>
      <w:rFonts w:ascii="Times New Roman" w:hAnsi="Times New Roman"/>
      <w:szCs w:val="24"/>
    </w:rPr>
  </w:style>
  <w:style w:type="paragraph" w:customStyle="1" w:styleId="152">
    <w:name w:val="MM Topic 6"/>
    <w:basedOn w:val="8"/>
    <w:qFormat/>
    <w:uiPriority w:val="0"/>
    <w:pPr>
      <w:tabs>
        <w:tab w:val="left" w:pos="3260"/>
        <w:tab w:val="clear" w:pos="1702"/>
      </w:tabs>
      <w:ind w:left="0" w:firstLine="0"/>
    </w:pPr>
    <w:rPr>
      <w:rFonts w:eastAsia="黑体"/>
    </w:rPr>
  </w:style>
  <w:style w:type="paragraph" w:customStyle="1" w:styleId="153">
    <w:name w:val="Char1 Char 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54">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55">
    <w:name w:val="Char1"/>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56">
    <w:name w:val="标题 5 + 首行缩进:  2 字符"/>
    <w:basedOn w:val="7"/>
    <w:next w:val="22"/>
    <w:qFormat/>
    <w:uiPriority w:val="0"/>
    <w:pPr>
      <w:tabs>
        <w:tab w:val="left" w:pos="992"/>
        <w:tab w:val="clear" w:pos="1134"/>
      </w:tabs>
      <w:snapToGrid w:val="0"/>
      <w:spacing w:beforeLines="50" w:afterLines="50"/>
      <w:ind w:left="3570" w:firstLine="482" w:firstLineChars="200"/>
    </w:pPr>
    <w:rPr>
      <w:color w:val="000000"/>
      <w:szCs w:val="20"/>
    </w:rPr>
  </w:style>
  <w:style w:type="paragraph" w:customStyle="1" w:styleId="157">
    <w:name w:val="Char2 Char Char Char Char Char Char"/>
    <w:basedOn w:val="1"/>
    <w:qFormat/>
    <w:uiPriority w:val="0"/>
    <w:rPr>
      <w:rFonts w:ascii="仿宋_GB2312" w:hAnsi="Times New Roman"/>
      <w:b/>
      <w:sz w:val="30"/>
      <w:szCs w:val="32"/>
    </w:rPr>
  </w:style>
  <w:style w:type="paragraph" w:customStyle="1" w:styleId="158">
    <w:name w:val="MM Topic 2"/>
    <w:basedOn w:val="4"/>
    <w:qFormat/>
    <w:uiPriority w:val="0"/>
    <w:pPr>
      <w:numPr>
        <w:numId w:val="0"/>
      </w:numPr>
      <w:tabs>
        <w:tab w:val="left" w:pos="992"/>
      </w:tabs>
    </w:pPr>
  </w:style>
  <w:style w:type="paragraph" w:customStyle="1" w:styleId="159">
    <w:name w:val="Style Style4 + First line:  2 ch Before:  0.5 line After:  0.5 li..."/>
    <w:basedOn w:val="1"/>
    <w:qFormat/>
    <w:uiPriority w:val="0"/>
    <w:pPr>
      <w:spacing w:beforeLines="50" w:line="276" w:lineRule="auto"/>
      <w:ind w:firstLine="480" w:firstLineChars="200"/>
    </w:pPr>
    <w:rPr>
      <w:rFonts w:ascii="Arial" w:hAnsi="Arial"/>
      <w:sz w:val="24"/>
      <w:szCs w:val="20"/>
    </w:rPr>
  </w:style>
  <w:style w:type="paragraph" w:customStyle="1" w:styleId="160">
    <w:name w:val="正文 首行缩进:  2 字符 Char Char"/>
    <w:basedOn w:val="1"/>
    <w:qFormat/>
    <w:uiPriority w:val="0"/>
    <w:pPr>
      <w:spacing w:line="360" w:lineRule="auto"/>
      <w:ind w:firstLine="480"/>
    </w:pPr>
    <w:rPr>
      <w:rFonts w:ascii="Times New Roman" w:hAnsi="Times New Roman" w:cs="宋体"/>
      <w:sz w:val="24"/>
      <w:szCs w:val="20"/>
    </w:rPr>
  </w:style>
  <w:style w:type="paragraph" w:customStyle="1" w:styleId="161">
    <w:name w:val="MM Topic 8"/>
    <w:basedOn w:val="10"/>
    <w:qFormat/>
    <w:uiPriority w:val="0"/>
    <w:pPr>
      <w:tabs>
        <w:tab w:val="left" w:pos="4394"/>
      </w:tabs>
    </w:pPr>
  </w:style>
  <w:style w:type="paragraph" w:customStyle="1" w:styleId="162">
    <w:name w:val="Char1 Char Char Char Char Char Char"/>
    <w:basedOn w:val="1"/>
    <w:qFormat/>
    <w:uiPriority w:val="0"/>
    <w:rPr>
      <w:rFonts w:ascii="Tahoma" w:hAnsi="Tahoma"/>
      <w:sz w:val="24"/>
      <w:szCs w:val="20"/>
    </w:rPr>
  </w:style>
  <w:style w:type="paragraph" w:customStyle="1" w:styleId="163">
    <w:name w:val="RFI Heading 3rd Level"/>
    <w:basedOn w:val="1"/>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64">
    <w:name w:val="样式 小四2"/>
    <w:basedOn w:val="1"/>
    <w:qFormat/>
    <w:uiPriority w:val="0"/>
    <w:rPr>
      <w:rFonts w:ascii="宋体" w:hAnsi="宋体"/>
      <w:sz w:val="24"/>
      <w:szCs w:val="24"/>
    </w:rPr>
  </w:style>
  <w:style w:type="paragraph" w:customStyle="1" w:styleId="165">
    <w:name w:val="正文1"/>
    <w:link w:val="166"/>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66">
    <w:name w:val="正文1 Char"/>
    <w:link w:val="165"/>
    <w:qFormat/>
    <w:uiPriority w:val="0"/>
    <w:rPr>
      <w:rFonts w:ascii="宋体"/>
      <w:sz w:val="34"/>
    </w:rPr>
  </w:style>
  <w:style w:type="paragraph" w:customStyle="1" w:styleId="167">
    <w:name w:val="Char Char1"/>
    <w:basedOn w:val="1"/>
    <w:next w:val="1"/>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68">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69">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70">
    <w:name w:val="文章正文 Char Char1"/>
    <w:basedOn w:val="1"/>
    <w:qFormat/>
    <w:uiPriority w:val="0"/>
    <w:pPr>
      <w:spacing w:line="360" w:lineRule="auto"/>
      <w:ind w:firstLine="420"/>
    </w:pPr>
    <w:rPr>
      <w:rFonts w:ascii="Times New Roman" w:hAnsi="Times New Roman"/>
      <w:sz w:val="24"/>
      <w:szCs w:val="24"/>
    </w:rPr>
  </w:style>
  <w:style w:type="paragraph" w:customStyle="1" w:styleId="171">
    <w:name w:val="标题2-1"/>
    <w:basedOn w:val="1"/>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7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3">
    <w:name w:val="图"/>
    <w:basedOn w:val="1"/>
    <w:link w:val="174"/>
    <w:qFormat/>
    <w:uiPriority w:val="0"/>
    <w:pPr>
      <w:widowControl/>
      <w:adjustRightInd w:val="0"/>
      <w:snapToGrid w:val="0"/>
      <w:jc w:val="center"/>
    </w:pPr>
    <w:rPr>
      <w:rFonts w:ascii="宋体" w:hAnsi="宋体"/>
      <w:bCs/>
      <w:szCs w:val="24"/>
    </w:rPr>
  </w:style>
  <w:style w:type="character" w:customStyle="1" w:styleId="174">
    <w:name w:val="图 Char"/>
    <w:link w:val="173"/>
    <w:qFormat/>
    <w:uiPriority w:val="0"/>
    <w:rPr>
      <w:rFonts w:ascii="宋体" w:hAnsi="宋体"/>
      <w:bCs/>
      <w:kern w:val="2"/>
      <w:sz w:val="21"/>
      <w:szCs w:val="24"/>
    </w:rPr>
  </w:style>
  <w:style w:type="paragraph" w:customStyle="1" w:styleId="175">
    <w:name w:val="Char1 Char Char Char Char Char Char1"/>
    <w:basedOn w:val="1"/>
    <w:qFormat/>
    <w:uiPriority w:val="0"/>
    <w:rPr>
      <w:rFonts w:ascii="Tahoma" w:hAnsi="Tahoma"/>
      <w:sz w:val="24"/>
      <w:szCs w:val="20"/>
    </w:rPr>
  </w:style>
  <w:style w:type="paragraph" w:customStyle="1" w:styleId="176">
    <w:name w:val="zw1"/>
    <w:basedOn w:val="1"/>
    <w:qFormat/>
    <w:uiPriority w:val="0"/>
    <w:pPr>
      <w:widowControl/>
      <w:spacing w:line="360" w:lineRule="auto"/>
      <w:ind w:firstLine="480" w:firstLineChars="200"/>
    </w:pPr>
    <w:rPr>
      <w:rFonts w:ascii="Times New Roman" w:hAnsi="Times New Roman"/>
      <w:kern w:val="0"/>
      <w:sz w:val="24"/>
      <w:szCs w:val="20"/>
    </w:rPr>
  </w:style>
  <w:style w:type="paragraph" w:customStyle="1" w:styleId="177">
    <w:name w:val="Char Char Char Char Char Char Char"/>
    <w:basedOn w:val="1"/>
    <w:qFormat/>
    <w:uiPriority w:val="0"/>
    <w:pPr>
      <w:widowControl/>
      <w:snapToGrid w:val="0"/>
      <w:spacing w:line="240" w:lineRule="exact"/>
      <w:jc w:val="left"/>
    </w:pPr>
    <w:rPr>
      <w:rFonts w:ascii="Verdana" w:hAnsi="Verdana"/>
      <w:kern w:val="0"/>
      <w:sz w:val="20"/>
      <w:szCs w:val="20"/>
      <w:lang w:eastAsia="en-US"/>
    </w:rPr>
  </w:style>
  <w:style w:type="paragraph" w:customStyle="1" w:styleId="178">
    <w:name w:val="MM Topic 1"/>
    <w:basedOn w:val="3"/>
    <w:qFormat/>
    <w:uiPriority w:val="0"/>
    <w:pPr>
      <w:tabs>
        <w:tab w:val="left" w:pos="425"/>
      </w:tabs>
    </w:pPr>
    <w:rPr>
      <w:sz w:val="44"/>
    </w:rPr>
  </w:style>
  <w:style w:type="paragraph" w:customStyle="1" w:styleId="179">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180">
    <w:name w:val="我的正文"/>
    <w:basedOn w:val="1"/>
    <w:qFormat/>
    <w:uiPriority w:val="0"/>
    <w:pPr>
      <w:spacing w:line="360" w:lineRule="auto"/>
      <w:ind w:firstLine="420" w:firstLineChars="200"/>
    </w:pPr>
    <w:rPr>
      <w:rFonts w:ascii="宋体" w:hAnsi="宋体"/>
      <w:szCs w:val="24"/>
    </w:rPr>
  </w:style>
  <w:style w:type="paragraph" w:customStyle="1" w:styleId="181">
    <w:name w:val="MM Topic 7"/>
    <w:basedOn w:val="9"/>
    <w:qFormat/>
    <w:uiPriority w:val="0"/>
    <w:pPr>
      <w:keepLines/>
      <w:widowControl w:val="0"/>
      <w:tabs>
        <w:tab w:val="left" w:pos="3827"/>
        <w:tab w:val="clear" w:pos="3600"/>
      </w:tabs>
      <w:spacing w:before="240" w:after="64" w:line="316" w:lineRule="auto"/>
      <w:jc w:val="both"/>
    </w:pPr>
    <w:rPr>
      <w:rFonts w:ascii="Times New Roman" w:hAnsi="Times New Roman"/>
      <w:iCs w:val="0"/>
      <w:kern w:val="2"/>
      <w:sz w:val="24"/>
      <w:lang w:eastAsia="zh-CN"/>
    </w:rPr>
  </w:style>
  <w:style w:type="paragraph" w:customStyle="1" w:styleId="182">
    <w:name w:val="标书（正文）"/>
    <w:basedOn w:val="1"/>
    <w:qFormat/>
    <w:uiPriority w:val="0"/>
    <w:pPr>
      <w:spacing w:line="360" w:lineRule="auto"/>
      <w:ind w:firstLine="560" w:firstLineChars="200"/>
    </w:pPr>
    <w:rPr>
      <w:rFonts w:ascii="宋体" w:hAnsi="宋体"/>
      <w:kern w:val="10"/>
      <w:sz w:val="28"/>
      <w:szCs w:val="28"/>
    </w:rPr>
  </w:style>
  <w:style w:type="paragraph" w:customStyle="1" w:styleId="183">
    <w:name w:val="样式 标题 3 + (西文) 仿宋_GB2312 (中文) 仿宋_GB2312 四号"/>
    <w:basedOn w:val="5"/>
    <w:qFormat/>
    <w:uiPriority w:val="0"/>
    <w:pPr>
      <w:numPr>
        <w:numId w:val="0"/>
      </w:numPr>
      <w:tabs>
        <w:tab w:val="left" w:pos="-1991"/>
      </w:tabs>
      <w:snapToGrid w:val="0"/>
      <w:spacing w:beforeLines="50" w:line="412" w:lineRule="auto"/>
      <w:ind w:right="180" w:rightChars="100"/>
    </w:pPr>
    <w:rPr>
      <w:rFonts w:ascii="仿宋_GB2312" w:hAnsi="仿宋_GB2312" w:eastAsia="仿宋_GB2312"/>
      <w:color w:val="auto"/>
    </w:rPr>
  </w:style>
  <w:style w:type="paragraph" w:customStyle="1" w:styleId="184">
    <w:name w:val="论文正文"/>
    <w:basedOn w:val="1"/>
    <w:qFormat/>
    <w:uiPriority w:val="0"/>
    <w:pPr>
      <w:spacing w:line="360" w:lineRule="auto"/>
      <w:ind w:firstLine="700" w:firstLineChars="250"/>
    </w:pPr>
    <w:rPr>
      <w:rFonts w:ascii="宋体" w:hAnsi="宋体"/>
      <w:bCs/>
      <w:sz w:val="28"/>
      <w:szCs w:val="28"/>
    </w:rPr>
  </w:style>
  <w:style w:type="paragraph" w:customStyle="1" w:styleId="185">
    <w:name w:val="样式1"/>
    <w:basedOn w:val="1"/>
    <w:qFormat/>
    <w:uiPriority w:val="0"/>
    <w:rPr>
      <w:rFonts w:ascii="Times New Roman" w:hAnsi="Times New Roman" w:eastAsia="隶书"/>
      <w:i/>
      <w:dstrike/>
      <w:sz w:val="28"/>
      <w:szCs w:val="18"/>
    </w:rPr>
  </w:style>
  <w:style w:type="paragraph" w:customStyle="1" w:styleId="186">
    <w:name w:val="表格"/>
    <w:basedOn w:val="1"/>
    <w:link w:val="187"/>
    <w:qFormat/>
    <w:uiPriority w:val="0"/>
    <w:pPr>
      <w:spacing w:line="400" w:lineRule="exact"/>
    </w:pPr>
    <w:rPr>
      <w:rFonts w:ascii="Times New Roman" w:hAnsi="Times New Roman"/>
      <w:sz w:val="24"/>
      <w:szCs w:val="24"/>
    </w:rPr>
  </w:style>
  <w:style w:type="character" w:customStyle="1" w:styleId="187">
    <w:name w:val="表格 Char Char"/>
    <w:link w:val="186"/>
    <w:qFormat/>
    <w:uiPriority w:val="0"/>
    <w:rPr>
      <w:kern w:val="2"/>
      <w:sz w:val="24"/>
      <w:szCs w:val="24"/>
    </w:rPr>
  </w:style>
  <w:style w:type="paragraph" w:customStyle="1" w:styleId="188">
    <w:name w:val="彩色底纹 - 强调文字颜色 11"/>
    <w:qFormat/>
    <w:uiPriority w:val="0"/>
    <w:rPr>
      <w:rFonts w:ascii="Calibri" w:hAnsi="Calibri" w:eastAsia="宋体" w:cs="Times New Roman"/>
      <w:kern w:val="2"/>
      <w:sz w:val="21"/>
      <w:szCs w:val="22"/>
      <w:lang w:val="en-US" w:eastAsia="zh-CN" w:bidi="ar-SA"/>
    </w:rPr>
  </w:style>
  <w:style w:type="paragraph" w:customStyle="1" w:styleId="189">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190">
    <w:name w:val="Char Char Char Char Char Char Char Char Char Char Char Char Char"/>
    <w:basedOn w:val="18"/>
    <w:qFormat/>
    <w:uiPriority w:val="0"/>
    <w:rPr>
      <w:rFonts w:ascii="Tahoma" w:hAnsi="Tahoma"/>
      <w:sz w:val="24"/>
      <w:szCs w:val="24"/>
    </w:rPr>
  </w:style>
  <w:style w:type="paragraph" w:customStyle="1" w:styleId="191">
    <w:name w:val="MM Topic 3"/>
    <w:basedOn w:val="5"/>
    <w:qFormat/>
    <w:uiPriority w:val="0"/>
    <w:pPr>
      <w:numPr>
        <w:numId w:val="0"/>
      </w:numPr>
      <w:tabs>
        <w:tab w:val="left" w:pos="1418"/>
      </w:tabs>
    </w:pPr>
  </w:style>
  <w:style w:type="paragraph" w:customStyle="1" w:styleId="192">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93">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94">
    <w:name w:val="Char Char Char Char"/>
    <w:basedOn w:val="1"/>
    <w:qFormat/>
    <w:uiPriority w:val="0"/>
    <w:rPr>
      <w:rFonts w:ascii="Tahoma" w:hAnsi="Tahoma"/>
      <w:sz w:val="24"/>
      <w:szCs w:val="20"/>
    </w:rPr>
  </w:style>
  <w:style w:type="paragraph" w:customStyle="1" w:styleId="195">
    <w:name w:val="Style8"/>
    <w:basedOn w:val="1"/>
    <w:qFormat/>
    <w:uiPriority w:val="0"/>
    <w:pPr>
      <w:tabs>
        <w:tab w:val="left" w:pos="1304"/>
      </w:tabs>
      <w:spacing w:beforeLines="50" w:line="276" w:lineRule="auto"/>
      <w:ind w:left="1304" w:hanging="397"/>
    </w:pPr>
    <w:rPr>
      <w:rFonts w:ascii="Arial" w:hAnsi="Arial"/>
      <w:sz w:val="24"/>
      <w:szCs w:val="24"/>
    </w:rPr>
  </w:style>
  <w:style w:type="paragraph" w:customStyle="1" w:styleId="196">
    <w:name w:val="MM Topic 9"/>
    <w:basedOn w:val="11"/>
    <w:qFormat/>
    <w:uiPriority w:val="0"/>
    <w:pPr>
      <w:tabs>
        <w:tab w:val="left" w:pos="5102"/>
      </w:tabs>
    </w:pPr>
  </w:style>
  <w:style w:type="paragraph" w:customStyle="1" w:styleId="197">
    <w:name w:val="MM Topic 5"/>
    <w:basedOn w:val="7"/>
    <w:qFormat/>
    <w:uiPriority w:val="0"/>
    <w:pPr>
      <w:tabs>
        <w:tab w:val="left" w:pos="2551"/>
        <w:tab w:val="clear" w:pos="1134"/>
      </w:tabs>
      <w:ind w:left="0" w:firstLine="0"/>
    </w:pPr>
  </w:style>
  <w:style w:type="paragraph" w:customStyle="1" w:styleId="198">
    <w:name w:val="大纲正文"/>
    <w:basedOn w:val="1"/>
    <w:qFormat/>
    <w:uiPriority w:val="0"/>
    <w:pPr>
      <w:spacing w:line="360" w:lineRule="auto"/>
      <w:ind w:firstLine="480" w:firstLineChars="200"/>
    </w:pPr>
    <w:rPr>
      <w:rFonts w:ascii="Times New Roman" w:hAnsi="Times New Roman"/>
      <w:sz w:val="24"/>
      <w:szCs w:val="20"/>
    </w:rPr>
  </w:style>
  <w:style w:type="paragraph" w:customStyle="1" w:styleId="199">
    <w:name w:val="MM Topic 4"/>
    <w:basedOn w:val="6"/>
    <w:qFormat/>
    <w:uiPriority w:val="0"/>
    <w:pPr>
      <w:tabs>
        <w:tab w:val="left" w:pos="1984"/>
      </w:tabs>
      <w:ind w:left="0" w:firstLine="0"/>
    </w:pPr>
  </w:style>
  <w:style w:type="paragraph" w:customStyle="1" w:styleId="200">
    <w:name w:val="段"/>
    <w:link w:val="20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1">
    <w:name w:val="段 Char"/>
    <w:link w:val="200"/>
    <w:qFormat/>
    <w:uiPriority w:val="0"/>
    <w:rPr>
      <w:rFonts w:ascii="宋体"/>
      <w:sz w:val="21"/>
    </w:rPr>
  </w:style>
  <w:style w:type="paragraph" w:customStyle="1" w:styleId="202">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203">
    <w:name w:val="样式 标题 2H2第一章 标题 2Heading 2 HiddenHeading 2 CCBSheading 2h2..."/>
    <w:basedOn w:val="4"/>
    <w:qFormat/>
    <w:uiPriority w:val="0"/>
    <w:pPr>
      <w:tabs>
        <w:tab w:val="left" w:pos="-2493"/>
      </w:tabs>
    </w:pPr>
    <w:rPr>
      <w:szCs w:val="20"/>
    </w:rPr>
  </w:style>
  <w:style w:type="paragraph" w:customStyle="1" w:styleId="204">
    <w:name w:val="正文首行缩进两字符"/>
    <w:basedOn w:val="1"/>
    <w:link w:val="205"/>
    <w:qFormat/>
    <w:uiPriority w:val="0"/>
    <w:pPr>
      <w:spacing w:line="360" w:lineRule="auto"/>
      <w:ind w:firstLine="200" w:firstLineChars="200"/>
    </w:pPr>
    <w:rPr>
      <w:rFonts w:ascii="Times New Roman" w:hAnsi="Times New Roman"/>
      <w:szCs w:val="24"/>
    </w:rPr>
  </w:style>
  <w:style w:type="character" w:customStyle="1" w:styleId="205">
    <w:name w:val="正文首行缩进两字符 Char"/>
    <w:link w:val="204"/>
    <w:qFormat/>
    <w:uiPriority w:val="0"/>
    <w:rPr>
      <w:kern w:val="2"/>
      <w:sz w:val="21"/>
      <w:szCs w:val="24"/>
    </w:rPr>
  </w:style>
  <w:style w:type="paragraph" w:customStyle="1" w:styleId="206">
    <w:name w:val="列出段落2"/>
    <w:basedOn w:val="1"/>
    <w:qFormat/>
    <w:uiPriority w:val="0"/>
    <w:pPr>
      <w:ind w:firstLine="420" w:firstLineChars="200"/>
    </w:pPr>
  </w:style>
  <w:style w:type="paragraph" w:customStyle="1" w:styleId="207">
    <w:name w:val="列出段落1"/>
    <w:basedOn w:val="1"/>
    <w:qFormat/>
    <w:uiPriority w:val="1"/>
    <w:pPr>
      <w:ind w:firstLine="420" w:firstLineChars="200"/>
    </w:pPr>
  </w:style>
  <w:style w:type="paragraph" w:customStyle="1" w:styleId="208">
    <w:name w:val="修订1"/>
    <w:hidden/>
    <w:qFormat/>
    <w:uiPriority w:val="0"/>
    <w:rPr>
      <w:rFonts w:ascii="Calibri" w:hAnsi="Calibri" w:eastAsia="宋体" w:cs="Times New Roman"/>
      <w:kern w:val="2"/>
      <w:sz w:val="21"/>
      <w:szCs w:val="22"/>
      <w:lang w:val="en-US" w:eastAsia="zh-CN" w:bidi="ar-SA"/>
    </w:rPr>
  </w:style>
  <w:style w:type="paragraph" w:customStyle="1" w:styleId="209">
    <w:name w:val="彩色列表 - 强调文字颜色 11"/>
    <w:basedOn w:val="1"/>
    <w:qFormat/>
    <w:uiPriority w:val="0"/>
    <w:pPr>
      <w:ind w:firstLine="420" w:firstLineChars="200"/>
    </w:pPr>
  </w:style>
  <w:style w:type="paragraph" w:customStyle="1" w:styleId="210">
    <w:name w:val="List Paragraph1"/>
    <w:basedOn w:val="1"/>
    <w:qFormat/>
    <w:uiPriority w:val="0"/>
    <w:pPr>
      <w:ind w:firstLine="420" w:firstLineChars="200"/>
    </w:pPr>
    <w:rPr>
      <w:rFonts w:ascii="Times New Roman" w:hAnsi="Times New Roman"/>
      <w:szCs w:val="24"/>
    </w:rPr>
  </w:style>
  <w:style w:type="paragraph" w:styleId="211">
    <w:name w:val="List Paragraph"/>
    <w:basedOn w:val="1"/>
    <w:link w:val="212"/>
    <w:unhideWhenUsed/>
    <w:qFormat/>
    <w:uiPriority w:val="34"/>
    <w:pPr>
      <w:ind w:firstLine="420" w:firstLineChars="200"/>
    </w:pPr>
  </w:style>
  <w:style w:type="character" w:customStyle="1" w:styleId="212">
    <w:name w:val="列出段落 字符"/>
    <w:link w:val="211"/>
    <w:qFormat/>
    <w:uiPriority w:val="1"/>
    <w:rPr>
      <w:rFonts w:ascii="Calibri" w:hAnsi="Calibri"/>
      <w:kern w:val="2"/>
      <w:sz w:val="21"/>
      <w:szCs w:val="22"/>
    </w:rPr>
  </w:style>
  <w:style w:type="paragraph" w:customStyle="1" w:styleId="213">
    <w:name w:val="修订2"/>
    <w:hidden/>
    <w:unhideWhenUsed/>
    <w:qFormat/>
    <w:uiPriority w:val="99"/>
    <w:rPr>
      <w:rFonts w:ascii="Calibri" w:hAnsi="Calibri" w:eastAsia="宋体" w:cs="Times New Roman"/>
      <w:kern w:val="2"/>
      <w:sz w:val="21"/>
      <w:szCs w:val="22"/>
      <w:lang w:val="en-US" w:eastAsia="zh-CN" w:bidi="ar-SA"/>
    </w:rPr>
  </w:style>
  <w:style w:type="character" w:customStyle="1" w:styleId="214">
    <w:name w:val="Table Text Char"/>
    <w:link w:val="215"/>
    <w:qFormat/>
    <w:uiPriority w:val="0"/>
    <w:rPr>
      <w:rFonts w:cs="Arial"/>
      <w:sz w:val="21"/>
      <w:szCs w:val="21"/>
    </w:rPr>
  </w:style>
  <w:style w:type="paragraph" w:customStyle="1" w:styleId="215">
    <w:name w:val="Table Text"/>
    <w:basedOn w:val="1"/>
    <w:link w:val="214"/>
    <w:qFormat/>
    <w:uiPriority w:val="0"/>
    <w:pPr>
      <w:topLinePunct/>
      <w:adjustRightInd w:val="0"/>
      <w:snapToGrid w:val="0"/>
      <w:spacing w:before="80" w:after="80" w:line="240" w:lineRule="atLeast"/>
      <w:jc w:val="left"/>
    </w:pPr>
    <w:rPr>
      <w:rFonts w:ascii="Times New Roman" w:hAnsi="Times New Roman" w:cs="Arial"/>
      <w:kern w:val="0"/>
      <w:szCs w:val="21"/>
    </w:rPr>
  </w:style>
  <w:style w:type="character" w:customStyle="1" w:styleId="216">
    <w:name w:val="apple-converted-space"/>
    <w:basedOn w:val="60"/>
    <w:qFormat/>
    <w:uiPriority w:val="0"/>
  </w:style>
  <w:style w:type="paragraph" w:customStyle="1" w:styleId="217">
    <w:name w:val="正文缩进2字符"/>
    <w:link w:val="218"/>
    <w:qFormat/>
    <w:uiPriority w:val="0"/>
    <w:pPr>
      <w:spacing w:line="360" w:lineRule="auto"/>
      <w:ind w:firstLine="480" w:firstLineChars="200"/>
    </w:pPr>
    <w:rPr>
      <w:rFonts w:ascii="Calibri" w:hAnsi="Calibri" w:eastAsia="宋体" w:cs="Times New Roman"/>
      <w:sz w:val="24"/>
      <w:szCs w:val="24"/>
      <w:lang w:val="en-US" w:eastAsia="zh-CN" w:bidi="ar-SA"/>
    </w:rPr>
  </w:style>
  <w:style w:type="character" w:customStyle="1" w:styleId="218">
    <w:name w:val="正文缩进2字符 Char"/>
    <w:link w:val="217"/>
    <w:qFormat/>
    <w:uiPriority w:val="0"/>
    <w:rPr>
      <w:rFonts w:ascii="Calibri" w:hAnsi="Calibri"/>
      <w:sz w:val="24"/>
      <w:szCs w:val="24"/>
    </w:rPr>
  </w:style>
  <w:style w:type="character" w:customStyle="1" w:styleId="219">
    <w:name w:val="标题 字符"/>
    <w:basedOn w:val="60"/>
    <w:link w:val="54"/>
    <w:qFormat/>
    <w:uiPriority w:val="0"/>
    <w:rPr>
      <w:rFonts w:ascii="Cambria" w:hAnsi="Cambria"/>
      <w:b/>
      <w:bCs/>
      <w:kern w:val="2"/>
      <w:sz w:val="32"/>
      <w:szCs w:val="32"/>
    </w:rPr>
  </w:style>
  <w:style w:type="character" w:customStyle="1" w:styleId="220">
    <w:name w:val="页脚 Char1"/>
    <w:qFormat/>
    <w:uiPriority w:val="99"/>
    <w:rPr>
      <w:kern w:val="2"/>
      <w:sz w:val="18"/>
      <w:szCs w:val="18"/>
    </w:rPr>
  </w:style>
  <w:style w:type="paragraph" w:customStyle="1" w:styleId="221">
    <w:name w:val="默认段落字体 Para Char Char Char Char"/>
    <w:basedOn w:val="1"/>
    <w:qFormat/>
    <w:uiPriority w:val="0"/>
    <w:rPr>
      <w:rFonts w:ascii="Times New Roman" w:hAnsi="Times New Roman"/>
      <w:szCs w:val="24"/>
    </w:rPr>
  </w:style>
  <w:style w:type="paragraph" w:customStyle="1" w:styleId="222">
    <w:name w:val="Default"/>
    <w:qFormat/>
    <w:uiPriority w:val="0"/>
    <w:pPr>
      <w:widowControl w:val="0"/>
      <w:autoSpaceDE w:val="0"/>
      <w:autoSpaceDN w:val="0"/>
      <w:adjustRightInd w:val="0"/>
    </w:pPr>
    <w:rPr>
      <w:rFonts w:ascii="Sim Sun+ 2" w:hAnsi="Times New Roman" w:eastAsia="Sim Sun+ 2" w:cs="Sim Sun+ 2"/>
      <w:color w:val="000000"/>
      <w:sz w:val="24"/>
      <w:szCs w:val="24"/>
      <w:lang w:val="en-US" w:eastAsia="zh-CN" w:bidi="ar-SA"/>
    </w:rPr>
  </w:style>
  <w:style w:type="paragraph" w:customStyle="1" w:styleId="223">
    <w:name w:val="列出段落4"/>
    <w:basedOn w:val="1"/>
    <w:qFormat/>
    <w:uiPriority w:val="0"/>
    <w:pPr>
      <w:ind w:firstLine="420" w:firstLineChars="200"/>
    </w:pPr>
    <w:rPr>
      <w:rFonts w:ascii="Times New Roman" w:hAnsi="Times New Roman"/>
      <w:szCs w:val="24"/>
    </w:rPr>
  </w:style>
  <w:style w:type="character" w:customStyle="1" w:styleId="224">
    <w:name w:val="fo Char1"/>
    <w:qFormat/>
    <w:uiPriority w:val="0"/>
    <w:rPr>
      <w:sz w:val="18"/>
      <w:szCs w:val="18"/>
    </w:rPr>
  </w:style>
  <w:style w:type="paragraph" w:customStyle="1" w:styleId="225">
    <w:name w:val="TOC 标题1"/>
    <w:basedOn w:val="3"/>
    <w:next w:val="1"/>
    <w:qFormat/>
    <w:uiPriority w:val="0"/>
    <w:pPr>
      <w:widowControl/>
      <w:numPr>
        <w:numId w:val="0"/>
      </w:numPr>
      <w:spacing w:before="156" w:after="156" w:line="259" w:lineRule="auto"/>
      <w:jc w:val="left"/>
      <w:outlineLvl w:val="9"/>
    </w:pPr>
    <w:rPr>
      <w:rFonts w:ascii="Calibri Light" w:hAnsi="Calibri Light"/>
      <w:b w:val="0"/>
      <w:bCs w:val="0"/>
      <w:color w:val="2E74B5"/>
      <w:spacing w:val="0"/>
      <w:kern w:val="0"/>
    </w:rPr>
  </w:style>
  <w:style w:type="character" w:customStyle="1" w:styleId="226">
    <w:name w:val="Char Char15"/>
    <w:qFormat/>
    <w:uiPriority w:val="0"/>
    <w:rPr>
      <w:sz w:val="24"/>
    </w:rPr>
  </w:style>
  <w:style w:type="paragraph" w:customStyle="1" w:styleId="227">
    <w:name w:val="样式 段落缩进2 小四 + 段前: 15.6 磅"/>
    <w:basedOn w:val="1"/>
    <w:qFormat/>
    <w:uiPriority w:val="0"/>
    <w:pPr>
      <w:ind w:firstLine="480"/>
      <w:jc w:val="left"/>
    </w:pPr>
    <w:rPr>
      <w:rFonts w:ascii="宋体" w:hAnsi="宋体"/>
      <w:sz w:val="24"/>
      <w:szCs w:val="20"/>
    </w:rPr>
  </w:style>
  <w:style w:type="character" w:customStyle="1" w:styleId="228">
    <w:name w:val="Char Char111"/>
    <w:qFormat/>
    <w:uiPriority w:val="0"/>
    <w:rPr>
      <w:rFonts w:ascii="宋体" w:hAnsi="Courier New" w:eastAsia="宋体" w:cs="Times New Roman"/>
      <w:szCs w:val="20"/>
    </w:rPr>
  </w:style>
  <w:style w:type="character" w:customStyle="1" w:styleId="229">
    <w:name w:val="尾注文本 字符"/>
    <w:basedOn w:val="60"/>
    <w:link w:val="32"/>
    <w:qFormat/>
    <w:uiPriority w:val="0"/>
    <w:rPr>
      <w:kern w:val="2"/>
      <w:sz w:val="24"/>
      <w:szCs w:val="24"/>
    </w:rPr>
  </w:style>
  <w:style w:type="paragraph" w:customStyle="1" w:styleId="230">
    <w:name w:val="正文文字 5"/>
    <w:basedOn w:val="1"/>
    <w:next w:val="1"/>
    <w:qFormat/>
    <w:uiPriority w:val="0"/>
    <w:pPr>
      <w:tabs>
        <w:tab w:val="left" w:pos="-1560"/>
        <w:tab w:val="left" w:pos="-851"/>
        <w:tab w:val="left" w:pos="360"/>
        <w:tab w:val="left" w:pos="420"/>
        <w:tab w:val="left" w:pos="1260"/>
        <w:tab w:val="left" w:pos="2127"/>
      </w:tabs>
      <w:ind w:left="2125" w:leftChars="878" w:hanging="281" w:hangingChars="134"/>
    </w:pPr>
    <w:rPr>
      <w:rFonts w:ascii="Times New Roman" w:hAnsi="Times New Roman"/>
      <w:szCs w:val="20"/>
    </w:rPr>
  </w:style>
  <w:style w:type="character" w:customStyle="1" w:styleId="231">
    <w:name w:val="Char Char51"/>
    <w:qFormat/>
    <w:uiPriority w:val="0"/>
    <w:rPr>
      <w:rFonts w:ascii="Times New Roman" w:hAnsi="Times New Roman" w:eastAsia="宋体" w:cs="Times New Roman"/>
      <w:b/>
      <w:bCs/>
      <w:sz w:val="36"/>
      <w:szCs w:val="32"/>
    </w:rPr>
  </w:style>
  <w:style w:type="paragraph" w:customStyle="1" w:styleId="232">
    <w:name w:val="样式34"/>
    <w:basedOn w:val="1"/>
    <w:link w:val="233"/>
    <w:qFormat/>
    <w:uiPriority w:val="0"/>
    <w:pPr>
      <w:spacing w:line="360" w:lineRule="auto"/>
      <w:ind w:firstLine="480" w:firstLineChars="200"/>
      <w:jc w:val="left"/>
    </w:pPr>
    <w:rPr>
      <w:rFonts w:ascii="Times New Roman" w:hAnsi="Times New Roman"/>
      <w:kern w:val="0"/>
      <w:sz w:val="24"/>
      <w:szCs w:val="20"/>
    </w:rPr>
  </w:style>
  <w:style w:type="character" w:customStyle="1" w:styleId="233">
    <w:name w:val="样式34 Char"/>
    <w:link w:val="232"/>
    <w:qFormat/>
    <w:locked/>
    <w:uiPriority w:val="0"/>
    <w:rPr>
      <w:sz w:val="24"/>
    </w:rPr>
  </w:style>
  <w:style w:type="paragraph" w:customStyle="1" w:styleId="234">
    <w:name w:val="文档属性标题（联想网御）"/>
    <w:basedOn w:val="1"/>
    <w:qFormat/>
    <w:uiPriority w:val="0"/>
    <w:pPr>
      <w:widowControl/>
      <w:spacing w:line="300" w:lineRule="auto"/>
      <w:jc w:val="left"/>
    </w:pPr>
    <w:rPr>
      <w:rFonts w:ascii="Arial" w:hAnsi="Arial"/>
      <w:b/>
      <w:kern w:val="0"/>
      <w:sz w:val="18"/>
      <w:szCs w:val="21"/>
    </w:rPr>
  </w:style>
  <w:style w:type="paragraph" w:customStyle="1" w:styleId="235">
    <w:name w:val="文档属性（联想网御）"/>
    <w:basedOn w:val="234"/>
    <w:qFormat/>
    <w:uiPriority w:val="0"/>
    <w:pPr>
      <w:ind w:left="50" w:leftChars="50"/>
    </w:pPr>
    <w:rPr>
      <w:b w:val="0"/>
    </w:rPr>
  </w:style>
  <w:style w:type="paragraph" w:customStyle="1" w:styleId="236">
    <w:name w:val="样式23"/>
    <w:basedOn w:val="3"/>
    <w:link w:val="237"/>
    <w:qFormat/>
    <w:uiPriority w:val="0"/>
    <w:pPr>
      <w:numPr>
        <w:numId w:val="0"/>
      </w:numPr>
      <w:tabs>
        <w:tab w:val="left" w:pos="432"/>
      </w:tabs>
      <w:spacing w:before="156" w:after="156" w:line="578" w:lineRule="auto"/>
      <w:ind w:left="425" w:hanging="432"/>
      <w:jc w:val="both"/>
    </w:pPr>
    <w:rPr>
      <w:rFonts w:ascii="微软雅黑" w:hAnsi="微软雅黑" w:eastAsia="微软雅黑"/>
      <w:snapToGrid w:val="0"/>
      <w:spacing w:val="0"/>
      <w:sz w:val="30"/>
      <w:szCs w:val="30"/>
    </w:rPr>
  </w:style>
  <w:style w:type="character" w:customStyle="1" w:styleId="237">
    <w:name w:val="样式23 Char"/>
    <w:link w:val="236"/>
    <w:qFormat/>
    <w:uiPriority w:val="0"/>
    <w:rPr>
      <w:rFonts w:ascii="微软雅黑" w:hAnsi="微软雅黑" w:eastAsia="微软雅黑"/>
      <w:b/>
      <w:bCs/>
      <w:snapToGrid w:val="0"/>
      <w:kern w:val="44"/>
      <w:sz w:val="30"/>
      <w:szCs w:val="30"/>
    </w:rPr>
  </w:style>
  <w:style w:type="paragraph" w:customStyle="1" w:styleId="238">
    <w:name w:val="样式24"/>
    <w:basedOn w:val="4"/>
    <w:link w:val="239"/>
    <w:qFormat/>
    <w:uiPriority w:val="0"/>
    <w:pPr>
      <w:numPr>
        <w:numId w:val="0"/>
      </w:numPr>
      <w:tabs>
        <w:tab w:val="left" w:pos="576"/>
      </w:tabs>
      <w:ind w:left="576"/>
    </w:pPr>
    <w:rPr>
      <w:rFonts w:ascii="微软雅黑" w:hAnsi="微软雅黑"/>
      <w:snapToGrid w:val="0"/>
      <w:kern w:val="0"/>
      <w:sz w:val="24"/>
      <w:szCs w:val="24"/>
    </w:rPr>
  </w:style>
  <w:style w:type="character" w:customStyle="1" w:styleId="239">
    <w:name w:val="样式24 Char"/>
    <w:link w:val="238"/>
    <w:qFormat/>
    <w:uiPriority w:val="0"/>
    <w:rPr>
      <w:rFonts w:ascii="微软雅黑" w:hAnsi="微软雅黑"/>
      <w:b/>
      <w:bCs/>
      <w:snapToGrid w:val="0"/>
      <w:sz w:val="24"/>
      <w:szCs w:val="24"/>
    </w:rPr>
  </w:style>
  <w:style w:type="paragraph" w:customStyle="1" w:styleId="240">
    <w:name w:val="样式25"/>
    <w:basedOn w:val="5"/>
    <w:link w:val="241"/>
    <w:qFormat/>
    <w:uiPriority w:val="0"/>
    <w:pPr>
      <w:numPr>
        <w:ilvl w:val="0"/>
        <w:numId w:val="0"/>
      </w:numPr>
      <w:tabs>
        <w:tab w:val="left" w:pos="432"/>
        <w:tab w:val="left" w:pos="720"/>
      </w:tabs>
      <w:spacing w:beforeLines="50" w:afterLines="50"/>
      <w:ind w:left="142" w:leftChars="-1"/>
    </w:pPr>
    <w:rPr>
      <w:rFonts w:ascii="微软雅黑" w:hAnsi="微软雅黑"/>
      <w:snapToGrid w:val="0"/>
      <w:color w:val="auto"/>
      <w:sz w:val="24"/>
      <w:szCs w:val="24"/>
    </w:rPr>
  </w:style>
  <w:style w:type="character" w:customStyle="1" w:styleId="241">
    <w:name w:val="样式25 Char"/>
    <w:link w:val="240"/>
    <w:qFormat/>
    <w:uiPriority w:val="0"/>
    <w:rPr>
      <w:rFonts w:ascii="微软雅黑" w:hAnsi="微软雅黑"/>
      <w:b/>
      <w:bCs/>
      <w:snapToGrid w:val="0"/>
      <w:sz w:val="24"/>
      <w:szCs w:val="24"/>
    </w:rPr>
  </w:style>
  <w:style w:type="paragraph" w:customStyle="1" w:styleId="242">
    <w:name w:val="样式26"/>
    <w:basedOn w:val="6"/>
    <w:link w:val="243"/>
    <w:qFormat/>
    <w:uiPriority w:val="0"/>
    <w:pPr>
      <w:spacing w:before="280" w:after="290"/>
      <w:ind w:left="851"/>
    </w:pPr>
    <w:rPr>
      <w:rFonts w:ascii="微软雅黑" w:hAnsi="微软雅黑"/>
      <w:snapToGrid w:val="0"/>
      <w:sz w:val="24"/>
      <w:szCs w:val="24"/>
    </w:rPr>
  </w:style>
  <w:style w:type="character" w:customStyle="1" w:styleId="243">
    <w:name w:val="样式26 Char"/>
    <w:link w:val="242"/>
    <w:qFormat/>
    <w:uiPriority w:val="0"/>
    <w:rPr>
      <w:rFonts w:ascii="微软雅黑" w:hAnsi="微软雅黑"/>
      <w:b/>
      <w:bCs/>
      <w:snapToGrid w:val="0"/>
      <w:sz w:val="24"/>
      <w:szCs w:val="24"/>
    </w:rPr>
  </w:style>
  <w:style w:type="paragraph" w:customStyle="1" w:styleId="244">
    <w:name w:val="样式27"/>
    <w:basedOn w:val="7"/>
    <w:link w:val="245"/>
    <w:qFormat/>
    <w:uiPriority w:val="0"/>
    <w:pPr>
      <w:keepNext/>
      <w:keepLines/>
      <w:tabs>
        <w:tab w:val="left" w:pos="426"/>
        <w:tab w:val="clear" w:pos="1134"/>
      </w:tabs>
      <w:ind w:left="851" w:hanging="851"/>
      <w:jc w:val="left"/>
    </w:pPr>
    <w:rPr>
      <w:rFonts w:ascii="微软雅黑" w:hAnsi="微软雅黑" w:eastAsia="微软雅黑"/>
      <w:sz w:val="24"/>
      <w:szCs w:val="24"/>
    </w:rPr>
  </w:style>
  <w:style w:type="character" w:customStyle="1" w:styleId="245">
    <w:name w:val="样式27 Char"/>
    <w:link w:val="244"/>
    <w:qFormat/>
    <w:uiPriority w:val="0"/>
    <w:rPr>
      <w:rFonts w:ascii="微软雅黑" w:hAnsi="微软雅黑" w:eastAsia="微软雅黑"/>
      <w:b/>
      <w:bCs/>
      <w:sz w:val="24"/>
      <w:szCs w:val="24"/>
    </w:rPr>
  </w:style>
  <w:style w:type="paragraph" w:customStyle="1" w:styleId="246">
    <w:name w:val="样式28"/>
    <w:basedOn w:val="244"/>
    <w:link w:val="247"/>
    <w:qFormat/>
    <w:uiPriority w:val="0"/>
    <w:pPr>
      <w:tabs>
        <w:tab w:val="left" w:pos="432"/>
        <w:tab w:val="clear" w:pos="426"/>
      </w:tabs>
      <w:ind w:left="420" w:hanging="420"/>
    </w:pPr>
  </w:style>
  <w:style w:type="character" w:customStyle="1" w:styleId="247">
    <w:name w:val="样式28 Char"/>
    <w:link w:val="246"/>
    <w:qFormat/>
    <w:uiPriority w:val="0"/>
    <w:rPr>
      <w:rFonts w:ascii="微软雅黑" w:hAnsi="微软雅黑" w:eastAsia="微软雅黑"/>
      <w:b/>
      <w:bCs/>
      <w:sz w:val="24"/>
      <w:szCs w:val="24"/>
    </w:rPr>
  </w:style>
  <w:style w:type="paragraph" w:customStyle="1" w:styleId="248">
    <w:name w:val="样式29"/>
    <w:basedOn w:val="8"/>
    <w:link w:val="249"/>
    <w:qFormat/>
    <w:uiPriority w:val="0"/>
    <w:pPr>
      <w:tabs>
        <w:tab w:val="left" w:pos="432"/>
        <w:tab w:val="left" w:pos="1152"/>
        <w:tab w:val="clear" w:pos="1702"/>
      </w:tabs>
      <w:spacing w:line="360" w:lineRule="auto"/>
      <w:ind w:left="420" w:hanging="420"/>
      <w:jc w:val="left"/>
    </w:pPr>
    <w:rPr>
      <w:rFonts w:ascii="微软雅黑" w:hAnsi="微软雅黑"/>
      <w:sz w:val="24"/>
      <w:szCs w:val="24"/>
    </w:rPr>
  </w:style>
  <w:style w:type="character" w:customStyle="1" w:styleId="249">
    <w:name w:val="样式29 Char"/>
    <w:link w:val="248"/>
    <w:qFormat/>
    <w:uiPriority w:val="0"/>
    <w:rPr>
      <w:rFonts w:ascii="微软雅黑" w:hAnsi="微软雅黑"/>
      <w:b/>
      <w:bCs/>
      <w:sz w:val="24"/>
      <w:szCs w:val="24"/>
    </w:rPr>
  </w:style>
  <w:style w:type="paragraph" w:customStyle="1" w:styleId="250">
    <w:name w:val="样式30"/>
    <w:basedOn w:val="8"/>
    <w:link w:val="251"/>
    <w:qFormat/>
    <w:uiPriority w:val="0"/>
    <w:pPr>
      <w:tabs>
        <w:tab w:val="left" w:pos="567"/>
        <w:tab w:val="clear" w:pos="1702"/>
      </w:tabs>
      <w:spacing w:line="360" w:lineRule="auto"/>
      <w:ind w:left="1152"/>
      <w:jc w:val="left"/>
    </w:pPr>
    <w:rPr>
      <w:rFonts w:ascii="微软雅黑" w:hAnsi="微软雅黑" w:eastAsia="微软雅黑"/>
      <w:sz w:val="24"/>
      <w:szCs w:val="24"/>
    </w:rPr>
  </w:style>
  <w:style w:type="character" w:customStyle="1" w:styleId="251">
    <w:name w:val="样式30 Char"/>
    <w:link w:val="250"/>
    <w:qFormat/>
    <w:uiPriority w:val="0"/>
    <w:rPr>
      <w:rFonts w:ascii="微软雅黑" w:hAnsi="微软雅黑" w:eastAsia="微软雅黑"/>
      <w:b/>
      <w:bCs/>
      <w:sz w:val="24"/>
      <w:szCs w:val="24"/>
    </w:rPr>
  </w:style>
  <w:style w:type="paragraph" w:customStyle="1" w:styleId="252">
    <w:name w:val="样式31"/>
    <w:basedOn w:val="1"/>
    <w:link w:val="253"/>
    <w:qFormat/>
    <w:uiPriority w:val="0"/>
    <w:pPr>
      <w:spacing w:line="360" w:lineRule="auto"/>
      <w:ind w:firstLine="200" w:firstLineChars="200"/>
      <w:jc w:val="left"/>
    </w:pPr>
    <w:rPr>
      <w:rFonts w:eastAsia="微软雅黑"/>
      <w:kern w:val="0"/>
      <w:sz w:val="24"/>
      <w:szCs w:val="20"/>
    </w:rPr>
  </w:style>
  <w:style w:type="character" w:customStyle="1" w:styleId="253">
    <w:name w:val="样式31 Char"/>
    <w:link w:val="252"/>
    <w:qFormat/>
    <w:uiPriority w:val="0"/>
    <w:rPr>
      <w:rFonts w:ascii="Calibri" w:hAnsi="Calibri" w:eastAsia="微软雅黑"/>
      <w:sz w:val="24"/>
    </w:rPr>
  </w:style>
  <w:style w:type="paragraph" w:customStyle="1" w:styleId="254">
    <w:name w:val="样式32"/>
    <w:basedOn w:val="252"/>
    <w:link w:val="255"/>
    <w:qFormat/>
    <w:uiPriority w:val="0"/>
    <w:pPr>
      <w:ind w:left="900" w:firstLine="0" w:firstLineChars="0"/>
    </w:pPr>
  </w:style>
  <w:style w:type="character" w:customStyle="1" w:styleId="255">
    <w:name w:val="样式32 Char"/>
    <w:link w:val="254"/>
    <w:qFormat/>
    <w:uiPriority w:val="0"/>
    <w:rPr>
      <w:rFonts w:ascii="Calibri" w:hAnsi="Calibri" w:eastAsia="微软雅黑"/>
      <w:sz w:val="24"/>
    </w:rPr>
  </w:style>
  <w:style w:type="paragraph" w:customStyle="1" w:styleId="256">
    <w:name w:val="样式33"/>
    <w:basedOn w:val="252"/>
    <w:link w:val="257"/>
    <w:qFormat/>
    <w:uiPriority w:val="0"/>
    <w:pPr>
      <w:ind w:left="1140" w:firstLine="0" w:firstLineChars="0"/>
    </w:pPr>
  </w:style>
  <w:style w:type="character" w:customStyle="1" w:styleId="257">
    <w:name w:val="样式33 Char"/>
    <w:link w:val="256"/>
    <w:qFormat/>
    <w:uiPriority w:val="0"/>
    <w:rPr>
      <w:rFonts w:ascii="Calibri" w:hAnsi="Calibri" w:eastAsia="微软雅黑"/>
      <w:sz w:val="24"/>
    </w:rPr>
  </w:style>
  <w:style w:type="paragraph" w:customStyle="1" w:styleId="258">
    <w:name w:val="样式35"/>
    <w:basedOn w:val="3"/>
    <w:link w:val="259"/>
    <w:qFormat/>
    <w:uiPriority w:val="0"/>
    <w:pPr>
      <w:pageBreakBefore/>
      <w:numPr>
        <w:numId w:val="0"/>
      </w:numPr>
      <w:tabs>
        <w:tab w:val="left" w:pos="432"/>
      </w:tabs>
      <w:spacing w:before="156" w:after="156" w:line="360" w:lineRule="auto"/>
      <w:ind w:left="425" w:hanging="432"/>
      <w:jc w:val="both"/>
    </w:pPr>
    <w:rPr>
      <w:rFonts w:ascii="微软雅黑" w:hAnsi="微软雅黑"/>
      <w:snapToGrid w:val="0"/>
      <w:spacing w:val="0"/>
      <w:sz w:val="30"/>
      <w:szCs w:val="30"/>
    </w:rPr>
  </w:style>
  <w:style w:type="character" w:customStyle="1" w:styleId="259">
    <w:name w:val="样式35 Char"/>
    <w:link w:val="258"/>
    <w:qFormat/>
    <w:uiPriority w:val="0"/>
    <w:rPr>
      <w:rFonts w:ascii="微软雅黑" w:hAnsi="微软雅黑"/>
      <w:b/>
      <w:bCs/>
      <w:snapToGrid w:val="0"/>
      <w:kern w:val="44"/>
      <w:sz w:val="30"/>
      <w:szCs w:val="30"/>
    </w:rPr>
  </w:style>
  <w:style w:type="paragraph" w:customStyle="1" w:styleId="260">
    <w:name w:val="tytytyty"/>
    <w:basedOn w:val="1"/>
    <w:qFormat/>
    <w:uiPriority w:val="0"/>
    <w:pPr>
      <w:suppressAutoHyphens/>
      <w:spacing w:line="360" w:lineRule="auto"/>
      <w:ind w:left="359" w:leftChars="171" w:firstLine="480" w:firstLineChars="200"/>
    </w:pPr>
    <w:rPr>
      <w:rFonts w:ascii="Times New Roman" w:hAnsi="Times New Roman"/>
      <w:kern w:val="1"/>
      <w:sz w:val="24"/>
      <w:szCs w:val="24"/>
      <w:lang w:eastAsia="ar-SA"/>
    </w:rPr>
  </w:style>
  <w:style w:type="paragraph" w:customStyle="1" w:styleId="261">
    <w:name w:val="签字"/>
    <w:basedOn w:val="1"/>
    <w:qFormat/>
    <w:uiPriority w:val="0"/>
    <w:pPr>
      <w:suppressAutoHyphens/>
      <w:spacing w:beforeLines="50"/>
      <w:jc w:val="left"/>
    </w:pPr>
    <w:rPr>
      <w:rFonts w:ascii="宋体" w:hAnsi="宋体"/>
      <w:kern w:val="1"/>
      <w:sz w:val="32"/>
      <w:szCs w:val="24"/>
      <w:lang w:eastAsia="ar-SA"/>
    </w:rPr>
  </w:style>
  <w:style w:type="paragraph" w:customStyle="1" w:styleId="262">
    <w:name w:val="默认段落字体 Para Char Char Char Char Char Char Char Char Char Char Char Char Char"/>
    <w:basedOn w:val="18"/>
    <w:qFormat/>
    <w:uiPriority w:val="0"/>
    <w:rPr>
      <w:rFonts w:ascii="Tahoma" w:hAnsi="Tahoma"/>
      <w:kern w:val="2"/>
      <w:sz w:val="24"/>
      <w:szCs w:val="24"/>
    </w:rPr>
  </w:style>
  <w:style w:type="paragraph" w:customStyle="1" w:styleId="263">
    <w:name w:val="图表"/>
    <w:basedOn w:val="1"/>
    <w:qFormat/>
    <w:uiPriority w:val="0"/>
    <w:pPr>
      <w:spacing w:line="360" w:lineRule="auto"/>
      <w:jc w:val="center"/>
    </w:pPr>
    <w:rPr>
      <w:rFonts w:ascii="Times New Roman" w:hAnsi="Times New Roman"/>
      <w:sz w:val="24"/>
      <w:szCs w:val="20"/>
    </w:rPr>
  </w:style>
  <w:style w:type="paragraph" w:customStyle="1" w:styleId="264">
    <w:name w:val="正文首行缩进2字符 多倍行距 1.3 字行"/>
    <w:basedOn w:val="1"/>
    <w:qFormat/>
    <w:uiPriority w:val="0"/>
    <w:pPr>
      <w:spacing w:line="360" w:lineRule="auto"/>
      <w:ind w:firstLine="200" w:firstLineChars="200"/>
    </w:pPr>
    <w:rPr>
      <w:rFonts w:ascii="Times New Roman" w:hAnsi="Times New Roman" w:cs="宋体"/>
      <w:sz w:val="24"/>
      <w:szCs w:val="20"/>
    </w:rPr>
  </w:style>
  <w:style w:type="paragraph" w:customStyle="1" w:styleId="265">
    <w:name w:val="样式 左侧:  -0.18 字符 悬挂缩进: 0.04 字符"/>
    <w:basedOn w:val="1"/>
    <w:qFormat/>
    <w:uiPriority w:val="0"/>
    <w:pPr>
      <w:spacing w:line="300" w:lineRule="auto"/>
      <w:ind w:left="-33" w:hanging="10"/>
    </w:pPr>
    <w:rPr>
      <w:rFonts w:ascii="Times New Roman" w:hAnsi="Times New Roman" w:cs="宋体"/>
      <w:sz w:val="24"/>
      <w:szCs w:val="20"/>
    </w:rPr>
  </w:style>
  <w:style w:type="paragraph" w:customStyle="1" w:styleId="266">
    <w:name w:val="章节项目"/>
    <w:basedOn w:val="165"/>
    <w:qFormat/>
    <w:uiPriority w:val="0"/>
    <w:pPr>
      <w:widowControl/>
      <w:tabs>
        <w:tab w:val="left" w:pos="1521"/>
      </w:tabs>
      <w:adjustRightInd/>
      <w:spacing w:beforeLines="50" w:afterLines="50" w:line="360" w:lineRule="auto"/>
      <w:ind w:left="420"/>
      <w:textAlignment w:val="auto"/>
    </w:pPr>
    <w:rPr>
      <w:rFonts w:ascii="Times New Roman"/>
      <w:sz w:val="24"/>
      <w:szCs w:val="24"/>
    </w:rPr>
  </w:style>
  <w:style w:type="paragraph" w:customStyle="1" w:styleId="267">
    <w:name w:val="标题5"/>
    <w:basedOn w:val="7"/>
    <w:next w:val="1"/>
    <w:qFormat/>
    <w:uiPriority w:val="0"/>
    <w:pPr>
      <w:keepNext/>
      <w:keepLines/>
      <w:widowControl/>
      <w:tabs>
        <w:tab w:val="left" w:pos="432"/>
        <w:tab w:val="left" w:pos="1008"/>
        <w:tab w:val="clear" w:pos="1134"/>
      </w:tabs>
      <w:spacing w:line="240" w:lineRule="auto"/>
      <w:ind w:left="800" w:hanging="400"/>
      <w:jc w:val="left"/>
    </w:pPr>
    <w:rPr>
      <w:rFonts w:ascii="Times New Roman" w:hAnsi="Times New Roman"/>
    </w:rPr>
  </w:style>
  <w:style w:type="paragraph" w:customStyle="1" w:styleId="268">
    <w:name w:val="表头"/>
    <w:basedOn w:val="165"/>
    <w:qFormat/>
    <w:uiPriority w:val="0"/>
    <w:pPr>
      <w:widowControl/>
      <w:adjustRightInd/>
      <w:spacing w:beforeLines="50" w:afterLines="50" w:line="240" w:lineRule="auto"/>
      <w:jc w:val="left"/>
      <w:textAlignment w:val="auto"/>
    </w:pPr>
    <w:rPr>
      <w:rFonts w:ascii="Times New Roman" w:cs="Arial"/>
      <w:sz w:val="20"/>
    </w:rPr>
  </w:style>
  <w:style w:type="paragraph" w:customStyle="1" w:styleId="269">
    <w:name w:val="表内容"/>
    <w:basedOn w:val="165"/>
    <w:qFormat/>
    <w:uiPriority w:val="0"/>
    <w:pPr>
      <w:widowControl/>
      <w:adjustRightInd/>
      <w:spacing w:beforeLines="50" w:afterLines="50" w:line="320" w:lineRule="exact"/>
      <w:jc w:val="left"/>
      <w:textAlignment w:val="auto"/>
    </w:pPr>
    <w:rPr>
      <w:rFonts w:ascii="Times New Roman" w:cs="Arial"/>
      <w:sz w:val="20"/>
    </w:rPr>
  </w:style>
  <w:style w:type="paragraph" w:customStyle="1" w:styleId="270">
    <w:name w:val="列举项目"/>
    <w:basedOn w:val="165"/>
    <w:qFormat/>
    <w:uiPriority w:val="0"/>
    <w:pPr>
      <w:widowControl/>
      <w:adjustRightInd/>
      <w:spacing w:beforeLines="50" w:afterLines="50" w:line="360" w:lineRule="auto"/>
      <w:ind w:left="420"/>
      <w:jc w:val="left"/>
      <w:textAlignment w:val="auto"/>
    </w:pPr>
    <w:rPr>
      <w:rFonts w:ascii="Times New Roman" w:cs="Arial"/>
      <w:sz w:val="21"/>
    </w:rPr>
  </w:style>
  <w:style w:type="paragraph" w:customStyle="1" w:styleId="271">
    <w:name w:val="说明提示内容"/>
    <w:basedOn w:val="1"/>
    <w:qFormat/>
    <w:uiPriority w:val="0"/>
    <w:pPr>
      <w:tabs>
        <w:tab w:val="left" w:pos="1200"/>
      </w:tabs>
      <w:ind w:left="431" w:hanging="363"/>
    </w:pPr>
    <w:rPr>
      <w:rFonts w:ascii="Times New Roman" w:hAnsi="Times New Roman"/>
      <w:sz w:val="18"/>
      <w:szCs w:val="21"/>
    </w:rPr>
  </w:style>
  <w:style w:type="paragraph" w:customStyle="1" w:styleId="272">
    <w:name w:val="正文加粗"/>
    <w:basedOn w:val="165"/>
    <w:next w:val="165"/>
    <w:link w:val="273"/>
    <w:qFormat/>
    <w:uiPriority w:val="0"/>
    <w:pPr>
      <w:widowControl/>
      <w:tabs>
        <w:tab w:val="left" w:pos="1142"/>
      </w:tabs>
      <w:adjustRightInd/>
      <w:spacing w:beforeLines="50" w:afterLines="50" w:line="360" w:lineRule="auto"/>
      <w:ind w:left="357" w:firstLine="420"/>
      <w:jc w:val="left"/>
      <w:textAlignment w:val="auto"/>
    </w:pPr>
    <w:rPr>
      <w:rFonts w:ascii="Times New Roman"/>
      <w:b/>
      <w:bCs/>
      <w:sz w:val="20"/>
    </w:rPr>
  </w:style>
  <w:style w:type="character" w:customStyle="1" w:styleId="273">
    <w:name w:val="正文加粗 Char"/>
    <w:link w:val="272"/>
    <w:qFormat/>
    <w:uiPriority w:val="0"/>
    <w:rPr>
      <w:b/>
      <w:bCs/>
    </w:rPr>
  </w:style>
  <w:style w:type="paragraph" w:customStyle="1" w:styleId="274">
    <w:name w:val="样式 正文缩进正文（首行缩进两字）表正文正文非缩进特点段1四号正文不缩进特点 CharALT+Z水上软件 +..."/>
    <w:basedOn w:val="15"/>
    <w:qFormat/>
    <w:uiPriority w:val="0"/>
    <w:pPr>
      <w:spacing w:after="0" w:line="360" w:lineRule="auto"/>
      <w:ind w:firstLine="480" w:firstLineChars="200"/>
    </w:pPr>
    <w:rPr>
      <w:kern w:val="0"/>
      <w:sz w:val="24"/>
    </w:rPr>
  </w:style>
  <w:style w:type="paragraph" w:customStyle="1" w:styleId="275">
    <w:name w:val="列表内容"/>
    <w:basedOn w:val="1"/>
    <w:qFormat/>
    <w:uiPriority w:val="0"/>
    <w:pPr>
      <w:widowControl/>
      <w:numPr>
        <w:ilvl w:val="0"/>
        <w:numId w:val="2"/>
      </w:numPr>
      <w:ind w:left="0" w:firstLine="200"/>
      <w:jc w:val="left"/>
    </w:pPr>
    <w:rPr>
      <w:rFonts w:ascii="Times New Roman" w:hAnsi="Times New Roman"/>
      <w:kern w:val="0"/>
      <w:sz w:val="18"/>
      <w:szCs w:val="18"/>
    </w:rPr>
  </w:style>
  <w:style w:type="paragraph" w:customStyle="1" w:styleId="276">
    <w:name w:val="CM8"/>
    <w:basedOn w:val="222"/>
    <w:next w:val="222"/>
    <w:qFormat/>
    <w:uiPriority w:val="0"/>
    <w:pPr>
      <w:spacing w:line="491" w:lineRule="atLeast"/>
    </w:pPr>
    <w:rPr>
      <w:rFonts w:ascii="Bodoni MT" w:hAnsi="Bodoni MT" w:eastAsia="宋体" w:cs="Times New Roman"/>
      <w:color w:val="auto"/>
    </w:rPr>
  </w:style>
  <w:style w:type="paragraph" w:customStyle="1" w:styleId="277">
    <w:name w:val="p16"/>
    <w:basedOn w:val="1"/>
    <w:qFormat/>
    <w:uiPriority w:val="0"/>
    <w:pPr>
      <w:widowControl/>
      <w:spacing w:line="360" w:lineRule="auto"/>
      <w:ind w:left="360" w:firstLine="420"/>
      <w:jc w:val="left"/>
    </w:pPr>
    <w:rPr>
      <w:rFonts w:ascii="宋体" w:hAnsi="宋体" w:cs="宋体"/>
      <w:kern w:val="0"/>
      <w:szCs w:val="21"/>
    </w:rPr>
  </w:style>
  <w:style w:type="paragraph" w:customStyle="1" w:styleId="278">
    <w:name w:val="p15"/>
    <w:basedOn w:val="1"/>
    <w:qFormat/>
    <w:uiPriority w:val="0"/>
    <w:pPr>
      <w:widowControl/>
      <w:spacing w:line="376" w:lineRule="auto"/>
      <w:ind w:left="420" w:hanging="420"/>
    </w:pPr>
    <w:rPr>
      <w:rFonts w:ascii="Arial" w:hAnsi="Arial" w:cs="Arial"/>
      <w:b/>
      <w:bCs/>
      <w:kern w:val="0"/>
      <w:sz w:val="28"/>
      <w:szCs w:val="28"/>
    </w:rPr>
  </w:style>
  <w:style w:type="paragraph" w:customStyle="1" w:styleId="279">
    <w:name w:val="正文内容"/>
    <w:basedOn w:val="1"/>
    <w:link w:val="280"/>
    <w:qFormat/>
    <w:uiPriority w:val="0"/>
    <w:pPr>
      <w:spacing w:line="360" w:lineRule="auto"/>
      <w:ind w:firstLine="590"/>
    </w:pPr>
    <w:rPr>
      <w:rFonts w:ascii="宋体" w:hAnsi="Times New Roman"/>
      <w:kern w:val="0"/>
      <w:sz w:val="24"/>
      <w:szCs w:val="20"/>
    </w:rPr>
  </w:style>
  <w:style w:type="character" w:customStyle="1" w:styleId="280">
    <w:name w:val="正文内容 Char"/>
    <w:link w:val="279"/>
    <w:qFormat/>
    <w:uiPriority w:val="0"/>
    <w:rPr>
      <w:rFonts w:ascii="宋体"/>
      <w:sz w:val="24"/>
    </w:rPr>
  </w:style>
  <w:style w:type="paragraph" w:customStyle="1" w:styleId="281">
    <w:name w:val="一级条标题"/>
    <w:basedOn w:val="3"/>
    <w:next w:val="1"/>
    <w:qFormat/>
    <w:uiPriority w:val="0"/>
    <w:pPr>
      <w:keepNext w:val="0"/>
      <w:keepLines w:val="0"/>
      <w:widowControl/>
      <w:numPr>
        <w:numId w:val="0"/>
      </w:numPr>
      <w:spacing w:before="0" w:after="0" w:line="240" w:lineRule="auto"/>
      <w:ind w:left="900"/>
      <w:jc w:val="both"/>
      <w:outlineLvl w:val="2"/>
    </w:pPr>
    <w:rPr>
      <w:rFonts w:ascii="黑体" w:hAnsi="Times New Roman" w:eastAsia="黑体"/>
      <w:b w:val="0"/>
      <w:bCs w:val="0"/>
      <w:spacing w:val="0"/>
      <w:kern w:val="0"/>
      <w:sz w:val="21"/>
      <w:szCs w:val="20"/>
    </w:rPr>
  </w:style>
  <w:style w:type="paragraph" w:customStyle="1" w:styleId="282">
    <w:name w:val="三级条标题"/>
    <w:basedOn w:val="1"/>
    <w:next w:val="1"/>
    <w:qFormat/>
    <w:uiPriority w:val="0"/>
    <w:pPr>
      <w:widowControl/>
      <w:ind w:left="2520"/>
      <w:outlineLvl w:val="4"/>
    </w:pPr>
    <w:rPr>
      <w:rFonts w:ascii="黑体" w:hAnsi="Times New Roman" w:eastAsia="黑体"/>
      <w:kern w:val="0"/>
      <w:szCs w:val="20"/>
    </w:rPr>
  </w:style>
  <w:style w:type="paragraph" w:customStyle="1" w:styleId="283">
    <w:name w:val="四级条标题"/>
    <w:basedOn w:val="282"/>
    <w:next w:val="1"/>
    <w:qFormat/>
    <w:uiPriority w:val="0"/>
    <w:pPr>
      <w:ind w:left="0"/>
      <w:outlineLvl w:val="5"/>
    </w:pPr>
  </w:style>
  <w:style w:type="paragraph" w:customStyle="1" w:styleId="284">
    <w:name w:val="InfoBlue"/>
    <w:basedOn w:val="1"/>
    <w:next w:val="2"/>
    <w:qFormat/>
    <w:uiPriority w:val="0"/>
    <w:pPr>
      <w:tabs>
        <w:tab w:val="left" w:pos="540"/>
        <w:tab w:val="left" w:pos="1260"/>
      </w:tabs>
      <w:spacing w:line="240" w:lineRule="atLeast"/>
      <w:ind w:left="200" w:leftChars="200"/>
      <w:jc w:val="left"/>
    </w:pPr>
    <w:rPr>
      <w:rFonts w:ascii="Arial" w:hAnsi="Arial"/>
      <w:i/>
      <w:iCs/>
      <w:snapToGrid w:val="0"/>
      <w:color w:val="0000FF"/>
      <w:kern w:val="0"/>
      <w:sz w:val="20"/>
      <w:szCs w:val="20"/>
    </w:rPr>
  </w:style>
  <w:style w:type="paragraph" w:customStyle="1" w:styleId="285">
    <w:name w:val="Tabletext"/>
    <w:basedOn w:val="1"/>
    <w:qFormat/>
    <w:uiPriority w:val="0"/>
    <w:pPr>
      <w:spacing w:line="240" w:lineRule="atLeast"/>
      <w:jc w:val="left"/>
    </w:pPr>
    <w:rPr>
      <w:rFonts w:ascii="Arial" w:hAnsi="Arial"/>
      <w:snapToGrid w:val="0"/>
      <w:kern w:val="0"/>
      <w:sz w:val="20"/>
      <w:szCs w:val="20"/>
    </w:rPr>
  </w:style>
  <w:style w:type="paragraph" w:customStyle="1" w:styleId="286">
    <w:name w:val="二级条标题"/>
    <w:basedOn w:val="281"/>
    <w:next w:val="1"/>
    <w:qFormat/>
    <w:uiPriority w:val="0"/>
    <w:pPr>
      <w:numPr>
        <w:ilvl w:val="2"/>
      </w:numPr>
      <w:ind w:left="900"/>
      <w:outlineLvl w:val="3"/>
    </w:pPr>
  </w:style>
  <w:style w:type="character" w:customStyle="1" w:styleId="287">
    <w:name w:val="样式2"/>
    <w:qFormat/>
    <w:uiPriority w:val="0"/>
    <w:rPr>
      <w:rFonts w:eastAsia="微软雅黑"/>
      <w:b/>
      <w:sz w:val="48"/>
    </w:rPr>
  </w:style>
  <w:style w:type="character" w:customStyle="1" w:styleId="288">
    <w:name w:val="样式3"/>
    <w:qFormat/>
    <w:uiPriority w:val="0"/>
    <w:rPr>
      <w:rFonts w:eastAsia="微软雅黑"/>
      <w:b/>
      <w:color w:val="0D0D0D"/>
      <w:sz w:val="36"/>
    </w:rPr>
  </w:style>
  <w:style w:type="character" w:customStyle="1" w:styleId="289">
    <w:name w:val="样式4"/>
    <w:qFormat/>
    <w:uiPriority w:val="0"/>
    <w:rPr>
      <w:rFonts w:eastAsia="微软雅黑"/>
      <w:b/>
      <w:sz w:val="30"/>
    </w:rPr>
  </w:style>
  <w:style w:type="character" w:customStyle="1" w:styleId="290">
    <w:name w:val="样式5"/>
    <w:qFormat/>
    <w:uiPriority w:val="0"/>
    <w:rPr>
      <w:rFonts w:eastAsia="微软雅黑"/>
      <w:b/>
      <w:sz w:val="21"/>
    </w:rPr>
  </w:style>
  <w:style w:type="character" w:customStyle="1" w:styleId="291">
    <w:name w:val="样式6"/>
    <w:qFormat/>
    <w:uiPriority w:val="0"/>
    <w:rPr>
      <w:rFonts w:eastAsia="微软雅黑"/>
      <w:b/>
      <w:sz w:val="21"/>
    </w:rPr>
  </w:style>
  <w:style w:type="character" w:customStyle="1" w:styleId="292">
    <w:name w:val="样式7"/>
    <w:qFormat/>
    <w:uiPriority w:val="0"/>
    <w:rPr>
      <w:rFonts w:eastAsia="微软雅黑"/>
      <w:b/>
      <w:sz w:val="18"/>
    </w:rPr>
  </w:style>
  <w:style w:type="character" w:customStyle="1" w:styleId="293">
    <w:name w:val="样式8"/>
    <w:qFormat/>
    <w:uiPriority w:val="0"/>
    <w:rPr>
      <w:rFonts w:eastAsia="微软雅黑"/>
      <w:b/>
      <w:sz w:val="21"/>
    </w:rPr>
  </w:style>
  <w:style w:type="character" w:customStyle="1" w:styleId="294">
    <w:name w:val="样式9"/>
    <w:qFormat/>
    <w:uiPriority w:val="0"/>
    <w:rPr>
      <w:rFonts w:eastAsia="微软雅黑"/>
      <w:b/>
      <w:sz w:val="28"/>
    </w:rPr>
  </w:style>
  <w:style w:type="character" w:customStyle="1" w:styleId="295">
    <w:name w:val="样式10"/>
    <w:qFormat/>
    <w:uiPriority w:val="0"/>
    <w:rPr>
      <w:rFonts w:eastAsia="微软雅黑"/>
      <w:b/>
      <w:sz w:val="21"/>
    </w:rPr>
  </w:style>
  <w:style w:type="character" w:customStyle="1" w:styleId="296">
    <w:name w:val="样式11"/>
    <w:qFormat/>
    <w:uiPriority w:val="0"/>
    <w:rPr>
      <w:rFonts w:eastAsia="微软雅黑"/>
      <w:b/>
      <w:sz w:val="21"/>
    </w:rPr>
  </w:style>
  <w:style w:type="character" w:customStyle="1" w:styleId="297">
    <w:name w:val="样式12"/>
    <w:qFormat/>
    <w:uiPriority w:val="0"/>
    <w:rPr>
      <w:rFonts w:eastAsia="微软雅黑"/>
      <w:b/>
      <w:sz w:val="18"/>
    </w:rPr>
  </w:style>
  <w:style w:type="character" w:customStyle="1" w:styleId="298">
    <w:name w:val="样式13"/>
    <w:qFormat/>
    <w:uiPriority w:val="0"/>
    <w:rPr>
      <w:rFonts w:eastAsia="微软雅黑"/>
      <w:b/>
      <w:sz w:val="18"/>
    </w:rPr>
  </w:style>
  <w:style w:type="character" w:customStyle="1" w:styleId="299">
    <w:name w:val="样式14"/>
    <w:qFormat/>
    <w:uiPriority w:val="0"/>
    <w:rPr>
      <w:rFonts w:eastAsia="微软雅黑"/>
      <w:b/>
      <w:sz w:val="18"/>
    </w:rPr>
  </w:style>
  <w:style w:type="character" w:customStyle="1" w:styleId="300">
    <w:name w:val="样式15"/>
    <w:qFormat/>
    <w:uiPriority w:val="0"/>
    <w:rPr>
      <w:rFonts w:eastAsia="微软雅黑"/>
      <w:b/>
      <w:sz w:val="18"/>
    </w:rPr>
  </w:style>
  <w:style w:type="character" w:customStyle="1" w:styleId="301">
    <w:name w:val="样式16"/>
    <w:qFormat/>
    <w:uiPriority w:val="0"/>
    <w:rPr>
      <w:rFonts w:eastAsia="微软雅黑"/>
      <w:b/>
      <w:sz w:val="18"/>
    </w:rPr>
  </w:style>
  <w:style w:type="character" w:customStyle="1" w:styleId="302">
    <w:name w:val="样式17"/>
    <w:qFormat/>
    <w:uiPriority w:val="0"/>
    <w:rPr>
      <w:rFonts w:eastAsia="微软雅黑"/>
      <w:b/>
      <w:sz w:val="18"/>
    </w:rPr>
  </w:style>
  <w:style w:type="character" w:customStyle="1" w:styleId="303">
    <w:name w:val="样式18"/>
    <w:qFormat/>
    <w:uiPriority w:val="0"/>
    <w:rPr>
      <w:rFonts w:eastAsia="微软雅黑"/>
      <w:b/>
      <w:sz w:val="18"/>
    </w:rPr>
  </w:style>
  <w:style w:type="character" w:customStyle="1" w:styleId="304">
    <w:name w:val="样式19"/>
    <w:qFormat/>
    <w:uiPriority w:val="0"/>
    <w:rPr>
      <w:rFonts w:eastAsia="微软雅黑"/>
      <w:b/>
      <w:sz w:val="18"/>
    </w:rPr>
  </w:style>
  <w:style w:type="character" w:customStyle="1" w:styleId="305">
    <w:name w:val="样式20"/>
    <w:qFormat/>
    <w:uiPriority w:val="0"/>
    <w:rPr>
      <w:rFonts w:eastAsia="微软雅黑"/>
      <w:b/>
      <w:sz w:val="18"/>
    </w:rPr>
  </w:style>
  <w:style w:type="character" w:customStyle="1" w:styleId="306">
    <w:name w:val="样式21"/>
    <w:qFormat/>
    <w:uiPriority w:val="0"/>
    <w:rPr>
      <w:rFonts w:eastAsia="微软雅黑"/>
      <w:b/>
      <w:sz w:val="18"/>
    </w:rPr>
  </w:style>
  <w:style w:type="character" w:customStyle="1" w:styleId="307">
    <w:name w:val="样式22"/>
    <w:qFormat/>
    <w:uiPriority w:val="0"/>
    <w:rPr>
      <w:rFonts w:eastAsia="微软雅黑"/>
      <w:b/>
      <w:sz w:val="18"/>
    </w:rPr>
  </w:style>
  <w:style w:type="character" w:customStyle="1" w:styleId="308">
    <w:name w:val="A正文 Char Char"/>
    <w:qFormat/>
    <w:uiPriority w:val="0"/>
    <w:rPr>
      <w:rFonts w:eastAsia="宋体"/>
      <w:kern w:val="2"/>
      <w:sz w:val="24"/>
      <w:szCs w:val="24"/>
      <w:lang w:val="en-US" w:eastAsia="zh-CN" w:bidi="ar-SA"/>
    </w:rPr>
  </w:style>
  <w:style w:type="character" w:customStyle="1" w:styleId="309">
    <w:name w:val="style21"/>
    <w:qFormat/>
    <w:uiPriority w:val="0"/>
    <w:rPr>
      <w:color w:val="666666"/>
    </w:rPr>
  </w:style>
  <w:style w:type="character" w:customStyle="1" w:styleId="310">
    <w:name w:val="正文文本 字符"/>
    <w:qFormat/>
    <w:uiPriority w:val="0"/>
    <w:rPr>
      <w:kern w:val="2"/>
      <w:sz w:val="24"/>
      <w:szCs w:val="24"/>
    </w:rPr>
  </w:style>
  <w:style w:type="paragraph" w:customStyle="1" w:styleId="311">
    <w:name w:val="line1"/>
    <w:basedOn w:val="54"/>
    <w:next w:val="1"/>
    <w:qFormat/>
    <w:uiPriority w:val="0"/>
    <w:pPr>
      <w:widowControl/>
      <w:pBdr>
        <w:top w:val="single" w:color="auto" w:sz="36" w:space="1"/>
      </w:pBdr>
      <w:spacing w:before="0" w:after="0"/>
      <w:jc w:val="right"/>
      <w:outlineLvl w:val="9"/>
    </w:pPr>
    <w:rPr>
      <w:rFonts w:ascii="Arial" w:hAnsi="Arial"/>
      <w:bCs w:val="0"/>
      <w:kern w:val="28"/>
      <w:sz w:val="40"/>
      <w:szCs w:val="20"/>
    </w:rPr>
  </w:style>
  <w:style w:type="character" w:customStyle="1" w:styleId="312">
    <w:name w:val="签名 字符"/>
    <w:basedOn w:val="60"/>
    <w:link w:val="36"/>
    <w:qFormat/>
    <w:uiPriority w:val="0"/>
    <w:rPr>
      <w:b/>
      <w:kern w:val="2"/>
      <w:sz w:val="32"/>
    </w:rPr>
  </w:style>
  <w:style w:type="paragraph" w:customStyle="1" w:styleId="313">
    <w:name w:val="纯文本1"/>
    <w:basedOn w:val="1"/>
    <w:qFormat/>
    <w:uiPriority w:val="0"/>
    <w:pPr>
      <w:autoSpaceDE w:val="0"/>
      <w:autoSpaceDN w:val="0"/>
      <w:adjustRightInd w:val="0"/>
      <w:textAlignment w:val="baseline"/>
    </w:pPr>
    <w:rPr>
      <w:rFonts w:ascii="宋体" w:hAnsi="Times New Roman"/>
      <w:sz w:val="24"/>
      <w:szCs w:val="20"/>
    </w:rPr>
  </w:style>
  <w:style w:type="paragraph" w:customStyle="1" w:styleId="314">
    <w:name w:val="版本控制"/>
    <w:basedOn w:val="1"/>
    <w:qFormat/>
    <w:uiPriority w:val="0"/>
    <w:pPr>
      <w:jc w:val="left"/>
    </w:pPr>
    <w:rPr>
      <w:rFonts w:ascii="Times New Roman" w:hAnsi="Times New Roman" w:eastAsia="黑体"/>
      <w:b/>
      <w:bCs/>
      <w:sz w:val="28"/>
      <w:szCs w:val="24"/>
    </w:rPr>
  </w:style>
  <w:style w:type="paragraph" w:customStyle="1" w:styleId="315">
    <w:name w:val="封面标注"/>
    <w:basedOn w:val="1"/>
    <w:next w:val="1"/>
    <w:qFormat/>
    <w:uiPriority w:val="0"/>
    <w:pPr>
      <w:spacing w:beforeLines="50"/>
      <w:ind w:firstLine="2600" w:firstLineChars="2600"/>
    </w:pPr>
    <w:rPr>
      <w:rFonts w:ascii="Times New Roman" w:hAnsi="Times New Roman" w:eastAsia="黑体"/>
      <w:b/>
      <w:szCs w:val="20"/>
    </w:rPr>
  </w:style>
  <w:style w:type="character" w:customStyle="1" w:styleId="316">
    <w:name w:val="style2"/>
    <w:qFormat/>
    <w:uiPriority w:val="0"/>
  </w:style>
  <w:style w:type="paragraph" w:customStyle="1" w:styleId="317">
    <w:name w:val="xyxyxyx"/>
    <w:basedOn w:val="1"/>
    <w:qFormat/>
    <w:uiPriority w:val="0"/>
    <w:pPr>
      <w:spacing w:beforeLines="50" w:afterLines="50" w:line="360" w:lineRule="auto"/>
      <w:ind w:firstLine="540" w:firstLineChars="225"/>
    </w:pPr>
    <w:rPr>
      <w:rFonts w:ascii="Times New Roman" w:hAnsi="Times New Roman"/>
      <w:sz w:val="24"/>
      <w:szCs w:val="24"/>
    </w:rPr>
  </w:style>
  <w:style w:type="paragraph" w:customStyle="1" w:styleId="318">
    <w:name w:val="样式 标题 3h3H3level_3PIM 3Level 3 HeadHeading 3 - oldsect1.2..."/>
    <w:basedOn w:val="5"/>
    <w:qFormat/>
    <w:uiPriority w:val="0"/>
    <w:pPr>
      <w:numPr>
        <w:numId w:val="3"/>
      </w:numPr>
      <w:tabs>
        <w:tab w:val="left" w:pos="540"/>
        <w:tab w:val="left" w:pos="1080"/>
      </w:tabs>
      <w:spacing w:beforeLines="50" w:afterLines="50"/>
      <w:ind w:left="-1" w:leftChars="-1"/>
    </w:pPr>
    <w:rPr>
      <w:rFonts w:ascii="黑体" w:hAnsi="GungsuhChe" w:eastAsia="黑体" w:cs="宋体"/>
      <w:color w:val="auto"/>
      <w:kern w:val="2"/>
      <w:sz w:val="32"/>
      <w:szCs w:val="32"/>
    </w:rPr>
  </w:style>
  <w:style w:type="paragraph" w:customStyle="1" w:styleId="319">
    <w:name w:val="Char Char Char Char Char Char Char Char Char Char Char Char Char Char Char Char"/>
    <w:basedOn w:val="1"/>
    <w:qFormat/>
    <w:uiPriority w:val="0"/>
    <w:pPr>
      <w:tabs>
        <w:tab w:val="left" w:pos="360"/>
      </w:tabs>
    </w:pPr>
    <w:rPr>
      <w:rFonts w:ascii="Times New Roman" w:hAnsi="Times New Roman"/>
      <w:sz w:val="24"/>
      <w:szCs w:val="24"/>
    </w:rPr>
  </w:style>
  <w:style w:type="paragraph" w:customStyle="1" w:styleId="320">
    <w:name w:val="表中文字"/>
    <w:basedOn w:val="1"/>
    <w:qFormat/>
    <w:uiPriority w:val="0"/>
    <w:pPr>
      <w:widowControl/>
    </w:pPr>
    <w:rPr>
      <w:rFonts w:ascii="Times New Roman" w:hAnsi="Times New Roman"/>
      <w:szCs w:val="20"/>
    </w:rPr>
  </w:style>
  <w:style w:type="paragraph" w:customStyle="1" w:styleId="321">
    <w:name w:val="首行缩进:  0.74 厘米 行距: 多倍行距 1.3 字行"/>
    <w:basedOn w:val="1"/>
    <w:qFormat/>
    <w:uiPriority w:val="0"/>
    <w:pPr>
      <w:spacing w:line="312" w:lineRule="auto"/>
      <w:ind w:firstLine="420"/>
    </w:pPr>
    <w:rPr>
      <w:rFonts w:ascii="Times New Roman" w:hAnsi="Times New Roman" w:cs="宋体"/>
      <w:szCs w:val="20"/>
    </w:rPr>
  </w:style>
  <w:style w:type="paragraph" w:customStyle="1" w:styleId="322">
    <w:name w:val="段落缩进2 小四"/>
    <w:basedOn w:val="1"/>
    <w:qFormat/>
    <w:uiPriority w:val="0"/>
    <w:pPr>
      <w:spacing w:line="360" w:lineRule="auto"/>
      <w:ind w:firstLine="480" w:firstLineChars="200"/>
    </w:pPr>
    <w:rPr>
      <w:rFonts w:ascii="宋体" w:hAnsi="宋体"/>
      <w:sz w:val="24"/>
      <w:szCs w:val="24"/>
    </w:rPr>
  </w:style>
  <w:style w:type="paragraph" w:customStyle="1" w:styleId="323">
    <w:name w:val="附图图题"/>
    <w:basedOn w:val="1"/>
    <w:next w:val="15"/>
    <w:qFormat/>
    <w:uiPriority w:val="0"/>
    <w:pPr>
      <w:spacing w:afterLines="50" w:line="360" w:lineRule="auto"/>
      <w:jc w:val="center"/>
    </w:pPr>
    <w:rPr>
      <w:rFonts w:ascii="Arial" w:hAnsi="Arial" w:eastAsia="黑体"/>
      <w:sz w:val="18"/>
      <w:szCs w:val="24"/>
    </w:rPr>
  </w:style>
  <w:style w:type="paragraph" w:customStyle="1" w:styleId="324">
    <w:name w:val="样式 首行缩进:  2 字符 段前: 0.5 行 段后: 0.5 行"/>
    <w:basedOn w:val="1"/>
    <w:qFormat/>
    <w:uiPriority w:val="0"/>
    <w:pPr>
      <w:spacing w:beforeLines="50" w:afterLines="50"/>
      <w:ind w:firstLine="420" w:firstLineChars="200"/>
      <w:jc w:val="left"/>
    </w:pPr>
    <w:rPr>
      <w:rFonts w:ascii="Times New Roman" w:hAnsi="Times New Roman" w:cs="宋体"/>
      <w:sz w:val="24"/>
      <w:szCs w:val="24"/>
    </w:rPr>
  </w:style>
  <w:style w:type="paragraph" w:customStyle="1" w:styleId="325">
    <w:name w:val="正文样式2"/>
    <w:basedOn w:val="1"/>
    <w:qFormat/>
    <w:uiPriority w:val="0"/>
    <w:pPr>
      <w:spacing w:line="360" w:lineRule="auto"/>
      <w:ind w:firstLine="420"/>
    </w:pPr>
    <w:rPr>
      <w:rFonts w:ascii="Times New Roman" w:hAnsi="Times New Roman" w:eastAsia="楷体_GB2312"/>
      <w:sz w:val="24"/>
      <w:szCs w:val="24"/>
    </w:rPr>
  </w:style>
  <w:style w:type="paragraph" w:customStyle="1" w:styleId="326">
    <w:name w:val="项目符号1"/>
    <w:basedOn w:val="1"/>
    <w:qFormat/>
    <w:uiPriority w:val="0"/>
    <w:pPr>
      <w:keepNext/>
      <w:keepLines/>
      <w:tabs>
        <w:tab w:val="left" w:pos="420"/>
      </w:tabs>
      <w:spacing w:line="377" w:lineRule="auto"/>
      <w:ind w:left="420" w:hanging="420"/>
      <w:outlineLvl w:val="3"/>
    </w:pPr>
    <w:rPr>
      <w:rFonts w:ascii="Arial" w:hAnsi="Arial"/>
      <w:b/>
      <w:bCs/>
      <w:sz w:val="28"/>
      <w:szCs w:val="28"/>
    </w:rPr>
  </w:style>
  <w:style w:type="paragraph" w:customStyle="1" w:styleId="327">
    <w:name w:val="项目符号"/>
    <w:basedOn w:val="1"/>
    <w:qFormat/>
    <w:uiPriority w:val="0"/>
    <w:pPr>
      <w:keepNext/>
      <w:keepLines/>
      <w:numPr>
        <w:ilvl w:val="0"/>
        <w:numId w:val="4"/>
      </w:numPr>
      <w:spacing w:line="377" w:lineRule="auto"/>
      <w:ind w:firstLine="0"/>
      <w:outlineLvl w:val="3"/>
    </w:pPr>
    <w:rPr>
      <w:rFonts w:ascii="Arial" w:hAnsi="Arial"/>
      <w:b/>
      <w:bCs/>
      <w:sz w:val="28"/>
      <w:szCs w:val="28"/>
    </w:rPr>
  </w:style>
  <w:style w:type="paragraph" w:customStyle="1" w:styleId="328">
    <w:name w:val="命令标题1"/>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329">
    <w:name w:val="列项（字母编号）"/>
    <w:qFormat/>
    <w:uiPriority w:val="0"/>
    <w:pPr>
      <w:tabs>
        <w:tab w:val="left" w:pos="1260"/>
      </w:tabs>
      <w:ind w:left="1260" w:hanging="420"/>
      <w:jc w:val="both"/>
    </w:pPr>
    <w:rPr>
      <w:rFonts w:ascii="宋体" w:hAnsi="Times New Roman" w:eastAsia="宋体" w:cs="Times New Roman"/>
      <w:sz w:val="21"/>
      <w:lang w:val="en-US" w:eastAsia="zh-CN" w:bidi="ar-SA"/>
    </w:rPr>
  </w:style>
  <w:style w:type="paragraph" w:customStyle="1" w:styleId="330">
    <w:name w:val="Char Char Char Char1"/>
    <w:basedOn w:val="1"/>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331">
    <w:name w:val="段落"/>
    <w:basedOn w:val="1"/>
    <w:qFormat/>
    <w:uiPriority w:val="0"/>
    <w:pPr>
      <w:spacing w:line="0" w:lineRule="atLeast"/>
      <w:ind w:firstLine="567"/>
    </w:pPr>
    <w:rPr>
      <w:rFonts w:ascii="Times New Roman" w:hAnsi="Times New Roman"/>
      <w:sz w:val="28"/>
      <w:szCs w:val="20"/>
    </w:rPr>
  </w:style>
  <w:style w:type="paragraph" w:customStyle="1" w:styleId="332">
    <w:name w:val="正文（首行缩进2字符）"/>
    <w:basedOn w:val="1"/>
    <w:qFormat/>
    <w:uiPriority w:val="0"/>
    <w:pPr>
      <w:spacing w:line="360" w:lineRule="auto"/>
      <w:ind w:firstLine="480" w:firstLineChars="200"/>
      <w:jc w:val="center"/>
    </w:pPr>
    <w:rPr>
      <w:rFonts w:ascii="Times New Roman" w:hAnsi="Times New Roman"/>
      <w:sz w:val="24"/>
      <w:szCs w:val="24"/>
    </w:rPr>
  </w:style>
  <w:style w:type="paragraph" w:customStyle="1" w:styleId="333">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334">
    <w:name w:val="列表1"/>
    <w:basedOn w:val="1"/>
    <w:qFormat/>
    <w:uiPriority w:val="0"/>
    <w:pPr>
      <w:tabs>
        <w:tab w:val="left" w:pos="840"/>
      </w:tabs>
      <w:adjustRightInd w:val="0"/>
      <w:spacing w:line="360" w:lineRule="auto"/>
      <w:ind w:left="840" w:leftChars="200" w:hanging="435"/>
      <w:textAlignment w:val="baseline"/>
    </w:pPr>
    <w:rPr>
      <w:rFonts w:ascii="Times New Roman" w:hAnsi="Times New Roman"/>
      <w:kern w:val="0"/>
      <w:sz w:val="24"/>
      <w:szCs w:val="20"/>
    </w:rPr>
  </w:style>
  <w:style w:type="paragraph" w:customStyle="1" w:styleId="335">
    <w:name w:val="*正文"/>
    <w:basedOn w:val="1"/>
    <w:qFormat/>
    <w:uiPriority w:val="0"/>
    <w:pPr>
      <w:spacing w:line="360" w:lineRule="auto"/>
      <w:ind w:firstLine="560" w:firstLineChars="200"/>
    </w:pPr>
    <w:rPr>
      <w:rFonts w:ascii="仿宋_GB2312" w:hAnsi="Times New Roman" w:eastAsia="仿宋_GB2312"/>
      <w:sz w:val="28"/>
      <w:szCs w:val="28"/>
    </w:rPr>
  </w:style>
  <w:style w:type="character" w:customStyle="1" w:styleId="336">
    <w:name w:val="HTML 预设格式 字符"/>
    <w:basedOn w:val="60"/>
    <w:link w:val="51"/>
    <w:qFormat/>
    <w:uiPriority w:val="0"/>
    <w:rPr>
      <w:rFonts w:ascii="宋体" w:hAnsi="宋体"/>
      <w:sz w:val="24"/>
      <w:szCs w:val="24"/>
    </w:rPr>
  </w:style>
  <w:style w:type="paragraph" w:customStyle="1" w:styleId="337">
    <w:name w:val="图+边框"/>
    <w:basedOn w:val="1"/>
    <w:next w:val="1"/>
    <w:qFormat/>
    <w:uiPriority w:val="0"/>
    <w:pPr>
      <w:pBdr>
        <w:top w:val="single" w:color="auto" w:sz="4" w:space="0"/>
        <w:left w:val="single" w:color="auto" w:sz="4" w:space="0"/>
        <w:bottom w:val="single" w:color="auto" w:sz="4" w:space="0"/>
        <w:right w:val="single" w:color="auto" w:sz="4" w:space="0"/>
      </w:pBdr>
      <w:spacing w:line="360" w:lineRule="auto"/>
      <w:jc w:val="center"/>
    </w:pPr>
    <w:rPr>
      <w:rFonts w:ascii="Times New Roman" w:hAnsi="Times New Roman"/>
      <w:szCs w:val="21"/>
    </w:rPr>
  </w:style>
  <w:style w:type="paragraph" w:customStyle="1" w:styleId="338">
    <w:name w:val="Char Char Char Char Char Char Char Char Char1 Char Char Char Char Char Char Char Char Char Char"/>
    <w:basedOn w:val="1"/>
    <w:qFormat/>
    <w:uiPriority w:val="0"/>
    <w:rPr>
      <w:rFonts w:ascii="Tahoma" w:hAnsi="Tahoma" w:cs="仿宋_GB2312"/>
      <w:sz w:val="24"/>
      <w:szCs w:val="20"/>
    </w:rPr>
  </w:style>
  <w:style w:type="paragraph" w:customStyle="1" w:styleId="339">
    <w:name w:val="正文2.25"/>
    <w:basedOn w:val="1"/>
    <w:qFormat/>
    <w:uiPriority w:val="0"/>
    <w:pPr>
      <w:spacing w:line="360" w:lineRule="auto"/>
      <w:ind w:firstLine="540" w:firstLineChars="225"/>
    </w:pPr>
    <w:rPr>
      <w:rFonts w:ascii="Times New Roman" w:hAnsi="Times New Roman"/>
      <w:sz w:val="24"/>
      <w:szCs w:val="24"/>
    </w:rPr>
  </w:style>
  <w:style w:type="paragraph" w:customStyle="1" w:styleId="340">
    <w:name w:val="正文文本 + 首行缩进:  0.8 厘米"/>
    <w:basedOn w:val="1"/>
    <w:qFormat/>
    <w:uiPriority w:val="0"/>
    <w:pPr>
      <w:spacing w:line="360" w:lineRule="auto"/>
      <w:ind w:firstLine="454"/>
    </w:pPr>
    <w:rPr>
      <w:rFonts w:ascii="Times New Roman" w:hAnsi="Times New Roman"/>
      <w:sz w:val="24"/>
      <w:szCs w:val="20"/>
    </w:rPr>
  </w:style>
  <w:style w:type="paragraph" w:customStyle="1" w:styleId="341">
    <w:name w:val="纯文本2"/>
    <w:basedOn w:val="1"/>
    <w:qFormat/>
    <w:uiPriority w:val="0"/>
    <w:pPr>
      <w:adjustRightInd w:val="0"/>
      <w:textAlignment w:val="baseline"/>
    </w:pPr>
    <w:rPr>
      <w:rFonts w:ascii="宋体" w:hAnsi="Courier New"/>
      <w:szCs w:val="20"/>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正文标准格式"/>
    <w:link w:val="344"/>
    <w:qFormat/>
    <w:uiPriority w:val="0"/>
    <w:pPr>
      <w:widowControl w:val="0"/>
      <w:spacing w:line="360" w:lineRule="auto"/>
      <w:ind w:firstLine="420"/>
    </w:pPr>
    <w:rPr>
      <w:rFonts w:ascii="Verdana" w:hAnsi="Verdana" w:eastAsia="华文细黑" w:cs="Times New Roman"/>
      <w:szCs w:val="24"/>
      <w:lang w:val="en-US" w:eastAsia="zh-CN" w:bidi="ar-SA"/>
    </w:rPr>
  </w:style>
  <w:style w:type="character" w:customStyle="1" w:styleId="344">
    <w:name w:val="正文标准格式 Char"/>
    <w:link w:val="343"/>
    <w:qFormat/>
    <w:uiPriority w:val="0"/>
    <w:rPr>
      <w:rFonts w:ascii="Verdana" w:hAnsi="Verdana" w:eastAsia="华文细黑"/>
      <w:szCs w:val="24"/>
    </w:rPr>
  </w:style>
  <w:style w:type="character" w:customStyle="1" w:styleId="345">
    <w:name w:val="页眉 Char1"/>
    <w:qFormat/>
    <w:uiPriority w:val="0"/>
    <w:rPr>
      <w:kern w:val="2"/>
      <w:sz w:val="18"/>
      <w:szCs w:val="18"/>
    </w:rPr>
  </w:style>
  <w:style w:type="character" w:customStyle="1" w:styleId="346">
    <w:name w:val="正文首行缩进两字符 Char Char"/>
    <w:qFormat/>
    <w:uiPriority w:val="0"/>
    <w:rPr>
      <w:kern w:val="2"/>
      <w:sz w:val="21"/>
    </w:rPr>
  </w:style>
  <w:style w:type="table" w:customStyle="1" w:styleId="347">
    <w:name w:val="网格型1"/>
    <w:basedOn w:val="5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468290-7C46-4A94-AC49-84C8E512391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43</Pages>
  <Words>16811</Words>
  <Characters>17442</Characters>
  <Lines>158</Lines>
  <Paragraphs>44</Paragraphs>
  <TotalTime>1</TotalTime>
  <ScaleCrop>false</ScaleCrop>
  <LinksUpToDate>false</LinksUpToDate>
  <CharactersWithSpaces>17927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2020-09-07T02:10:00Z</dcterms:created>
  <dc:creator>ln</dc:creator>
  <cp:lastModifiedBy>Lenovo</cp:lastModifiedBy>
  <cp:lastPrinted>2023-05-23T01:19:00Z</cp:lastPrinted>
  <dcterms:modified xsi:type="dcterms:W3CDTF">2023-05-24T01:23:22Z</dcterms:modified>
  <dc:title>招 标 文 件</dc:title>
  <cp:revision>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420274ED97EF427DAFD3C266878D8658_13</vt:lpwstr>
  </property>
</Properties>
</file>