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502C6">
      <w:pPr>
        <w:pageBreakBefore w:val="0"/>
        <w:kinsoku/>
        <w:wordWrap/>
        <w:overflowPunct/>
        <w:topLinePunct w:val="0"/>
        <w:bidi w:val="0"/>
        <w:spacing w:line="540" w:lineRule="exact"/>
        <w:ind w:left="0" w:leftChars="0" w:right="0"/>
        <w:textAlignment w:val="auto"/>
        <w:rPr>
          <w:rFonts w:ascii="华文细黑" w:hAnsi="华文细黑" w:eastAsia="华文细黑"/>
          <w:b/>
          <w:color w:val="000000" w:themeColor="text1"/>
          <w:sz w:val="44"/>
          <w:szCs w:val="4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219075</wp:posOffset>
                </wp:positionV>
                <wp:extent cx="5676900" cy="635"/>
                <wp:effectExtent l="0" t="0" r="0" b="0"/>
                <wp:wrapNone/>
                <wp:docPr id="17" name="Line 4"/>
                <wp:cNvGraphicFramePr/>
                <a:graphic xmlns:a="http://schemas.openxmlformats.org/drawingml/2006/main">
                  <a:graphicData uri="http://schemas.microsoft.com/office/word/2010/wordprocessingShape">
                    <wps:wsp>
                      <wps:cNvCnPr>
                        <a:cxnSpLocks noChangeShapeType="1"/>
                      </wps:cNvCnPr>
                      <wps:spPr bwMode="auto">
                        <a:xfrm>
                          <a:off x="0" y="0"/>
                          <a:ext cx="5676900" cy="635"/>
                        </a:xfrm>
                        <a:prstGeom prst="line">
                          <a:avLst/>
                        </a:prstGeom>
                        <a:noFill/>
                        <a:ln w="9525">
                          <a:solidFill>
                            <a:srgbClr val="000000"/>
                          </a:solidFill>
                          <a:round/>
                        </a:ln>
                        <a:effectLst/>
                      </wps:spPr>
                      <wps:bodyPr/>
                    </wps:wsp>
                  </a:graphicData>
                </a:graphic>
              </wp:anchor>
            </w:drawing>
          </mc:Choice>
          <mc:Fallback>
            <w:pict>
              <v:line id="Line 4" o:spid="_x0000_s1026" o:spt="20" style="position:absolute;left:0pt;margin-left:0.15pt;margin-top:17.25pt;height:0.05pt;width:447pt;z-index:251660288;mso-width-relative:page;mso-height-relative:page;" filled="f" stroked="t" coordsize="21600,21600" o:gfxdata="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A0BNtQAAAAGAQAADwAAAAAAAAABACAAAAAiAAAA&#10;ZHJzL2Rvd25yZXYueG1sUEsBAhQAFAAAAAgAh07iQJhRY2HSAQAAsAMAAA4AAAAAAAAAAQAgAAAA&#10;IwEAAGRycy9lMm9Eb2MueG1sUEsFBgAAAAAGAAYAWQEAAGcFAAAAAA==&#10;">
                <v:fill on="f"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142875</wp:posOffset>
                </wp:positionV>
                <wp:extent cx="5715000" cy="635"/>
                <wp:effectExtent l="0" t="19050" r="0" b="37465"/>
                <wp:wrapNone/>
                <wp:docPr id="16" name="Line 3"/>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38100">
                          <a:solidFill>
                            <a:srgbClr val="000000"/>
                          </a:solidFill>
                          <a:round/>
                        </a:ln>
                        <a:effectLst/>
                      </wps:spPr>
                      <wps:bodyPr/>
                    </wps:wsp>
                  </a:graphicData>
                </a:graphic>
              </wp:anchor>
            </w:drawing>
          </mc:Choice>
          <mc:Fallback>
            <w:pict>
              <v:line id="Line 3" o:spid="_x0000_s1026" o:spt="20" style="position:absolute;left:0pt;margin-left:-3pt;margin-top:11.25pt;height:0.05pt;width:450pt;z-index:251659264;mso-width-relative:page;mso-height-relative:page;" filled="f" stroked="t" coordsize="21600,21600" o:gfxdata="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EckpNMAAAAIAQAADwAAAAAAAAABACAAAAAiAAAAZHJz&#10;L2Rvd25yZXYueG1sUEsBAhQAFAAAAAgAh07iQFzdBPHQAQAAsQMAAA4AAAAAAAAAAQAgAAAAIgEA&#10;AGRycy9lMm9Eb2MueG1sUEsFBgAAAAAGAAYAWQEAAGQFAAAAAA==&#10;">
                <v:fill on="f" focussize="0,0"/>
                <v:stroke weight="3pt" color="#000000" joinstyle="round"/>
                <v:imagedata o:title=""/>
                <o:lock v:ext="edit" aspectratio="f"/>
              </v:line>
            </w:pict>
          </mc:Fallback>
        </mc:AlternateContent>
      </w:r>
    </w:p>
    <w:p w14:paraId="7C7A08B2">
      <w:pPr>
        <w:pageBreakBefore w:val="0"/>
        <w:widowControl/>
        <w:kinsoku/>
        <w:wordWrap/>
        <w:overflowPunct/>
        <w:topLinePunct w:val="0"/>
        <w:bidi w:val="0"/>
        <w:spacing w:line="540" w:lineRule="exact"/>
        <w:ind w:left="0" w:leftChars="0" w:right="0"/>
        <w:jc w:val="center"/>
        <w:textAlignment w:val="auto"/>
        <w:rPr>
          <w:rFonts w:hint="eastAsia" w:ascii="华文细黑" w:hAnsi="华文细黑" w:eastAsia="华文细黑"/>
          <w:b/>
          <w:bCs/>
          <w:color w:val="000000" w:themeColor="text1"/>
          <w:sz w:val="36"/>
          <w:szCs w:val="36"/>
          <w:lang w:eastAsia="zh-CN"/>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四川省政府政务服务和公共资源交易服务中心</w:t>
      </w:r>
      <w:r>
        <w:rPr>
          <w:rFonts w:ascii="华文细黑" w:hAnsi="华文细黑" w:eastAsia="华文细黑"/>
          <w:b/>
          <w:bCs/>
          <w:color w:val="000000" w:themeColor="text1"/>
          <w:sz w:val="36"/>
          <w:szCs w:val="36"/>
          <w14:textFill>
            <w14:solidFill>
              <w14:schemeClr w14:val="tx1"/>
            </w14:solidFill>
          </w14:textFill>
        </w:rPr>
        <w:t xml:space="preserve">     </w:t>
      </w:r>
      <w:r>
        <w:rPr>
          <w:rFonts w:hint="eastAsia" w:ascii="华文细黑" w:hAnsi="华文细黑" w:eastAsia="华文细黑"/>
          <w:b/>
          <w:bCs/>
          <w:color w:val="000000" w:themeColor="text1"/>
          <w:sz w:val="36"/>
          <w:szCs w:val="36"/>
          <w:lang w:val="en-US" w:eastAsia="zh-CN"/>
          <w14:textFill>
            <w14:solidFill>
              <w14:schemeClr w14:val="tx1"/>
            </w14:solidFill>
          </w14:textFill>
        </w:rPr>
        <w:t>12345政务服务热线及网络理政平台密评项目</w:t>
      </w:r>
    </w:p>
    <w:p w14:paraId="67D72994">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Cs w:val="21"/>
          <w:u w:val="single"/>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195580</wp:posOffset>
                </wp:positionV>
                <wp:extent cx="5715000" cy="7620"/>
                <wp:effectExtent l="0" t="0" r="0" b="0"/>
                <wp:wrapNone/>
                <wp:docPr id="14" name="Line 5"/>
                <wp:cNvGraphicFramePr/>
                <a:graphic xmlns:a="http://schemas.openxmlformats.org/drawingml/2006/main">
                  <a:graphicData uri="http://schemas.microsoft.com/office/word/2010/wordprocessingShape">
                    <wps:wsp>
                      <wps:cNvCnPr>
                        <a:cxnSpLocks noChangeShapeType="1"/>
                      </wps:cNvCnPr>
                      <wps:spPr bwMode="auto">
                        <a:xfrm flipV="1">
                          <a:off x="0" y="0"/>
                          <a:ext cx="5715000" cy="7620"/>
                        </a:xfrm>
                        <a:prstGeom prst="line">
                          <a:avLst/>
                        </a:prstGeom>
                        <a:noFill/>
                        <a:ln w="38100">
                          <a:solidFill>
                            <a:srgbClr val="000000"/>
                          </a:solidFill>
                          <a:round/>
                        </a:ln>
                        <a:effectLst/>
                      </wps:spPr>
                      <wps:bodyPr/>
                    </wps:wsp>
                  </a:graphicData>
                </a:graphic>
              </wp:anchor>
            </w:drawing>
          </mc:Choice>
          <mc:Fallback>
            <w:pict>
              <v:line id="Line 5" o:spid="_x0000_s1026" o:spt="20" style="position:absolute;left:0pt;flip:y;margin-left:-3pt;margin-top:15.4pt;height:0.6pt;width:450pt;z-index:251660288;mso-width-relative:page;mso-height-relative:page;" filled="f" stroked="t" coordsize="21600,21600" o:gfxdata="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2i4c9UAAAAIAQAADwAAAAAAAAABACAA&#10;AAAiAAAAZHJzL2Rvd25yZXYueG1sUEsBAhQAFAAAAAgAh07iQEQjmK/XAQAAvAMAAA4AAAAAAAAA&#10;AQAgAAAAJAEAAGRycy9lMm9Eb2MueG1sUEsFBgAAAAAGAAYAWQEAAG0FAAAAAA==&#10;">
                <v:fill on="f" focussize="0,0"/>
                <v:stroke weight="3pt" color="#000000" joinstyle="round"/>
                <v:imagedata o:title=""/>
                <o:lock v:ext="edit" aspectratio="f"/>
              </v:line>
            </w:pict>
          </mc:Fallback>
        </mc:AlternateContent>
      </w:r>
    </w:p>
    <w:p w14:paraId="683F3608">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14:paraId="694BD01D">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14:paraId="6CDBED36">
      <w:pPr>
        <w:pageBreakBefore w:val="0"/>
        <w:kinsoku/>
        <w:wordWrap/>
        <w:overflowPunct/>
        <w:topLinePunct w:val="0"/>
        <w:bidi w:val="0"/>
        <w:spacing w:line="540" w:lineRule="exact"/>
        <w:ind w:left="0" w:leftChars="0" w:right="0"/>
        <w:jc w:val="center"/>
        <w:textAlignment w:val="auto"/>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比</w:t>
      </w:r>
    </w:p>
    <w:p w14:paraId="3488CABF">
      <w:pPr>
        <w:pStyle w:val="13"/>
        <w:pageBreakBefore w:val="0"/>
        <w:kinsoku/>
        <w:wordWrap/>
        <w:overflowPunct/>
        <w:topLinePunct w:val="0"/>
        <w:bidi w:val="0"/>
        <w:spacing w:line="540" w:lineRule="exact"/>
        <w:ind w:left="0" w:leftChars="0" w:right="0"/>
        <w:textAlignment w:val="auto"/>
      </w:pPr>
    </w:p>
    <w:p w14:paraId="31F7DF1D">
      <w:pPr>
        <w:pageBreakBefore w:val="0"/>
        <w:kinsoku/>
        <w:wordWrap/>
        <w:overflowPunct/>
        <w:topLinePunct w:val="0"/>
        <w:bidi w:val="0"/>
        <w:spacing w:line="540" w:lineRule="exact"/>
        <w:ind w:left="0" w:leftChars="0" w:right="0"/>
        <w:jc w:val="center"/>
        <w:textAlignment w:val="auto"/>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选</w:t>
      </w:r>
    </w:p>
    <w:p w14:paraId="6BC72771">
      <w:pPr>
        <w:pStyle w:val="13"/>
        <w:pageBreakBefore w:val="0"/>
        <w:kinsoku/>
        <w:wordWrap/>
        <w:overflowPunct/>
        <w:topLinePunct w:val="0"/>
        <w:bidi w:val="0"/>
        <w:spacing w:line="540" w:lineRule="exact"/>
        <w:ind w:left="0" w:leftChars="0" w:right="0"/>
        <w:textAlignment w:val="auto"/>
        <w:rPr>
          <w:rFonts w:hint="eastAsia"/>
          <w:lang w:eastAsia="zh-CN"/>
        </w:rPr>
      </w:pPr>
    </w:p>
    <w:p w14:paraId="1F964445">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文</w:t>
      </w:r>
    </w:p>
    <w:p w14:paraId="0DA248F1">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14:paraId="33ECACDF">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件</w:t>
      </w:r>
    </w:p>
    <w:p w14:paraId="330E5DA4">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14:paraId="3C5C905F">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14:paraId="0F1A6675">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14:paraId="61713A6A">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14:paraId="796152E0">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14:paraId="1EE7820C">
      <w:pPr>
        <w:pageBreakBefore w:val="0"/>
        <w:kinsoku/>
        <w:wordWrap/>
        <w:overflowPunct/>
        <w:topLinePunct w:val="0"/>
        <w:bidi w:val="0"/>
        <w:spacing w:line="540" w:lineRule="exact"/>
        <w:ind w:left="0" w:leftChars="0" w:right="0"/>
        <w:jc w:val="center"/>
        <w:textAlignment w:val="auto"/>
        <w:rPr>
          <w:rFonts w:ascii="华文细黑" w:hAnsi="华文细黑" w:eastAsia="华文细黑"/>
          <w:b/>
          <w:bCs/>
          <w:color w:val="000000" w:themeColor="text1"/>
          <w:sz w:val="36"/>
          <w:szCs w:val="36"/>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w:t>
      </w:r>
      <w:r>
        <w:rPr>
          <w:rFonts w:hint="eastAsia" w:ascii="华文细黑" w:hAnsi="华文细黑" w:eastAsia="华文细黑"/>
          <w:b/>
          <w:bCs/>
          <w:color w:val="000000" w:themeColor="text1"/>
          <w:sz w:val="36"/>
          <w:szCs w:val="36"/>
          <w:lang w:eastAsia="zh-CN"/>
          <w14:textFill>
            <w14:solidFill>
              <w14:schemeClr w14:val="tx1"/>
            </w14:solidFill>
          </w14:textFill>
        </w:rPr>
        <w:t>政府</w:t>
      </w:r>
      <w:r>
        <w:rPr>
          <w:rFonts w:hint="eastAsia" w:ascii="华文细黑" w:hAnsi="华文细黑" w:eastAsia="华文细黑"/>
          <w:b/>
          <w:bCs/>
          <w:color w:val="000000" w:themeColor="text1"/>
          <w:sz w:val="36"/>
          <w:szCs w:val="36"/>
          <w14:textFill>
            <w14:solidFill>
              <w14:schemeClr w14:val="tx1"/>
            </w14:solidFill>
          </w14:textFill>
        </w:rPr>
        <w:t>政务服务和公共资源交易服务中心</w:t>
      </w:r>
    </w:p>
    <w:p w14:paraId="54930A8E">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14:textFill>
            <w14:solidFill>
              <w14:schemeClr w14:val="tx1"/>
            </w14:solidFill>
          </w14:textFill>
        </w:rPr>
      </w:pPr>
      <w:r>
        <w:rPr>
          <w:rFonts w:ascii="华文细黑" w:hAnsi="华文细黑" w:eastAsia="华文细黑"/>
          <w:b/>
          <w:color w:val="000000" w:themeColor="text1"/>
          <w:sz w:val="32"/>
          <w14:textFill>
            <w14:solidFill>
              <w14:schemeClr w14:val="tx1"/>
            </w14:solidFill>
          </w14:textFill>
        </w:rPr>
        <w:t>202</w:t>
      </w:r>
      <w:r>
        <w:rPr>
          <w:rFonts w:hint="eastAsia" w:ascii="华文细黑" w:hAnsi="华文细黑" w:eastAsia="华文细黑"/>
          <w:b/>
          <w:color w:val="000000" w:themeColor="text1"/>
          <w:sz w:val="32"/>
          <w:lang w:val="en-US" w:eastAsia="zh-CN"/>
          <w14:textFill>
            <w14:solidFill>
              <w14:schemeClr w14:val="tx1"/>
            </w14:solidFill>
          </w14:textFill>
        </w:rPr>
        <w:t>5</w:t>
      </w:r>
      <w:r>
        <w:rPr>
          <w:rFonts w:hint="eastAsia" w:ascii="华文细黑" w:hAnsi="华文细黑" w:eastAsia="华文细黑"/>
          <w:b/>
          <w:color w:val="000000" w:themeColor="text1"/>
          <w:sz w:val="32"/>
          <w14:textFill>
            <w14:solidFill>
              <w14:schemeClr w14:val="tx1"/>
            </w14:solidFill>
          </w14:textFill>
        </w:rPr>
        <w:t>年</w:t>
      </w:r>
      <w:r>
        <w:rPr>
          <w:rFonts w:hint="eastAsia" w:ascii="华文细黑" w:hAnsi="华文细黑" w:eastAsia="华文细黑"/>
          <w:b/>
          <w:color w:val="000000" w:themeColor="text1"/>
          <w:sz w:val="32"/>
          <w:lang w:val="en-US" w:eastAsia="zh-CN"/>
          <w14:textFill>
            <w14:solidFill>
              <w14:schemeClr w14:val="tx1"/>
            </w14:solidFill>
          </w14:textFill>
        </w:rPr>
        <w:t>6</w:t>
      </w:r>
      <w:r>
        <w:rPr>
          <w:rFonts w:hint="eastAsia" w:ascii="华文细黑" w:hAnsi="华文细黑" w:eastAsia="华文细黑"/>
          <w:b/>
          <w:color w:val="000000" w:themeColor="text1"/>
          <w:sz w:val="32"/>
          <w14:textFill>
            <w14:solidFill>
              <w14:schemeClr w14:val="tx1"/>
            </w14:solidFill>
          </w14:textFill>
        </w:rPr>
        <w:t>月</w:t>
      </w:r>
    </w:p>
    <w:p w14:paraId="5FC64C48">
      <w:pPr>
        <w:pageBreakBefore w:val="0"/>
        <w:kinsoku/>
        <w:wordWrap/>
        <w:overflowPunct/>
        <w:topLinePunct w:val="0"/>
        <w:bidi w:val="0"/>
        <w:spacing w:line="540" w:lineRule="exact"/>
        <w:ind w:left="0" w:leftChars="0" w:right="0"/>
        <w:textAlignment w:val="auto"/>
        <w:rPr>
          <w:rFonts w:ascii="华文细黑" w:hAnsi="华文细黑" w:eastAsia="华文细黑"/>
          <w:color w:val="000000" w:themeColor="text1"/>
          <w:sz w:val="32"/>
          <w14:textFill>
            <w14:solidFill>
              <w14:schemeClr w14:val="tx1"/>
            </w14:solidFill>
          </w14:textFill>
        </w:rPr>
        <w:sectPr>
          <w:footerReference r:id="rId3" w:type="default"/>
          <w:pgSz w:w="11906" w:h="16838"/>
          <w:pgMar w:top="1440" w:right="1797" w:bottom="1560" w:left="1797" w:header="851" w:footer="992" w:gutter="0"/>
          <w:pgNumType w:fmt="upperRoman"/>
          <w:cols w:space="425" w:num="1"/>
          <w:titlePg/>
          <w:docGrid w:type="linesAndChars" w:linePitch="380" w:charSpace="0"/>
        </w:sectPr>
      </w:pPr>
    </w:p>
    <w:p w14:paraId="6D55F2F3">
      <w:pPr>
        <w:pStyle w:val="2"/>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0" w:name="_Toc468808805"/>
      <w:bookmarkStart w:id="1" w:name="_Toc453691462"/>
      <w:bookmarkStart w:id="2" w:name="_Toc227057880"/>
      <w:bookmarkStart w:id="3" w:name="_Toc226969316"/>
      <w:bookmarkStart w:id="4" w:name="_Toc107822520"/>
      <w:bookmarkStart w:id="5" w:name="_Toc227057922"/>
      <w:r>
        <w:rPr>
          <w:rFonts w:hint="eastAsia" w:ascii="仿宋_GB2312" w:hAnsi="仿宋_GB2312" w:eastAsia="仿宋_GB2312" w:cs="仿宋_GB2312"/>
          <w:b/>
          <w:color w:val="000000" w:themeColor="text1"/>
          <w:sz w:val="32"/>
          <w:szCs w:val="32"/>
          <w14:textFill>
            <w14:solidFill>
              <w14:schemeClr w14:val="tx1"/>
            </w14:solidFill>
          </w14:textFill>
        </w:rPr>
        <w:t xml:space="preserve">第一章  </w:t>
      </w:r>
      <w:bookmarkEnd w:id="0"/>
      <w:bookmarkEnd w:id="1"/>
      <w:bookmarkEnd w:id="2"/>
      <w:bookmarkStart w:id="6" w:name="_Toc226969274"/>
      <w:bookmarkStart w:id="7" w:name="_Toc107822481"/>
      <w:bookmarkStart w:id="8" w:name="_Toc227057881"/>
      <w:r>
        <w:rPr>
          <w:rFonts w:hint="eastAsia" w:ascii="仿宋_GB2312" w:hAnsi="仿宋_GB2312" w:eastAsia="仿宋_GB2312" w:cs="仿宋_GB2312"/>
          <w:b/>
          <w:color w:val="000000" w:themeColor="text1"/>
          <w:sz w:val="32"/>
          <w:szCs w:val="32"/>
          <w14:textFill>
            <w14:solidFill>
              <w14:schemeClr w14:val="tx1"/>
            </w14:solidFill>
          </w14:textFill>
        </w:rPr>
        <w:t>采购邀请函</w:t>
      </w:r>
    </w:p>
    <w:bookmarkEnd w:id="6"/>
    <w:bookmarkEnd w:id="7"/>
    <w:bookmarkEnd w:id="8"/>
    <w:p w14:paraId="35A03138">
      <w:pPr>
        <w:pageBreakBefore w:val="0"/>
        <w:widowControl/>
        <w:kinsoku/>
        <w:wordWrap/>
        <w:overflowPunct/>
        <w:topLinePunct w:val="0"/>
        <w:bidi w:val="0"/>
        <w:spacing w:line="540" w:lineRule="exact"/>
        <w:ind w:left="0" w:leftChars="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14DB99BE">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0"/>
          <w:szCs w:val="30"/>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本项目为四川省政府政务服务和公共资源交易服务中心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12345政务服务热线及网络理政平台密评项目</w:t>
      </w:r>
      <w:r>
        <w:rPr>
          <w:rFonts w:hint="eastAsia" w:ascii="仿宋_GB2312" w:hAnsi="仿宋_GB2312" w:eastAsia="仿宋_GB2312" w:cs="仿宋_GB2312"/>
          <w:color w:val="000000" w:themeColor="text1"/>
          <w:sz w:val="32"/>
          <w:szCs w:val="32"/>
          <w14:textFill>
            <w14:solidFill>
              <w14:schemeClr w14:val="tx1"/>
            </w14:solidFill>
          </w14:textFill>
        </w:rPr>
        <w:t>，采购单位为四川省政府政务服务和公共资源交易服务中心。本项目采购内容在规定的集中采购目录之外，且在省直部门分散采购限额标准以下，因此我中心拟用</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方式进行自行采购</w:t>
      </w:r>
      <w:r>
        <w:rPr>
          <w:rFonts w:hint="eastAsia" w:ascii="仿宋_GB2312" w:hAnsi="仿宋_GB2312" w:eastAsia="仿宋_GB2312" w:cs="仿宋_GB2312"/>
          <w:color w:val="000000" w:themeColor="text1"/>
          <w:sz w:val="30"/>
          <w:szCs w:val="30"/>
          <w14:textFill>
            <w14:solidFill>
              <w14:schemeClr w14:val="tx1"/>
            </w14:solidFill>
          </w14:textFill>
        </w:rPr>
        <w:t>。</w:t>
      </w:r>
    </w:p>
    <w:p w14:paraId="5B4A1C16">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项目概况：</w:t>
      </w:r>
    </w:p>
    <w:p w14:paraId="065805BC">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采购项目：四川省政府政务服务和公共资源交易服务中心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12345政务服务热线及网络理政平台密评项目</w:t>
      </w:r>
      <w:r>
        <w:rPr>
          <w:rFonts w:hint="eastAsia" w:ascii="仿宋_GB2312" w:hAnsi="仿宋_GB2312" w:eastAsia="仿宋_GB2312" w:cs="仿宋_GB2312"/>
          <w:color w:val="000000" w:themeColor="text1"/>
          <w:sz w:val="32"/>
          <w:szCs w:val="32"/>
          <w14:textFill>
            <w14:solidFill>
              <w14:schemeClr w14:val="tx1"/>
            </w14:solidFill>
          </w14:textFill>
        </w:rPr>
        <w:t>。</w:t>
      </w:r>
    </w:p>
    <w:p w14:paraId="10FBC22B">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项目资金：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预算内</w:t>
      </w:r>
      <w:r>
        <w:rPr>
          <w:rFonts w:hint="eastAsia" w:ascii="仿宋_GB2312" w:hAnsi="仿宋_GB2312" w:eastAsia="仿宋_GB2312" w:cs="仿宋_GB2312"/>
          <w:color w:val="000000" w:themeColor="text1"/>
          <w:sz w:val="32"/>
          <w:szCs w:val="32"/>
          <w14:textFill>
            <w14:solidFill>
              <w14:schemeClr w14:val="tx1"/>
            </w14:solidFill>
          </w14:textFill>
        </w:rPr>
        <w:t>资金。</w:t>
      </w:r>
    </w:p>
    <w:p w14:paraId="50922132">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项目实施方式：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内部采购</w:t>
      </w:r>
      <w:r>
        <w:rPr>
          <w:rFonts w:hint="eastAsia" w:ascii="仿宋_GB2312" w:hAnsi="仿宋_GB2312" w:eastAsia="仿宋_GB2312" w:cs="仿宋_GB2312"/>
          <w:color w:val="000000" w:themeColor="text1"/>
          <w:sz w:val="32"/>
          <w:szCs w:val="32"/>
          <w14:textFill>
            <w14:solidFill>
              <w14:schemeClr w14:val="tx1"/>
            </w14:solidFill>
          </w14:textFill>
        </w:rPr>
        <w:t>。</w:t>
      </w:r>
    </w:p>
    <w:p w14:paraId="6C7E7363">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质量效果要求：符合国家相关要求。</w:t>
      </w:r>
    </w:p>
    <w:p w14:paraId="7B2D1073">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采购内容：四川省政府政务服务和公共资源交易服务中心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12345政务服务热线及网络理政平台密评</w:t>
      </w:r>
      <w:r>
        <w:rPr>
          <w:rFonts w:hint="eastAsia" w:ascii="仿宋_GB2312" w:hAnsi="仿宋_GB2312" w:eastAsia="仿宋_GB2312" w:cs="仿宋_GB2312"/>
          <w:color w:val="000000" w:themeColor="text1"/>
          <w:sz w:val="32"/>
          <w:szCs w:val="32"/>
          <w14:textFill>
            <w14:solidFill>
              <w14:schemeClr w14:val="tx1"/>
            </w14:solidFill>
          </w14:textFill>
        </w:rPr>
        <w:t>。</w:t>
      </w:r>
    </w:p>
    <w:p w14:paraId="2E382D41">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项目总预算：人民币</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eastAsia="仿宋_GB2312" w:cs="Times New Roman"/>
          <w:color w:val="000000" w:themeColor="text1"/>
          <w:sz w:val="32"/>
          <w:szCs w:val="32"/>
          <w:u w:val="single"/>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捌万</w:t>
      </w:r>
      <w:r>
        <w:rPr>
          <w:rFonts w:hint="eastAsia" w:ascii="仿宋_GB2312" w:hAnsi="仿宋_GB2312" w:eastAsia="仿宋_GB2312" w:cs="仿宋_GB2312"/>
          <w:color w:val="000000" w:themeColor="text1"/>
          <w:sz w:val="32"/>
          <w:szCs w:val="32"/>
          <w14:textFill>
            <w14:solidFill>
              <w14:schemeClr w14:val="tx1"/>
            </w14:solidFill>
          </w14:textFill>
        </w:rPr>
        <w:t>元整）</w:t>
      </w:r>
    </w:p>
    <w:p w14:paraId="24F41A34">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中选原则：</w:t>
      </w:r>
      <w:r>
        <w:rPr>
          <w:rFonts w:hint="eastAsia" w:ascii="仿宋_GB2312" w:hAnsi="仿宋_GB2312" w:eastAsia="仿宋_GB2312" w:cs="仿宋_GB2312"/>
          <w:b/>
          <w:color w:val="000000" w:themeColor="text1"/>
          <w:sz w:val="32"/>
          <w:szCs w:val="32"/>
          <w14:textFill>
            <w14:solidFill>
              <w14:schemeClr w14:val="tx1"/>
            </w14:solidFill>
          </w14:textFill>
        </w:rPr>
        <w:t>根据综合评分法按排名由高到低推荐第一名为中标候选人</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p>
    <w:p w14:paraId="76283BFE">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资格审查方式及</w:t>
      </w:r>
      <w:r>
        <w:rPr>
          <w:rFonts w:hint="eastAsia" w:ascii="仿宋_GB2312" w:hAnsi="仿宋_GB2312" w:eastAsia="仿宋_GB2312" w:cs="仿宋_GB2312"/>
          <w:b/>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b/>
          <w:color w:val="000000" w:themeColor="text1"/>
          <w:sz w:val="32"/>
          <w:szCs w:val="32"/>
          <w14:textFill>
            <w14:solidFill>
              <w14:schemeClr w14:val="tx1"/>
            </w14:solidFill>
          </w14:textFill>
        </w:rPr>
        <w:t>资格要求</w:t>
      </w:r>
    </w:p>
    <w:p w14:paraId="04BB2A1D">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本项目采用资格预审，采购评审小组根据采购文件的规定对供应商进行资格审查，若资格审查不合格其响应文件将被否决，采购申请人资格要求如下：</w:t>
      </w:r>
    </w:p>
    <w:p w14:paraId="7D2844AD">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2.1具有独立承担民事责任的能力。</w:t>
      </w:r>
    </w:p>
    <w:p w14:paraId="0CDF9EE1">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2.2证明材料：提供营业执照复印件。</w:t>
      </w:r>
    </w:p>
    <w:p w14:paraId="79DEE54B">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2.3具有良好的商业信誉和健全的财务会计制度。</w:t>
      </w:r>
    </w:p>
    <w:p w14:paraId="770F59FD">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2.4具有履行合同所必需的设备和专业技术能力。</w:t>
      </w:r>
    </w:p>
    <w:p w14:paraId="22FC46E8">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2.5有依法缴纳税收和社会保障资金的良好记录。</w:t>
      </w:r>
    </w:p>
    <w:p w14:paraId="4338FFD5">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2.6参加政府采购活动近三年内，在经营活动中没有重大违法记录。</w:t>
      </w:r>
    </w:p>
    <w:p w14:paraId="7CBB6824">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2.7法律、行政法规规定的其他条件。</w:t>
      </w:r>
    </w:p>
    <w:p w14:paraId="117EB499">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2.8根据项目特殊要求设置的特定条件（不得以不合理的条件对供应商实行差别待遇或歧视待遇）：供应商须具有国家密码管理局颁发的“商用密码检测机构资质证书”</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提供证书复印件并加盖供应商公章</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14:paraId="504A6DB4">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报名</w:t>
      </w:r>
      <w:r>
        <w:rPr>
          <w:rFonts w:hint="eastAsia" w:ascii="仿宋_GB2312" w:hAnsi="仿宋_GB2312" w:eastAsia="仿宋_GB2312" w:cs="仿宋_GB2312"/>
          <w:b/>
          <w:color w:val="000000" w:themeColor="text1"/>
          <w:sz w:val="32"/>
          <w:szCs w:val="32"/>
          <w:lang w:eastAsia="zh-CN"/>
          <w14:textFill>
            <w14:solidFill>
              <w14:schemeClr w14:val="tx1"/>
            </w14:solidFill>
          </w14:textFill>
        </w:rPr>
        <w:t>方式</w:t>
      </w:r>
    </w:p>
    <w:p w14:paraId="72B6D0CF">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kern w:val="0"/>
          <w:sz w:val="32"/>
          <w:szCs w:val="32"/>
          <w14:textFill>
            <w14:solidFill>
              <w14:schemeClr w14:val="tx1"/>
            </w14:solidFill>
          </w14:textFill>
        </w:rPr>
        <w:t>通过</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省中心门户网站采购公告自行下载比选文件</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获取文件时间为</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202</w:t>
      </w:r>
      <w:r>
        <w:rPr>
          <w:rFonts w:hint="eastAsia" w:eastAsia="仿宋_GB2312" w:cs="Times New Roman"/>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年</w:t>
      </w:r>
      <w:r>
        <w:rPr>
          <w:rFonts w:hint="eastAsia" w:eastAsia="仿宋_GB2312" w:cs="Times New Roman"/>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月</w:t>
      </w:r>
      <w:r>
        <w:rPr>
          <w:rFonts w:hint="eastAsia" w:eastAsia="仿宋_GB2312" w:cs="Times New Roman"/>
          <w:color w:val="000000" w:themeColor="text1"/>
          <w:kern w:val="0"/>
          <w:sz w:val="32"/>
          <w:szCs w:val="32"/>
          <w:lang w:val="en-US" w:eastAsia="zh-CN"/>
          <w14:textFill>
            <w14:solidFill>
              <w14:schemeClr w14:val="tx1"/>
            </w14:solidFill>
          </w14:textFill>
        </w:rPr>
        <w:t>26</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日至</w:t>
      </w:r>
      <w:r>
        <w:rPr>
          <w:rFonts w:hint="eastAsia" w:eastAsia="仿宋_GB2312" w:cs="Times New Roman"/>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月</w:t>
      </w:r>
      <w:r>
        <w:rPr>
          <w:rFonts w:hint="eastAsia" w:eastAsia="仿宋_GB2312" w:cs="Times New Roman"/>
          <w:color w:val="000000" w:themeColor="text1"/>
          <w:kern w:val="0"/>
          <w:sz w:val="32"/>
          <w:szCs w:val="32"/>
          <w:lang w:val="en-US" w:eastAsia="zh-CN"/>
          <w14:textFill>
            <w14:solidFill>
              <w14:schemeClr w14:val="tx1"/>
            </w14:solidFill>
          </w14:textFill>
        </w:rPr>
        <w:t>29</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日</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17:00</w:t>
      </w:r>
      <w:r>
        <w:rPr>
          <w:rFonts w:hint="eastAsia" w:ascii="仿宋_GB2312" w:hAnsi="仿宋_GB2312" w:eastAsia="仿宋_GB2312" w:cs="仿宋_GB2312"/>
          <w:color w:val="000000" w:themeColor="text1"/>
          <w:kern w:val="0"/>
          <w:sz w:val="32"/>
          <w:szCs w:val="32"/>
          <w14:textFill>
            <w14:solidFill>
              <w14:schemeClr w14:val="tx1"/>
            </w14:solidFill>
          </w14:textFill>
        </w:rPr>
        <w:t>（北京时间）。</w:t>
      </w:r>
    </w:p>
    <w:p w14:paraId="63F7933E">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4、</w:t>
      </w:r>
      <w:r>
        <w:rPr>
          <w:rFonts w:hint="eastAsia" w:ascii="仿宋_GB2312" w:hAnsi="仿宋_GB2312" w:eastAsia="仿宋_GB2312" w:cs="仿宋_GB2312"/>
          <w:b/>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b/>
          <w:color w:val="000000" w:themeColor="text1"/>
          <w:sz w:val="32"/>
          <w:szCs w:val="32"/>
          <w14:textFill>
            <w14:solidFill>
              <w14:schemeClr w14:val="tx1"/>
            </w14:solidFill>
          </w14:textFill>
        </w:rPr>
        <w:t>的递交</w:t>
      </w:r>
    </w:p>
    <w:p w14:paraId="69825057">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文件提交的截止时间为</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eastAsia" w:eastAsia="仿宋_GB2312" w:cs="Times New Roman"/>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w:t>
      </w:r>
      <w:r>
        <w:rPr>
          <w:rFonts w:hint="eastAsia" w:ascii="仿宋_GB2312" w:hAnsi="仿宋_GB2312" w:eastAsia="仿宋_GB2312" w:cs="仿宋_GB2312"/>
          <w:color w:val="000000" w:themeColor="text1"/>
          <w:sz w:val="32"/>
          <w:szCs w:val="32"/>
          <w14:textFill>
            <w14:solidFill>
              <w14:schemeClr w14:val="tx1"/>
            </w14:solidFill>
          </w14:textFill>
        </w:rPr>
        <w:t>午</w:t>
      </w:r>
      <w:r>
        <w:rPr>
          <w:rFonts w:hint="eastAsia" w:eastAsia="仿宋_GB2312" w:cs="Times New Roman"/>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（北京时间），提交地点：</w:t>
      </w:r>
      <w:r>
        <w:rPr>
          <w:rFonts w:hint="eastAsia" w:ascii="仿宋_GB2312" w:hAnsi="仿宋_GB2312" w:eastAsia="仿宋_GB2312" w:cs="仿宋_GB2312"/>
          <w:color w:val="000000" w:themeColor="text1"/>
          <w:kern w:val="0"/>
          <w:sz w:val="32"/>
          <w:szCs w:val="32"/>
          <w14:textFill>
            <w14:solidFill>
              <w14:schemeClr w14:val="tx1"/>
            </w14:solidFill>
          </w14:textFill>
        </w:rPr>
        <w:t>四川省成都市青羊区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鼓楼南街</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101</w:t>
      </w:r>
      <w:r>
        <w:rPr>
          <w:rFonts w:hint="eastAsia" w:ascii="仿宋_GB2312" w:hAnsi="仿宋_GB2312" w:eastAsia="仿宋_GB2312" w:cs="仿宋_GB2312"/>
          <w:color w:val="000000" w:themeColor="text1"/>
          <w:kern w:val="0"/>
          <w:sz w:val="32"/>
          <w:szCs w:val="32"/>
          <w14:textFill>
            <w14:solidFill>
              <w14:schemeClr w14:val="tx1"/>
            </w14:solidFill>
          </w14:textFill>
        </w:rPr>
        <w:t>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丰德成达中心</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楼</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1005</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逾期送达的</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文件将被拒绝。</w:t>
      </w:r>
    </w:p>
    <w:p w14:paraId="27CCB6F3">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本次采购项目将于</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eastAsia" w:eastAsia="仿宋_GB2312" w:cs="Times New Roman"/>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30</w:t>
      </w:r>
      <w:bookmarkStart w:id="88" w:name="_GoBack"/>
      <w:bookmarkEnd w:id="88"/>
      <w:r>
        <w:rPr>
          <w:rFonts w:hint="eastAsia" w:ascii="仿宋_GB2312" w:hAnsi="仿宋_GB2312" w:eastAsia="仿宋_GB2312" w:cs="仿宋_GB2312"/>
          <w:color w:val="000000" w:themeColor="text1"/>
          <w:sz w:val="32"/>
          <w:szCs w:val="32"/>
          <w14:textFill>
            <w14:solidFill>
              <w14:schemeClr w14:val="tx1"/>
            </w14:solidFill>
          </w14:textFill>
        </w:rPr>
        <w:t>日在四川省成都市</w:t>
      </w:r>
      <w:r>
        <w:rPr>
          <w:rFonts w:hint="eastAsia" w:ascii="仿宋_GB2312" w:hAnsi="仿宋_GB2312" w:eastAsia="仿宋_GB2312" w:cs="仿宋_GB2312"/>
          <w:color w:val="000000" w:themeColor="text1"/>
          <w:kern w:val="0"/>
          <w:sz w:val="32"/>
          <w:szCs w:val="32"/>
          <w14:textFill>
            <w14:solidFill>
              <w14:schemeClr w14:val="tx1"/>
            </w14:solidFill>
          </w14:textFill>
        </w:rPr>
        <w:t>青羊区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鼓楼南街</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101</w:t>
      </w:r>
      <w:r>
        <w:rPr>
          <w:rFonts w:hint="eastAsia" w:ascii="仿宋_GB2312" w:hAnsi="仿宋_GB2312" w:eastAsia="仿宋_GB2312" w:cs="仿宋_GB2312"/>
          <w:color w:val="000000" w:themeColor="text1"/>
          <w:kern w:val="0"/>
          <w:sz w:val="32"/>
          <w:szCs w:val="32"/>
          <w14:textFill>
            <w14:solidFill>
              <w14:schemeClr w14:val="tx1"/>
            </w14:solidFill>
          </w14:textFill>
        </w:rPr>
        <w:t>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丰德成达中心</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楼</w:t>
      </w:r>
      <w:r>
        <w:rPr>
          <w:rFonts w:hint="eastAsia" w:ascii="仿宋_GB2312" w:hAnsi="仿宋_GB2312" w:eastAsia="仿宋_GB2312" w:cs="仿宋_GB2312"/>
          <w:color w:val="000000" w:themeColor="text1"/>
          <w:sz w:val="32"/>
          <w:szCs w:val="32"/>
          <w14:textFill>
            <w14:solidFill>
              <w14:schemeClr w14:val="tx1"/>
            </w14:solidFill>
          </w14:textFill>
        </w:rPr>
        <w:t>进行评审。无需采购申请人的法定代表人或其委托的授权代表参加。</w:t>
      </w:r>
    </w:p>
    <w:p w14:paraId="3B9426FE">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5、联系方式</w:t>
      </w:r>
    </w:p>
    <w:p w14:paraId="4266001E">
      <w:pPr>
        <w:keepNext w:val="0"/>
        <w:keepLines w:val="0"/>
        <w:pageBreakBefore w:val="0"/>
        <w:widowControl/>
        <w:kinsoku/>
        <w:wordWrap/>
        <w:overflowPunct/>
        <w:topLinePunct w:val="0"/>
        <w:autoSpaceDE/>
        <w:autoSpaceDN/>
        <w:bidi w:val="0"/>
        <w:adjustRightInd/>
        <w:snapToGrid/>
        <w:spacing w:line="540" w:lineRule="exact"/>
        <w:ind w:left="0" w:leftChars="0" w:right="0" w:firstLine="960" w:firstLineChars="3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四川省政府政务服务和公共资源交易服务中心</w:t>
      </w:r>
    </w:p>
    <w:p w14:paraId="0AF3CD37">
      <w:pPr>
        <w:keepNext w:val="0"/>
        <w:keepLines w:val="0"/>
        <w:pageBreakBefore w:val="0"/>
        <w:widowControl/>
        <w:kinsoku/>
        <w:wordWrap/>
        <w:overflowPunct/>
        <w:topLinePunct w:val="0"/>
        <w:autoSpaceDE/>
        <w:autoSpaceDN/>
        <w:bidi w:val="0"/>
        <w:adjustRightInd/>
        <w:snapToGrid/>
        <w:spacing w:line="540" w:lineRule="exact"/>
        <w:ind w:left="0" w:leftChars="0" w:right="0" w:firstLine="960" w:firstLineChars="300"/>
        <w:jc w:val="left"/>
        <w:textAlignment w:val="auto"/>
        <w:rPr>
          <w:rFonts w:hint="eastAsia"/>
        </w:rPr>
      </w:pPr>
      <w:r>
        <w:rPr>
          <w:rFonts w:hint="eastAsia" w:ascii="仿宋_GB2312" w:hAnsi="仿宋_GB2312" w:eastAsia="仿宋_GB2312" w:cs="仿宋_GB2312"/>
          <w:color w:val="000000" w:themeColor="text1"/>
          <w:kern w:val="0"/>
          <w:sz w:val="32"/>
          <w:szCs w:val="32"/>
          <w14:textFill>
            <w14:solidFill>
              <w14:schemeClr w14:val="tx1"/>
            </w14:solidFill>
          </w14:textFill>
        </w:rPr>
        <w:t>联 系 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郭老师             </w:t>
      </w:r>
      <w:r>
        <w:rPr>
          <w:rFonts w:hint="eastAsia" w:ascii="仿宋_GB2312" w:hAnsi="仿宋_GB2312" w:eastAsia="仿宋_GB2312" w:cs="仿宋_GB2312"/>
          <w:color w:val="000000" w:themeColor="text1"/>
          <w:kern w:val="0"/>
          <w:sz w:val="32"/>
          <w:szCs w:val="32"/>
          <w14:textFill>
            <w14:solidFill>
              <w14:schemeClr w14:val="tx1"/>
            </w14:solidFill>
          </w14:textFill>
        </w:rPr>
        <w:t>联系电话：</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86953169</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bookmarkEnd w:id="3"/>
      <w:bookmarkEnd w:id="4"/>
      <w:bookmarkEnd w:id="5"/>
      <w:bookmarkStart w:id="9" w:name="_Toc468808806"/>
      <w:bookmarkStart w:id="10" w:name="_Toc226969356"/>
      <w:bookmarkStart w:id="11" w:name="_Toc227057962"/>
    </w:p>
    <w:p w14:paraId="4C387482">
      <w:pPr>
        <w:pStyle w:val="2"/>
        <w:pageBreakBefore w:val="0"/>
        <w:widowControl w:val="0"/>
        <w:numPr>
          <w:ilvl w:val="0"/>
          <w:numId w:val="14"/>
        </w:numPr>
        <w:kinsoku/>
        <w:wordWrap/>
        <w:overflowPunct/>
        <w:topLinePunct w:val="0"/>
        <w:autoSpaceDE/>
        <w:autoSpaceDN/>
        <w:bidi w:val="0"/>
        <w:adjustRightInd/>
        <w:snapToGrid/>
        <w:spacing w:before="0" w:after="0" w:line="560" w:lineRule="exact"/>
        <w:ind w:left="0" w:leftChars="0" w:right="0"/>
        <w:textAlignment w:val="auto"/>
        <w:rPr>
          <w:rFonts w:hint="eastAsia"/>
          <w:sz w:val="32"/>
          <w:szCs w:val="32"/>
          <w:lang w:val="en-US" w:eastAsia="zh-CN"/>
        </w:rPr>
      </w:pPr>
      <w:r>
        <w:rPr>
          <w:rFonts w:hint="eastAsia" w:ascii="仿宋_GB2312" w:hAnsi="仿宋_GB2312" w:eastAsia="仿宋_GB2312" w:cs="仿宋_GB2312"/>
          <w:b/>
          <w:color w:val="000000" w:themeColor="text1"/>
          <w:sz w:val="32"/>
          <w:szCs w:val="32"/>
          <w14:textFill>
            <w14:solidFill>
              <w14:schemeClr w14:val="tx1"/>
            </w14:solidFill>
          </w14:textFill>
        </w:rPr>
        <w:t>技术规范要求</w:t>
      </w:r>
      <w:bookmarkEnd w:id="9"/>
      <w:bookmarkStart w:id="12" w:name="_Toc468808807"/>
    </w:p>
    <w:p w14:paraId="713CB130">
      <w:pPr>
        <w:pStyle w:val="3"/>
        <w:pageBreakBefore w:val="0"/>
        <w:widowControl w:val="0"/>
        <w:kinsoku/>
        <w:wordWrap/>
        <w:overflowPunct/>
        <w:topLinePunct w:val="0"/>
        <w:autoSpaceDE/>
        <w:autoSpaceDN/>
        <w:bidi w:val="0"/>
        <w:adjustRightInd/>
        <w:snapToGrid/>
        <w:spacing w:before="0" w:after="0" w:line="560" w:lineRule="exact"/>
        <w:ind w:right="0"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14:paraId="63E0517D">
      <w:pPr>
        <w:pStyle w:val="3"/>
        <w:keepNext/>
        <w:keepLines/>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1"/>
        <w:rPr>
          <w:rFonts w:hint="default" w:ascii="仿宋_GB2312" w:hAnsi="仿宋_GB2312" w:eastAsia="仿宋_GB2312" w:cs="仿宋_GB2312"/>
          <w:b/>
          <w:color w:val="000000" w:themeColor="text1"/>
          <w:sz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lang w:val="en-US" w:eastAsia="zh-CN"/>
          <w14:textFill>
            <w14:solidFill>
              <w14:schemeClr w14:val="tx1"/>
            </w14:solidFill>
          </w14:textFill>
        </w:rPr>
        <w:t>一、项目概述</w:t>
      </w:r>
    </w:p>
    <w:p w14:paraId="6A7E566C">
      <w:pPr>
        <w:pageBreakBefore w:val="0"/>
        <w:wordWrap/>
        <w:overflowPunct/>
        <w:topLinePunct w:val="0"/>
        <w:bidi w:val="0"/>
        <w:adjustRightInd w:val="0"/>
        <w:snapToGrid w:val="0"/>
        <w:spacing w:line="60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提供2025年四川省12345政务服务热线及网络理政平台密码应用安全性评估服务。</w:t>
      </w:r>
    </w:p>
    <w:p w14:paraId="3C1B28E4">
      <w:pPr>
        <w:keepNext w:val="0"/>
        <w:keepLines w:val="0"/>
        <w:pageBreakBefore w:val="0"/>
        <w:widowControl w:val="0"/>
        <w:kinsoku/>
        <w:wordWrap/>
        <w:overflowPunct/>
        <w:topLinePunct w:val="0"/>
        <w:autoSpaceDE/>
        <w:autoSpaceDN/>
        <w:bidi w:val="0"/>
        <w:adjustRightInd w:val="0"/>
        <w:snapToGrid w:val="0"/>
        <w:spacing w:line="520" w:lineRule="atLeast"/>
        <w:ind w:left="0" w:leftChars="0" w:right="0" w:firstLine="643" w:firstLineChars="200"/>
        <w:textAlignment w:val="auto"/>
        <w:outlineLvl w:val="2"/>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二、采购项目要求</w:t>
      </w:r>
    </w:p>
    <w:p w14:paraId="6040E51E">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left"/>
        <w:textAlignment w:val="auto"/>
        <w:rPr>
          <w:rFonts w:ascii="Times New Roman" w:hAnsi="Times New Roman" w:eastAsia="仿宋"/>
          <w:b/>
          <w:snapToGrid w:val="0"/>
          <w:color w:val="auto"/>
          <w:kern w:val="0"/>
          <w:sz w:val="32"/>
          <w:szCs w:val="32"/>
        </w:rPr>
      </w:pPr>
      <w:r>
        <w:rPr>
          <w:rFonts w:ascii="Times New Roman" w:hAnsi="Times New Roman" w:eastAsia="仿宋"/>
          <w:b/>
          <w:snapToGrid w:val="0"/>
          <w:color w:val="auto"/>
          <w:kern w:val="0"/>
          <w:sz w:val="32"/>
          <w:szCs w:val="32"/>
        </w:rPr>
        <w:t>1.项目采购总表</w:t>
      </w:r>
    </w:p>
    <w:tbl>
      <w:tblPr>
        <w:tblStyle w:val="55"/>
        <w:tblW w:w="9187"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7189"/>
      </w:tblGrid>
      <w:tr w14:paraId="3856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8" w:type="dxa"/>
            <w:noWrap w:val="0"/>
            <w:vAlign w:val="center"/>
          </w:tcPr>
          <w:p w14:paraId="4EE3F0DB">
            <w:pPr>
              <w:widowControl/>
              <w:kinsoku w:val="0"/>
              <w:autoSpaceDE w:val="0"/>
              <w:autoSpaceDN w:val="0"/>
              <w:adjustRightInd w:val="0"/>
              <w:snapToGrid w:val="0"/>
              <w:spacing w:line="576" w:lineRule="exact"/>
              <w:jc w:val="center"/>
              <w:textAlignment w:val="center"/>
              <w:rPr>
                <w:rFonts w:hint="eastAsia" w:ascii="仿宋_GB2312" w:hAnsi="仿宋_GB2312" w:eastAsia="仿宋_GB2312" w:cs="仿宋_GB2312"/>
                <w:snapToGrid w:val="0"/>
                <w:color w:val="auto"/>
                <w:kern w:val="0"/>
                <w:sz w:val="24"/>
                <w:szCs w:val="24"/>
                <w:lang w:bidi="ar"/>
              </w:rPr>
            </w:pPr>
            <w:r>
              <w:rPr>
                <w:rFonts w:hint="eastAsia" w:ascii="仿宋_GB2312" w:hAnsi="仿宋_GB2312" w:eastAsia="仿宋_GB2312" w:cs="仿宋_GB2312"/>
                <w:snapToGrid w:val="0"/>
                <w:color w:val="auto"/>
                <w:kern w:val="0"/>
                <w:sz w:val="24"/>
                <w:szCs w:val="24"/>
                <w:lang w:bidi="ar"/>
              </w:rPr>
              <w:t>序号</w:t>
            </w:r>
          </w:p>
        </w:tc>
        <w:tc>
          <w:tcPr>
            <w:tcW w:w="7189" w:type="dxa"/>
            <w:noWrap w:val="0"/>
            <w:vAlign w:val="center"/>
          </w:tcPr>
          <w:p w14:paraId="794F1F02">
            <w:pPr>
              <w:widowControl/>
              <w:kinsoku w:val="0"/>
              <w:autoSpaceDE w:val="0"/>
              <w:autoSpaceDN w:val="0"/>
              <w:adjustRightInd w:val="0"/>
              <w:snapToGrid w:val="0"/>
              <w:spacing w:line="576" w:lineRule="exact"/>
              <w:jc w:val="center"/>
              <w:textAlignment w:val="center"/>
              <w:rPr>
                <w:rFonts w:hint="eastAsia" w:ascii="仿宋_GB2312" w:hAnsi="仿宋_GB2312" w:eastAsia="仿宋_GB2312" w:cs="仿宋_GB2312"/>
                <w:snapToGrid w:val="0"/>
                <w:color w:val="auto"/>
                <w:kern w:val="0"/>
                <w:sz w:val="24"/>
                <w:szCs w:val="24"/>
                <w:lang w:bidi="ar"/>
              </w:rPr>
            </w:pPr>
            <w:r>
              <w:rPr>
                <w:rFonts w:hint="eastAsia" w:ascii="仿宋_GB2312" w:hAnsi="仿宋_GB2312" w:eastAsia="仿宋_GB2312" w:cs="仿宋_GB2312"/>
                <w:snapToGrid w:val="0"/>
                <w:color w:val="auto"/>
                <w:kern w:val="0"/>
                <w:sz w:val="24"/>
                <w:szCs w:val="24"/>
                <w:lang w:bidi="ar"/>
              </w:rPr>
              <w:t>采购内容</w:t>
            </w:r>
          </w:p>
        </w:tc>
      </w:tr>
      <w:tr w14:paraId="120C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98" w:type="dxa"/>
            <w:noWrap w:val="0"/>
            <w:vAlign w:val="center"/>
          </w:tcPr>
          <w:p w14:paraId="528E428A">
            <w:pPr>
              <w:widowControl/>
              <w:kinsoku w:val="0"/>
              <w:autoSpaceDE w:val="0"/>
              <w:autoSpaceDN w:val="0"/>
              <w:adjustRightInd w:val="0"/>
              <w:snapToGrid w:val="0"/>
              <w:spacing w:line="576" w:lineRule="exact"/>
              <w:jc w:val="center"/>
              <w:textAlignment w:val="center"/>
              <w:rPr>
                <w:rFonts w:hint="eastAsia" w:ascii="仿宋_GB2312" w:hAnsi="仿宋_GB2312" w:eastAsia="仿宋_GB2312" w:cs="仿宋_GB2312"/>
                <w:snapToGrid w:val="0"/>
                <w:color w:val="auto"/>
                <w:kern w:val="0"/>
                <w:sz w:val="24"/>
                <w:szCs w:val="24"/>
                <w:lang w:bidi="ar"/>
              </w:rPr>
            </w:pPr>
            <w:r>
              <w:rPr>
                <w:rFonts w:hint="default" w:ascii="Times New Roman" w:hAnsi="Times New Roman" w:eastAsia="仿宋_GB2312" w:cs="Times New Roman"/>
                <w:snapToGrid w:val="0"/>
                <w:color w:val="auto"/>
                <w:kern w:val="0"/>
                <w:sz w:val="24"/>
                <w:szCs w:val="24"/>
                <w:lang w:bidi="ar"/>
              </w:rPr>
              <w:t>1</w:t>
            </w:r>
          </w:p>
        </w:tc>
        <w:tc>
          <w:tcPr>
            <w:tcW w:w="7189" w:type="dxa"/>
            <w:noWrap w:val="0"/>
            <w:vAlign w:val="center"/>
          </w:tcPr>
          <w:p w14:paraId="3E31364F">
            <w:pPr>
              <w:widowControl/>
              <w:kinsoku w:val="0"/>
              <w:autoSpaceDE w:val="0"/>
              <w:autoSpaceDN w:val="0"/>
              <w:adjustRightInd w:val="0"/>
              <w:snapToGrid w:val="0"/>
              <w:spacing w:line="576" w:lineRule="exact"/>
              <w:jc w:val="center"/>
              <w:textAlignment w:val="center"/>
              <w:rPr>
                <w:rFonts w:hint="eastAsia" w:ascii="仿宋_GB2312" w:hAnsi="仿宋_GB2312" w:eastAsia="仿宋_GB2312" w:cs="仿宋_GB2312"/>
                <w:snapToGrid w:val="0"/>
                <w:color w:val="auto"/>
                <w:kern w:val="0"/>
                <w:sz w:val="24"/>
                <w:szCs w:val="24"/>
                <w:lang w:bidi="ar"/>
              </w:rPr>
            </w:pPr>
            <w:r>
              <w:rPr>
                <w:rFonts w:hint="eastAsia" w:ascii="仿宋_GB2312" w:hAnsi="仿宋_GB2312" w:eastAsia="仿宋_GB2312" w:cs="仿宋_GB2312"/>
                <w:color w:val="auto"/>
                <w:sz w:val="24"/>
                <w:szCs w:val="24"/>
                <w:shd w:val="clear" w:color="auto" w:fill="FFFFFF"/>
                <w:lang w:val="en-US" w:eastAsia="zh-CN"/>
              </w:rPr>
              <w:t>商用密码应用安全性评估服务</w:t>
            </w:r>
          </w:p>
        </w:tc>
      </w:tr>
    </w:tbl>
    <w:p w14:paraId="08453A34">
      <w:pPr>
        <w:pageBreakBefore w:val="0"/>
        <w:wordWrap/>
        <w:overflowPunct/>
        <w:topLinePunct w:val="0"/>
        <w:bidi w:val="0"/>
        <w:adjustRightInd w:val="0"/>
        <w:snapToGrid w:val="0"/>
        <w:spacing w:line="600" w:lineRule="exact"/>
        <w:ind w:firstLine="643" w:firstLineChars="200"/>
        <w:jc w:val="left"/>
        <w:rPr>
          <w:rFonts w:hint="eastAsia" w:ascii="仿宋_GB2312" w:hAnsi="仿宋_GB2312" w:eastAsia="仿宋_GB2312" w:cs="仿宋_GB2312"/>
          <w:b/>
          <w:snapToGrid w:val="0"/>
          <w:color w:val="000000"/>
          <w:kern w:val="0"/>
          <w:sz w:val="32"/>
          <w:szCs w:val="32"/>
        </w:rPr>
      </w:pPr>
      <w:r>
        <w:rPr>
          <w:rFonts w:hint="eastAsia" w:ascii="仿宋_GB2312" w:hAnsi="仿宋_GB2312" w:eastAsia="仿宋_GB2312" w:cs="仿宋_GB2312"/>
          <w:b/>
          <w:snapToGrid w:val="0"/>
          <w:color w:val="000000"/>
          <w:kern w:val="0"/>
          <w:sz w:val="32"/>
          <w:szCs w:val="32"/>
        </w:rPr>
        <w:t>2.服务要求</w:t>
      </w:r>
    </w:p>
    <w:p w14:paraId="62D6A1AC">
      <w:pPr>
        <w:pageBreakBefore w:val="0"/>
        <w:wordWrap/>
        <w:overflowPunct/>
        <w:topLinePunct w:val="0"/>
        <w:bidi w:val="0"/>
        <w:adjustRightInd w:val="0"/>
        <w:snapToGrid w:val="0"/>
        <w:spacing w:line="60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按照《中华人民共和国密码法》、《商用密码管理条例》、《信息安全技术 信息系统密码应用基本要求》（GB/T 39786-2021）、《信息安全技术 信息系统密码应用测评要求》（GB/T 43206-2023）、《信息系统密码应用测评过程指南》等法律法规、标准规范和系统自身的安全需求分析，对四川省12345政务服务热线及网络理政平台进行密码应用安全性评估，为采购人提供密码改造咨询服务，编制《四川省12345政务服务热线及网络理政平台密码应用安全性评估报告》，并将报告提交给密码管理部门完成2025年密评备案工作。</w:t>
      </w:r>
    </w:p>
    <w:p w14:paraId="5F0539F2">
      <w:pPr>
        <w:pageBreakBefore w:val="0"/>
        <w:wordWrap/>
        <w:overflowPunct/>
        <w:topLinePunct w:val="0"/>
        <w:bidi w:val="0"/>
        <w:adjustRightInd w:val="0"/>
        <w:snapToGrid w:val="0"/>
        <w:spacing w:line="60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测评内容包括但不限于：物理和环境安全、网络和通信安全、设备和计算安全、应用和数据安全四个层面的密码技术应用测评；管理制度、人员管理、建设运行和应急处置四个方面的密码应用管理测评。</w:t>
      </w:r>
    </w:p>
    <w:p w14:paraId="668CD96B">
      <w:pPr>
        <w:pageBreakBefore w:val="0"/>
        <w:wordWrap/>
        <w:overflowPunct/>
        <w:topLinePunct w:val="0"/>
        <w:bidi w:val="0"/>
        <w:adjustRightInd w:val="0"/>
        <w:snapToGrid w:val="0"/>
        <w:spacing w:line="600" w:lineRule="exact"/>
        <w:ind w:firstLine="643" w:firstLineChars="200"/>
        <w:jc w:val="lef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具体要求如下：</w:t>
      </w:r>
    </w:p>
    <w:p w14:paraId="447DDC46">
      <w:pPr>
        <w:pageBreakBefore w:val="0"/>
        <w:wordWrap/>
        <w:overflowPunct/>
        <w:topLinePunct w:val="0"/>
        <w:bidi w:val="0"/>
        <w:adjustRightInd w:val="0"/>
        <w:snapToGrid w:val="0"/>
        <w:spacing w:line="60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实施方式：系统评估，及时发现系统脆弱性，识别变化的风险，了解系统安全状况。评估依据GB/T 39786-2021《信息安全技术 信息系统密码应用基本要求》，根据被评估对象的实际情况、所属行业及系统使用的密码产品情况，对照密码应用方案对系统开展评估。在系统真实环境下进行测评，以评估密码应用及保障是否安全有效，密码使用和管理是否合规、正确、有效。并且通过测评来发现信息系统存在的密码应用安全性隐患和风险，提出可行性完善建议。</w:t>
      </w:r>
    </w:p>
    <w:p w14:paraId="2B7853AE">
      <w:pPr>
        <w:pageBreakBefore w:val="0"/>
        <w:wordWrap/>
        <w:overflowPunct/>
        <w:topLinePunct w:val="0"/>
        <w:bidi w:val="0"/>
        <w:adjustRightInd w:val="0"/>
        <w:snapToGrid w:val="0"/>
        <w:spacing w:line="60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密码技术应用测评：物理和环境安全密码测评、网络和通信安全密码测评、设备和计算安全密码测评、应用和数据安全密码测评。测评验证不同安全等级信息系统的商用密码应用是否达到具有相应安全等级的安全保护能力，是否满足相应安全等级的保护要求。</w:t>
      </w:r>
    </w:p>
    <w:p w14:paraId="422F036B">
      <w:pPr>
        <w:pageBreakBefore w:val="0"/>
        <w:wordWrap/>
        <w:overflowPunct/>
        <w:topLinePunct w:val="0"/>
        <w:bidi w:val="0"/>
        <w:adjustRightInd w:val="0"/>
        <w:snapToGrid w:val="0"/>
        <w:spacing w:line="60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密码应用管理测评：从信息系统的管理制度、人员管理、建设运行和应急处置四个方面安全管理的测评，并协助建立密码应用安全性管理制度，协助建立密码相关系统运维管理制度。其中密钥管理测评：核查密码应用方案、密钥管理制度及策略类文档、检测信息系统密钥管理各环节，包括对密钥的生成、分发、存储、使用、更新、归档、撤销、备份、恢复和销毁等环节进行管理和策略制定的全过程是否符合要求。</w:t>
      </w:r>
    </w:p>
    <w:p w14:paraId="20A2E51B">
      <w:pPr>
        <w:pageBreakBefore w:val="0"/>
        <w:wordWrap/>
        <w:overflowPunct/>
        <w:topLinePunct w:val="0"/>
        <w:bidi w:val="0"/>
        <w:adjustRightInd w:val="0"/>
        <w:snapToGrid w:val="0"/>
        <w:spacing w:line="600" w:lineRule="exact"/>
        <w:ind w:firstLine="640" w:firstLineChars="200"/>
        <w:jc w:val="left"/>
        <w:rPr>
          <w:rFonts w:hint="eastAsia"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3.协助采购人开展问题整改咨询工作：初步测评完成后，投标人应协助采购人开展相关问题的密码改造咨询工作，提供合理、可靠的咨询建议，为被测系统密码改造提供依据。</w:t>
      </w:r>
    </w:p>
    <w:p w14:paraId="243C105B">
      <w:pPr>
        <w:pageBreakBefore w:val="0"/>
        <w:widowControl/>
        <w:kinsoku w:val="0"/>
        <w:wordWrap/>
        <w:overflowPunct/>
        <w:topLinePunct w:val="0"/>
        <w:autoSpaceDE w:val="0"/>
        <w:autoSpaceDN w:val="0"/>
        <w:bidi w:val="0"/>
        <w:adjustRightInd w:val="0"/>
        <w:snapToGrid w:val="0"/>
        <w:spacing w:line="600" w:lineRule="exact"/>
        <w:ind w:firstLine="643" w:firstLineChars="200"/>
        <w:jc w:val="left"/>
        <w:textAlignment w:val="baseline"/>
        <w:outlineLvl w:val="1"/>
        <w:rPr>
          <w:rFonts w:hint="eastAsia"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三、商务要求</w:t>
      </w:r>
    </w:p>
    <w:p w14:paraId="2F4C3AD7">
      <w:pPr>
        <w:pStyle w:val="3"/>
        <w:pageBreakBefore w:val="0"/>
        <w:wordWrap/>
        <w:overflowPunct/>
        <w:topLinePunct w:val="0"/>
        <w:bidi w:val="0"/>
        <w:spacing w:before="0" w:after="0" w:line="600" w:lineRule="exact"/>
        <w:ind w:firstLine="640" w:firstLineChars="200"/>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（一）服务期限</w:t>
      </w:r>
    </w:p>
    <w:p w14:paraId="1A7A2466">
      <w:pPr>
        <w:pStyle w:val="267"/>
        <w:pageBreakBefore w:val="0"/>
        <w:wordWrap/>
        <w:overflowPunct/>
        <w:topLinePunct w:val="0"/>
        <w:bidi w:val="0"/>
        <w:spacing w:before="0" w:line="60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完成签订合同且系统具备测试条件后，</w:t>
      </w:r>
      <w:r>
        <w:rPr>
          <w:rFonts w:hint="eastAsia" w:ascii="仿宋_GB2312" w:hAnsi="仿宋_GB2312" w:eastAsia="仿宋_GB2312" w:cs="仿宋_GB2312"/>
          <w:color w:val="000000" w:themeColor="text1"/>
          <w:sz w:val="32"/>
          <w:szCs w:val="32"/>
          <w:highlight w:val="none"/>
          <w14:textFill>
            <w14:solidFill>
              <w14:schemeClr w14:val="tx1"/>
            </w14:solidFill>
          </w14:textFill>
        </w:rPr>
        <w:t>60天</w:t>
      </w:r>
      <w:r>
        <w:rPr>
          <w:rFonts w:hint="eastAsia" w:ascii="仿宋_GB2312" w:hAnsi="仿宋_GB2312" w:eastAsia="仿宋_GB2312" w:cs="仿宋_GB2312"/>
          <w:color w:val="000000" w:themeColor="text1"/>
          <w:sz w:val="32"/>
          <w:szCs w:val="32"/>
          <w14:textFill>
            <w14:solidFill>
              <w14:schemeClr w14:val="tx1"/>
            </w14:solidFill>
          </w14:textFill>
        </w:rPr>
        <w:t>内完成测评工作，协助采购人开展问题整改咨询，出具密码应用评估报告，并将评估报告提交密码管理部门完成备案。</w:t>
      </w:r>
    </w:p>
    <w:p w14:paraId="5AD30BCF">
      <w:pPr>
        <w:pStyle w:val="3"/>
        <w:pageBreakBefore w:val="0"/>
        <w:wordWrap/>
        <w:overflowPunct/>
        <w:topLinePunct w:val="0"/>
        <w:bidi w:val="0"/>
        <w:spacing w:before="0" w:after="0" w:line="600" w:lineRule="exact"/>
        <w:ind w:firstLine="640" w:firstLineChars="200"/>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（二）付款方式</w:t>
      </w:r>
    </w:p>
    <w:p w14:paraId="6D78EB39">
      <w:pPr>
        <w:pStyle w:val="267"/>
        <w:pageBreakBefore w:val="0"/>
        <w:wordWrap/>
        <w:overflowPunct/>
        <w:topLinePunct w:val="0"/>
        <w:bidi w:val="0"/>
        <w:spacing w:before="0" w:line="60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合同签订后支付合同约定金额的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0%；提交最终的密码应用安全评估报告后支付合同约定金额的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0%。</w:t>
      </w:r>
    </w:p>
    <w:p w14:paraId="52E4E08B">
      <w:pPr>
        <w:pStyle w:val="3"/>
        <w:pageBreakBefore w:val="0"/>
        <w:wordWrap/>
        <w:overflowPunct/>
        <w:topLinePunct w:val="0"/>
        <w:bidi w:val="0"/>
        <w:spacing w:before="0" w:after="0" w:line="600" w:lineRule="exact"/>
        <w:ind w:firstLine="640" w:firstLineChars="200"/>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（三）其他要求</w:t>
      </w:r>
    </w:p>
    <w:p w14:paraId="318711A2">
      <w:pPr>
        <w:pStyle w:val="4"/>
        <w:keepNext w:val="0"/>
        <w:keepLines w:val="0"/>
        <w:pageBreakBefore w:val="0"/>
        <w:widowControl/>
        <w:wordWrap/>
        <w:overflowPunct/>
        <w:topLinePunct w:val="0"/>
        <w:autoSpaceDE/>
        <w:autoSpaceDN/>
        <w:bidi w:val="0"/>
        <w:adjustRightInd/>
        <w:spacing w:before="0" w:line="600" w:lineRule="exact"/>
        <w:ind w:firstLine="640" w:firstLineChars="200"/>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1.保密及知识产权要求</w:t>
      </w:r>
    </w:p>
    <w:p w14:paraId="25BC453A">
      <w:pPr>
        <w:pStyle w:val="267"/>
        <w:pageBreakBefore w:val="0"/>
        <w:wordWrap/>
        <w:overflowPunct/>
        <w:topLinePunct w:val="0"/>
        <w:bidi w:val="0"/>
        <w:spacing w:before="0" w:line="60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（1）项目实施过程中产生的过程文档归采购人所有，未经采购人同意，不得泄露。</w:t>
      </w:r>
    </w:p>
    <w:p w14:paraId="42B87F96">
      <w:pPr>
        <w:pStyle w:val="267"/>
        <w:pageBreakBefore w:val="0"/>
        <w:wordWrap/>
        <w:overflowPunct/>
        <w:topLinePunct w:val="0"/>
        <w:bidi w:val="0"/>
        <w:spacing w:before="0" w:line="60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（2）项目实施过程中产生的数据归采购人所有，且比选申请人须与采购人签订数据保密协议。</w:t>
      </w:r>
    </w:p>
    <w:p w14:paraId="3B037C34">
      <w:pPr>
        <w:pStyle w:val="267"/>
        <w:pageBreakBefore w:val="0"/>
        <w:wordWrap/>
        <w:overflowPunct/>
        <w:topLinePunct w:val="0"/>
        <w:bidi w:val="0"/>
        <w:spacing w:before="0" w:line="60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比选申请人须保证采购人在使用过程中不受到第三方关于侵犯专利权等知识产权的指控。任何第三方如果提出指控，比选申请人须与第三方交涉并承担可能发生的一切法律责任和费用。比选申请人使用的第三方及其他软件的报价应在投标报价中包含，未写明的出现问题由比选申请人承担责任。</w:t>
      </w:r>
    </w:p>
    <w:p w14:paraId="0FC0A126">
      <w:pPr>
        <w:pStyle w:val="267"/>
        <w:pageBreakBefore w:val="0"/>
        <w:wordWrap/>
        <w:overflowPunct/>
        <w:topLinePunct w:val="0"/>
        <w:bidi w:val="0"/>
        <w:spacing w:before="0" w:line="60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（4）拟派项目人员在项目实施过程须严格对数据进行保密，同时提交保密承诺书，报采购人备案。比选申请人须加强对拟派人员安全意识的培训，严格管控人员行为操作，确保实施过程中数据的安全性。</w:t>
      </w:r>
    </w:p>
    <w:p w14:paraId="6BF2E281">
      <w:pPr>
        <w:pStyle w:val="4"/>
        <w:keepNext w:val="0"/>
        <w:keepLines w:val="0"/>
        <w:pageBreakBefore w:val="0"/>
        <w:widowControl/>
        <w:wordWrap/>
        <w:overflowPunct/>
        <w:topLinePunct w:val="0"/>
        <w:autoSpaceDE/>
        <w:autoSpaceDN/>
        <w:bidi w:val="0"/>
        <w:adjustRightInd/>
        <w:spacing w:before="0" w:line="600" w:lineRule="exact"/>
        <w:ind w:firstLine="640" w:firstLineChars="200"/>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2.验收标准</w:t>
      </w:r>
    </w:p>
    <w:p w14:paraId="0BAE442B">
      <w:pPr>
        <w:pStyle w:val="2"/>
        <w:pageBreakBefore w:val="0"/>
        <w:kinsoku/>
        <w:wordWrap/>
        <w:overflowPunct/>
        <w:topLinePunct w:val="0"/>
        <w:bidi w:val="0"/>
        <w:spacing w:before="0" w:after="0" w:line="540" w:lineRule="exact"/>
        <w:ind w:left="0" w:leftChars="0" w:right="0"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参照《财政部关于进一步加强政府采购需求和履约验收管理的指导意见》（财库〔2016〕205号）及国家和四川省相关信息化服务项目的验收标准进行验收。</w:t>
      </w:r>
    </w:p>
    <w:p w14:paraId="5B7E79EC">
      <w:pPr>
        <w:pStyle w:val="2"/>
        <w:pageBreakBefore w:val="0"/>
        <w:kinsoku/>
        <w:wordWrap/>
        <w:overflowPunct/>
        <w:topLinePunct w:val="0"/>
        <w:bidi w:val="0"/>
        <w:spacing w:before="0" w:after="0" w:line="540" w:lineRule="exact"/>
        <w:ind w:left="0" w:leftChars="0" w:right="0" w:firstLine="64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第三章  评审办法</w:t>
      </w:r>
      <w:bookmarkEnd w:id="10"/>
      <w:bookmarkEnd w:id="11"/>
      <w:r>
        <w:rPr>
          <w:rFonts w:hint="eastAsia" w:ascii="仿宋_GB2312" w:hAnsi="仿宋_GB2312" w:eastAsia="仿宋_GB2312" w:cs="仿宋_GB2312"/>
          <w:b/>
          <w:color w:val="000000" w:themeColor="text1"/>
          <w:sz w:val="32"/>
          <w:szCs w:val="32"/>
          <w14:textFill>
            <w14:solidFill>
              <w14:schemeClr w14:val="tx1"/>
            </w14:solidFill>
          </w14:textFill>
        </w:rPr>
        <w:t>（综合评分法）</w:t>
      </w:r>
      <w:bookmarkEnd w:id="12"/>
    </w:p>
    <w:p w14:paraId="5ABEA1C5">
      <w:pPr>
        <w:pStyle w:val="3"/>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bookmarkStart w:id="13" w:name="_Toc378497710"/>
      <w:bookmarkStart w:id="14" w:name="_Toc406413564"/>
      <w:bookmarkStart w:id="15" w:name="_Toc385507152"/>
      <w:bookmarkStart w:id="16" w:name="_Toc406313792"/>
      <w:bookmarkStart w:id="17" w:name="_Toc468808809"/>
      <w:bookmarkStart w:id="18" w:name="_Toc396318580"/>
      <w:bookmarkStart w:id="19" w:name="_Toc226969358"/>
      <w:bookmarkStart w:id="20" w:name="_Toc227057964"/>
      <w:bookmarkStart w:id="21" w:name="_Toc107822557"/>
      <w:bookmarkStart w:id="22" w:name="_Toc226969359"/>
      <w:bookmarkStart w:id="23" w:name="_Toc227057965"/>
    </w:p>
    <w:p w14:paraId="0C8F633A">
      <w:pPr>
        <w:pStyle w:val="3"/>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r>
        <w:rPr>
          <w:rFonts w:hint="eastAsia" w:ascii="仿宋_GB2312" w:hAnsi="仿宋_GB2312" w:eastAsia="仿宋_GB2312" w:cs="仿宋_GB2312"/>
          <w:b/>
          <w:color w:val="000000" w:themeColor="text1"/>
          <w:sz w:val="32"/>
          <w14:textFill>
            <w14:solidFill>
              <w14:schemeClr w14:val="tx1"/>
            </w14:solidFill>
          </w14:textFill>
        </w:rPr>
        <w:t>3.</w:t>
      </w:r>
      <w:r>
        <w:rPr>
          <w:rFonts w:hint="eastAsia" w:ascii="仿宋_GB2312" w:hAnsi="仿宋_GB2312" w:eastAsia="仿宋_GB2312" w:cs="仿宋_GB2312"/>
          <w:b/>
          <w:color w:val="000000" w:themeColor="text1"/>
          <w:sz w:val="32"/>
          <w:lang w:val="en-US" w:eastAsia="zh-CN"/>
          <w14:textFill>
            <w14:solidFill>
              <w14:schemeClr w14:val="tx1"/>
            </w14:solidFill>
          </w14:textFill>
        </w:rPr>
        <w:t>1</w:t>
      </w:r>
      <w:r>
        <w:rPr>
          <w:rFonts w:hint="eastAsia" w:ascii="仿宋_GB2312" w:hAnsi="仿宋_GB2312" w:eastAsia="仿宋_GB2312" w:cs="仿宋_GB2312"/>
          <w:b/>
          <w:color w:val="000000" w:themeColor="text1"/>
          <w:sz w:val="32"/>
          <w14:textFill>
            <w14:solidFill>
              <w14:schemeClr w14:val="tx1"/>
            </w14:solidFill>
          </w14:textFill>
        </w:rPr>
        <w:t>评审的量化因素及权重比值</w:t>
      </w:r>
      <w:bookmarkEnd w:id="13"/>
      <w:bookmarkEnd w:id="14"/>
      <w:bookmarkEnd w:id="15"/>
      <w:bookmarkEnd w:id="16"/>
      <w:bookmarkEnd w:id="17"/>
      <w:bookmarkEnd w:id="18"/>
      <w:bookmarkEnd w:id="19"/>
      <w:bookmarkEnd w:id="20"/>
    </w:p>
    <w:p w14:paraId="0D799F7C">
      <w:pPr>
        <w:pStyle w:val="3"/>
        <w:pageBreakBefore w:val="0"/>
        <w:kinsoku/>
        <w:wordWrap/>
        <w:overflowPunct/>
        <w:topLinePunct w:val="0"/>
        <w:bidi w:val="0"/>
        <w:spacing w:before="0" w:after="0"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详见评分标准</w:t>
      </w:r>
    </w:p>
    <w:p w14:paraId="797FB4C4">
      <w:pPr>
        <w:pStyle w:val="3"/>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bookmarkStart w:id="24" w:name="_Toc468808810"/>
      <w:r>
        <w:rPr>
          <w:rFonts w:hint="eastAsia" w:ascii="仿宋_GB2312" w:hAnsi="仿宋_GB2312" w:eastAsia="仿宋_GB2312" w:cs="仿宋_GB2312"/>
          <w:b/>
          <w:bCs w:val="0"/>
          <w:color w:val="000000" w:themeColor="text1"/>
          <w:sz w:val="32"/>
          <w14:textFill>
            <w14:solidFill>
              <w14:schemeClr w14:val="tx1"/>
            </w14:solidFill>
          </w14:textFill>
        </w:rPr>
        <w:t>3.</w:t>
      </w:r>
      <w:r>
        <w:rPr>
          <w:rFonts w:hint="eastAsia" w:ascii="仿宋_GB2312" w:hAnsi="仿宋_GB2312" w:eastAsia="仿宋_GB2312" w:cs="仿宋_GB2312"/>
          <w:b/>
          <w:bCs w:val="0"/>
          <w:color w:val="000000" w:themeColor="text1"/>
          <w:sz w:val="32"/>
          <w:lang w:val="en-US" w:eastAsia="zh-CN"/>
          <w14:textFill>
            <w14:solidFill>
              <w14:schemeClr w14:val="tx1"/>
            </w14:solidFill>
          </w14:textFill>
        </w:rPr>
        <w:t>2</w:t>
      </w:r>
      <w:r>
        <w:rPr>
          <w:rFonts w:hint="eastAsia" w:ascii="仿宋_GB2312" w:hAnsi="仿宋_GB2312" w:eastAsia="仿宋_GB2312" w:cs="仿宋_GB2312"/>
          <w:b/>
          <w:bCs w:val="0"/>
          <w:color w:val="000000" w:themeColor="text1"/>
          <w:sz w:val="32"/>
          <w14:textFill>
            <w14:solidFill>
              <w14:schemeClr w14:val="tx1"/>
            </w14:solidFill>
          </w14:textFill>
        </w:rPr>
        <w:t xml:space="preserve"> </w:t>
      </w:r>
      <w:bookmarkStart w:id="25" w:name="_Toc196153694"/>
      <w:bookmarkStart w:id="26" w:name="_Toc263963173"/>
      <w:bookmarkStart w:id="27" w:name="_Toc229558393"/>
      <w:bookmarkStart w:id="28" w:name="_Toc196153992"/>
      <w:bookmarkStart w:id="29" w:name="_Toc224619345"/>
      <w:bookmarkStart w:id="30" w:name="_Toc420655597"/>
      <w:bookmarkStart w:id="31" w:name="_Toc196153893"/>
      <w:bookmarkStart w:id="32" w:name="_Toc408249246"/>
      <w:bookmarkStart w:id="33" w:name="_Toc319905129"/>
      <w:bookmarkStart w:id="34" w:name="_Toc400970099"/>
      <w:bookmarkStart w:id="35" w:name="_Toc197247444"/>
      <w:bookmarkStart w:id="36" w:name="_Toc263964579"/>
      <w:bookmarkStart w:id="37" w:name="_Toc263964481"/>
      <w:bookmarkStart w:id="38" w:name="_Toc192354826"/>
      <w:bookmarkStart w:id="39" w:name="_Toc193268467"/>
      <w:r>
        <w:rPr>
          <w:rFonts w:hint="eastAsia" w:ascii="仿宋_GB2312" w:hAnsi="仿宋_GB2312" w:eastAsia="仿宋_GB2312" w:cs="仿宋_GB2312"/>
          <w:b/>
          <w:color w:val="000000" w:themeColor="text1"/>
          <w:sz w:val="32"/>
          <w14:textFill>
            <w14:solidFill>
              <w14:schemeClr w14:val="tx1"/>
            </w14:solidFill>
          </w14:textFill>
        </w:rPr>
        <w:t>评审方法</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40" w:name="_Toc196153695"/>
      <w:bookmarkStart w:id="41" w:name="_Toc196153993"/>
      <w:bookmarkStart w:id="42" w:name="_Toc196153894"/>
    </w:p>
    <w:p w14:paraId="4F5238D1">
      <w:pPr>
        <w:pStyle w:val="21"/>
        <w:pageBreakBefore w:val="0"/>
        <w:kinsoku/>
        <w:wordWrap/>
        <w:overflowPunct/>
        <w:topLinePunct w:val="0"/>
        <w:bidi w:val="0"/>
        <w:spacing w:after="0" w:line="540" w:lineRule="exact"/>
        <w:ind w:left="0" w:leftChars="0" w:right="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综合评分法</w:t>
      </w:r>
    </w:p>
    <w:p w14:paraId="4009DB7D">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43" w:name="_Toc263964482"/>
      <w:bookmarkStart w:id="44" w:name="_Toc408249247"/>
      <w:bookmarkStart w:id="45" w:name="_Toc400970100"/>
      <w:bookmarkStart w:id="46" w:name="_Toc197247445"/>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.1谈判申请文件的初步评审</w:t>
      </w:r>
      <w:bookmarkEnd w:id="38"/>
      <w:bookmarkEnd w:id="39"/>
      <w:bookmarkEnd w:id="40"/>
      <w:bookmarkEnd w:id="41"/>
      <w:bookmarkEnd w:id="42"/>
      <w:bookmarkEnd w:id="43"/>
      <w:bookmarkEnd w:id="44"/>
      <w:bookmarkEnd w:id="45"/>
      <w:bookmarkEnd w:id="46"/>
    </w:p>
    <w:p w14:paraId="09DE5816">
      <w:pPr>
        <w:pageBreakBefore w:val="0"/>
        <w:kinsoku/>
        <w:wordWrap/>
        <w:overflowPunct/>
        <w:topLinePunct w:val="0"/>
        <w:bidi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.1.1在初步评审中，评审小组将首先审定每份申请文件是否响应了</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的下述要求。</w:t>
      </w:r>
    </w:p>
    <w:p w14:paraId="5C46C06A">
      <w:pPr>
        <w:pageBreakBefore w:val="0"/>
        <w:kinsoku/>
        <w:wordWrap/>
        <w:overflowPunct/>
        <w:topLinePunct w:val="0"/>
        <w:bidi w:val="0"/>
        <w:spacing w:line="540" w:lineRule="exact"/>
        <w:ind w:left="0" w:leftChars="0" w:right="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bCs/>
          <w:color w:val="000000" w:themeColor="text1"/>
          <w:sz w:val="32"/>
          <w:szCs w:val="32"/>
          <w14:textFill>
            <w14:solidFill>
              <w14:schemeClr w14:val="tx1"/>
            </w14:solidFill>
          </w14:textFill>
        </w:rPr>
        <w:t>如发现下列情况之一的，其</w:t>
      </w:r>
      <w:r>
        <w:rPr>
          <w:rFonts w:hint="eastAsia" w:ascii="仿宋_GB2312" w:hAnsi="仿宋_GB2312" w:eastAsia="仿宋_GB2312" w:cs="仿宋_GB2312"/>
          <w:color w:val="000000" w:themeColor="text1"/>
          <w:sz w:val="32"/>
          <w:szCs w:val="32"/>
          <w14:textFill>
            <w14:solidFill>
              <w14:schemeClr w14:val="tx1"/>
            </w14:solidFill>
          </w14:textFill>
        </w:rPr>
        <w:t>谈判</w:t>
      </w:r>
      <w:r>
        <w:rPr>
          <w:rFonts w:hint="eastAsia" w:ascii="仿宋_GB2312" w:hAnsi="仿宋_GB2312" w:eastAsia="仿宋_GB2312" w:cs="仿宋_GB2312"/>
          <w:bCs/>
          <w:color w:val="000000" w:themeColor="text1"/>
          <w:sz w:val="32"/>
          <w:szCs w:val="32"/>
          <w14:textFill>
            <w14:solidFill>
              <w14:schemeClr w14:val="tx1"/>
            </w14:solidFill>
          </w14:textFill>
        </w:rPr>
        <w:t>将被</w:t>
      </w:r>
      <w:r>
        <w:rPr>
          <w:rFonts w:hint="eastAsia" w:ascii="仿宋_GB2312" w:hAnsi="仿宋_GB2312" w:eastAsia="仿宋_GB2312" w:cs="仿宋_GB2312"/>
          <w:color w:val="000000" w:themeColor="text1"/>
          <w:sz w:val="32"/>
          <w:szCs w:val="32"/>
          <w14:textFill>
            <w14:solidFill>
              <w14:schemeClr w14:val="tx1"/>
            </w14:solidFill>
          </w14:textFill>
        </w:rPr>
        <w:t>评审小组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否决：</w:t>
      </w:r>
    </w:p>
    <w:p w14:paraId="477F6913">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w:t>
      </w:r>
      <w:r>
        <w:rPr>
          <w:rFonts w:hint="eastAsia" w:ascii="仿宋_GB2312" w:hAnsi="仿宋_GB2312" w:eastAsia="仿宋_GB2312" w:cs="仿宋_GB2312"/>
          <w:color w:val="000000" w:themeColor="text1"/>
          <w:sz w:val="32"/>
          <w:szCs w:val="32"/>
          <w14:textFill>
            <w14:solidFill>
              <w14:schemeClr w14:val="tx1"/>
            </w14:solidFill>
          </w14:textFill>
        </w:rPr>
        <w:t>文件未按</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文件要求进行签署、盖章的；</w:t>
      </w:r>
    </w:p>
    <w:p w14:paraId="51F7C5E4">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（2）资格证明文件不全的；</w:t>
      </w:r>
    </w:p>
    <w:p w14:paraId="30825B77">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（3）同一</w:t>
      </w:r>
      <w:r>
        <w:rPr>
          <w:rFonts w:hint="eastAsia" w:ascii="仿宋_GB2312" w:hAnsi="仿宋_GB2312" w:eastAsia="仿宋_GB2312" w:cs="仿宋_GB2312"/>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提交两个以上不同的</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或者报价，以及</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没有提交报价的；</w:t>
      </w:r>
    </w:p>
    <w:p w14:paraId="3498DA13">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载明的招标项目完成期限超过</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规定的期限；</w:t>
      </w:r>
    </w:p>
    <w:p w14:paraId="022A1C41">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（5）经评审小组认定</w:t>
      </w:r>
      <w:r>
        <w:rPr>
          <w:rFonts w:hint="eastAsia" w:ascii="仿宋_GB2312" w:hAnsi="仿宋_GB2312" w:eastAsia="仿宋_GB2312" w:cs="仿宋_GB2312"/>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的报价低于成本价形成恶性竞争的；</w:t>
      </w:r>
    </w:p>
    <w:p w14:paraId="472E4CFD">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（6）明显不符合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服务标准的要求；</w:t>
      </w:r>
    </w:p>
    <w:p w14:paraId="1B5CAC58">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附有采购人不能接受的条件；</w:t>
      </w:r>
    </w:p>
    <w:p w14:paraId="1A81BC87">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（8）报价超过</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规定的限价；</w:t>
      </w:r>
    </w:p>
    <w:p w14:paraId="4C287FE4">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（9）其他不符合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实质性要求及法律、法规规定的其他情形。</w:t>
      </w:r>
    </w:p>
    <w:p w14:paraId="5666FBD2">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47" w:name="_Toc192354827"/>
      <w:bookmarkStart w:id="48" w:name="_Toc196153994"/>
      <w:bookmarkStart w:id="49" w:name="_Toc193268468"/>
      <w:bookmarkStart w:id="50" w:name="_Toc408249248"/>
      <w:bookmarkStart w:id="51" w:name="_Toc196153696"/>
      <w:bookmarkStart w:id="52" w:name="_Toc400970101"/>
      <w:bookmarkStart w:id="53" w:name="_Toc263964483"/>
      <w:bookmarkStart w:id="54" w:name="_Toc197247446"/>
      <w:bookmarkStart w:id="55" w:name="_Toc196153895"/>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.2 报价计算错误的修正原则</w:t>
      </w:r>
      <w:bookmarkEnd w:id="47"/>
      <w:bookmarkEnd w:id="48"/>
      <w:bookmarkEnd w:id="49"/>
      <w:bookmarkEnd w:id="50"/>
      <w:bookmarkEnd w:id="51"/>
      <w:bookmarkEnd w:id="52"/>
      <w:bookmarkEnd w:id="53"/>
      <w:bookmarkEnd w:id="54"/>
      <w:bookmarkEnd w:id="55"/>
    </w:p>
    <w:p w14:paraId="7F6B9DDA">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.2.1 评审小组将对确定为实质上响应</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要求的</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进行校核，看其是否有计算上或汇总上的算术错误，修正错误的原则如下：</w:t>
      </w:r>
    </w:p>
    <w:p w14:paraId="45AA4930">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中的大写金额与小写金额不一致的，以大写金额为准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5CD8E4E8">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56" w:name="_Toc196153697"/>
      <w:bookmarkStart w:id="57" w:name="_Toc408249249"/>
      <w:bookmarkStart w:id="58" w:name="_Toc400970102"/>
      <w:bookmarkStart w:id="59" w:name="_Toc197247447"/>
      <w:bookmarkStart w:id="60" w:name="_Toc192354828"/>
      <w:bookmarkStart w:id="61" w:name="_Toc196153995"/>
      <w:bookmarkStart w:id="62" w:name="_Toc193268469"/>
      <w:bookmarkStart w:id="63" w:name="_Toc263964484"/>
      <w:bookmarkStart w:id="64" w:name="_Toc196153896"/>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.3 谈判申请文件的详细评审</w:t>
      </w:r>
      <w:bookmarkEnd w:id="56"/>
      <w:bookmarkEnd w:id="57"/>
      <w:bookmarkEnd w:id="58"/>
      <w:bookmarkEnd w:id="59"/>
      <w:bookmarkEnd w:id="60"/>
      <w:bookmarkEnd w:id="61"/>
      <w:bookmarkEnd w:id="62"/>
      <w:bookmarkEnd w:id="63"/>
      <w:bookmarkEnd w:id="64"/>
    </w:p>
    <w:p w14:paraId="44F26444">
      <w:pPr>
        <w:pStyle w:val="2"/>
        <w:keepNext w:val="0"/>
        <w:keepLines w:val="0"/>
        <w:pageBreakBefore w:val="0"/>
        <w:widowControl w:val="0"/>
        <w:numPr>
          <w:ilvl w:val="0"/>
          <w:numId w:val="0"/>
        </w:numPr>
        <w:tabs>
          <w:tab w:val="left" w:pos="425"/>
          <w:tab w:val="left" w:pos="1148"/>
        </w:tabs>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bookmarkStart w:id="65" w:name="_Toc32404463"/>
      <w:bookmarkStart w:id="66" w:name="_Toc13129"/>
      <w:bookmarkStart w:id="67" w:name="_Toc32405690"/>
      <w:bookmarkStart w:id="68" w:name="_Toc32482816"/>
      <w:bookmarkStart w:id="69" w:name="_Toc522005482"/>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（一）评选办法</w:t>
      </w:r>
      <w:bookmarkEnd w:id="65"/>
      <w:bookmarkEnd w:id="66"/>
      <w:bookmarkEnd w:id="67"/>
      <w:bookmarkEnd w:id="68"/>
      <w:bookmarkEnd w:id="69"/>
    </w:p>
    <w:p w14:paraId="09B20F33">
      <w:pPr>
        <w:pStyle w:val="28"/>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bookmarkStart w:id="70" w:name="_Toc261857544"/>
      <w:bookmarkEnd w:id="70"/>
      <w:bookmarkStart w:id="71" w:name="_Toc261857556"/>
      <w:bookmarkEnd w:id="71"/>
      <w:bookmarkStart w:id="72" w:name="_Toc261857568"/>
      <w:bookmarkEnd w:id="72"/>
      <w:bookmarkStart w:id="73" w:name="_Toc261857531"/>
      <w:bookmarkEnd w:id="73"/>
      <w:bookmarkStart w:id="74" w:name="_Toc261857581"/>
      <w:bookmarkEnd w:id="74"/>
      <w:bookmarkStart w:id="75" w:name="_Toc261857550"/>
      <w:bookmarkEnd w:id="75"/>
      <w:bookmarkStart w:id="76" w:name="_Toc261857587"/>
      <w:bookmarkEnd w:id="76"/>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本项目采用综合评分法，是指参选文件满足比选文件全部实质性要求且按评审因素的量化指标评审得分最高的比选申请人为中标候选人的评审方法。比选文件中“★”条款为实质性要求项，比选申请人必须满足，否则为无效投标</w:t>
      </w:r>
    </w:p>
    <w:p w14:paraId="469F29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评审时，委员会各成员应当独立对每个有效参选的文件进行评价、打分，然后汇总每个比选申请人每项评分因素的得分。最终得分最高者即为中标人。</w:t>
      </w:r>
    </w:p>
    <w:p w14:paraId="5FAA0E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p>
    <w:p w14:paraId="2A58A9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p>
    <w:p w14:paraId="39919C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p>
    <w:p w14:paraId="28534682">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评分标准</w:t>
      </w:r>
    </w:p>
    <w:p w14:paraId="4FA669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p>
    <w:bookmarkEnd w:id="21"/>
    <w:bookmarkEnd w:id="22"/>
    <w:bookmarkEnd w:id="23"/>
    <w:tbl>
      <w:tblPr>
        <w:tblStyle w:val="55"/>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651"/>
        <w:gridCol w:w="881"/>
        <w:gridCol w:w="5403"/>
        <w:gridCol w:w="1617"/>
      </w:tblGrid>
      <w:tr w14:paraId="7886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793" w:type="dxa"/>
            <w:vAlign w:val="center"/>
          </w:tcPr>
          <w:p w14:paraId="23BAEC87">
            <w:pPr>
              <w:spacing w:line="600" w:lineRule="exact"/>
              <w:jc w:val="center"/>
              <w:rPr>
                <w:rFonts w:eastAsia="仿宋_GB2312"/>
                <w:sz w:val="24"/>
              </w:rPr>
            </w:pPr>
            <w:bookmarkStart w:id="77" w:name="_Toc468808812"/>
            <w:bookmarkStart w:id="78" w:name="_Toc226969360"/>
            <w:bookmarkStart w:id="79" w:name="_Toc227057966"/>
            <w:bookmarkStart w:id="80" w:name="_Toc107822558"/>
            <w:bookmarkStart w:id="81" w:name="_Toc488655907"/>
            <w:r>
              <w:rPr>
                <w:rFonts w:eastAsia="仿宋_GB2312"/>
                <w:sz w:val="24"/>
              </w:rPr>
              <w:t>序号</w:t>
            </w:r>
          </w:p>
        </w:tc>
        <w:tc>
          <w:tcPr>
            <w:tcW w:w="1651" w:type="dxa"/>
            <w:vAlign w:val="center"/>
          </w:tcPr>
          <w:p w14:paraId="5510C38B">
            <w:pPr>
              <w:spacing w:line="600" w:lineRule="exact"/>
              <w:jc w:val="center"/>
              <w:rPr>
                <w:rFonts w:eastAsia="仿宋_GB2312"/>
                <w:sz w:val="24"/>
              </w:rPr>
            </w:pPr>
            <w:r>
              <w:rPr>
                <w:rFonts w:eastAsia="仿宋_GB2312"/>
                <w:sz w:val="24"/>
              </w:rPr>
              <w:t>评分因素及权重</w:t>
            </w:r>
          </w:p>
        </w:tc>
        <w:tc>
          <w:tcPr>
            <w:tcW w:w="881" w:type="dxa"/>
            <w:vAlign w:val="center"/>
          </w:tcPr>
          <w:p w14:paraId="7F2A96CA">
            <w:pPr>
              <w:spacing w:line="600" w:lineRule="exact"/>
              <w:jc w:val="center"/>
              <w:rPr>
                <w:rFonts w:eastAsia="仿宋_GB2312"/>
                <w:sz w:val="24"/>
              </w:rPr>
            </w:pPr>
            <w:r>
              <w:rPr>
                <w:rFonts w:eastAsia="仿宋_GB2312"/>
                <w:sz w:val="24"/>
              </w:rPr>
              <w:t>分值</w:t>
            </w:r>
          </w:p>
        </w:tc>
        <w:tc>
          <w:tcPr>
            <w:tcW w:w="5403" w:type="dxa"/>
            <w:vAlign w:val="center"/>
          </w:tcPr>
          <w:p w14:paraId="1FE7C7C9">
            <w:pPr>
              <w:spacing w:line="600" w:lineRule="exact"/>
              <w:jc w:val="center"/>
              <w:rPr>
                <w:rFonts w:eastAsia="仿宋_GB2312"/>
                <w:sz w:val="24"/>
              </w:rPr>
            </w:pPr>
            <w:r>
              <w:rPr>
                <w:rFonts w:eastAsia="仿宋_GB2312"/>
                <w:sz w:val="24"/>
              </w:rPr>
              <w:t>评分标准</w:t>
            </w:r>
          </w:p>
        </w:tc>
        <w:tc>
          <w:tcPr>
            <w:tcW w:w="1617" w:type="dxa"/>
            <w:vAlign w:val="center"/>
          </w:tcPr>
          <w:p w14:paraId="19E81C00">
            <w:pPr>
              <w:spacing w:line="600" w:lineRule="exact"/>
              <w:jc w:val="center"/>
              <w:rPr>
                <w:rFonts w:eastAsia="仿宋_GB2312"/>
                <w:sz w:val="24"/>
              </w:rPr>
            </w:pPr>
            <w:r>
              <w:rPr>
                <w:rFonts w:eastAsia="仿宋_GB2312"/>
                <w:sz w:val="24"/>
              </w:rPr>
              <w:t>说明</w:t>
            </w:r>
          </w:p>
        </w:tc>
      </w:tr>
      <w:tr w14:paraId="037A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3" w:type="dxa"/>
            <w:vAlign w:val="center"/>
          </w:tcPr>
          <w:p w14:paraId="6A1B32C6">
            <w:pPr>
              <w:spacing w:line="600" w:lineRule="exact"/>
              <w:jc w:val="center"/>
              <w:rPr>
                <w:rFonts w:eastAsia="仿宋_GB2312"/>
                <w:sz w:val="24"/>
              </w:rPr>
            </w:pPr>
            <w:r>
              <w:rPr>
                <w:rFonts w:eastAsia="仿宋_GB2312"/>
                <w:bCs/>
                <w:sz w:val="24"/>
              </w:rPr>
              <w:t>1</w:t>
            </w:r>
          </w:p>
        </w:tc>
        <w:tc>
          <w:tcPr>
            <w:tcW w:w="1651" w:type="dxa"/>
            <w:vAlign w:val="center"/>
          </w:tcPr>
          <w:p w14:paraId="3077C31A">
            <w:pPr>
              <w:spacing w:line="600" w:lineRule="exact"/>
              <w:jc w:val="center"/>
              <w:rPr>
                <w:rFonts w:eastAsia="仿宋_GB2312"/>
                <w:bCs/>
                <w:sz w:val="24"/>
              </w:rPr>
            </w:pPr>
            <w:r>
              <w:rPr>
                <w:rFonts w:eastAsia="仿宋_GB2312"/>
                <w:bCs/>
                <w:sz w:val="24"/>
              </w:rPr>
              <w:t>报价</w:t>
            </w:r>
          </w:p>
          <w:p w14:paraId="7D8488DE">
            <w:pPr>
              <w:spacing w:line="600" w:lineRule="exact"/>
              <w:jc w:val="center"/>
              <w:rPr>
                <w:rFonts w:eastAsia="仿宋_GB2312"/>
                <w:sz w:val="24"/>
              </w:rPr>
            </w:pPr>
            <w:r>
              <w:rPr>
                <w:rFonts w:eastAsia="仿宋_GB2312"/>
                <w:bCs/>
                <w:sz w:val="24"/>
              </w:rPr>
              <w:t>10%</w:t>
            </w:r>
          </w:p>
        </w:tc>
        <w:tc>
          <w:tcPr>
            <w:tcW w:w="881" w:type="dxa"/>
            <w:vAlign w:val="center"/>
          </w:tcPr>
          <w:p w14:paraId="6083B757">
            <w:pPr>
              <w:spacing w:line="600" w:lineRule="exact"/>
              <w:jc w:val="center"/>
              <w:rPr>
                <w:rFonts w:eastAsia="仿宋_GB2312"/>
                <w:sz w:val="24"/>
              </w:rPr>
            </w:pPr>
            <w:r>
              <w:rPr>
                <w:rFonts w:eastAsia="仿宋_GB2312"/>
                <w:bCs/>
                <w:sz w:val="24"/>
              </w:rPr>
              <w:t>10分</w:t>
            </w:r>
          </w:p>
        </w:tc>
        <w:tc>
          <w:tcPr>
            <w:tcW w:w="5403" w:type="dxa"/>
            <w:vAlign w:val="center"/>
          </w:tcPr>
          <w:p w14:paraId="381D66D6">
            <w:pPr>
              <w:spacing w:line="600" w:lineRule="exact"/>
              <w:rPr>
                <w:rFonts w:eastAsia="仿宋_GB2312"/>
                <w:sz w:val="24"/>
              </w:rPr>
            </w:pPr>
            <w:r>
              <w:rPr>
                <w:rFonts w:eastAsia="仿宋_GB2312"/>
                <w:bCs/>
                <w:sz w:val="24"/>
              </w:rPr>
              <w:t>比选申请人以本次有效的最低投标报价为基准价，其价格分为满分。其他比选申请人的价格分统一按照下列公式计算：投标报价得分=（评标基准价/投标报价）×10。</w:t>
            </w:r>
          </w:p>
        </w:tc>
        <w:tc>
          <w:tcPr>
            <w:tcW w:w="1617" w:type="dxa"/>
            <w:vAlign w:val="center"/>
          </w:tcPr>
          <w:p w14:paraId="5AFEFE9A">
            <w:pPr>
              <w:spacing w:line="600" w:lineRule="exact"/>
              <w:jc w:val="left"/>
              <w:rPr>
                <w:rFonts w:eastAsia="仿宋_GB2312"/>
                <w:sz w:val="24"/>
              </w:rPr>
            </w:pPr>
          </w:p>
        </w:tc>
      </w:tr>
      <w:tr w14:paraId="6C5E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7" w:hRule="atLeast"/>
          <w:jc w:val="center"/>
        </w:trPr>
        <w:tc>
          <w:tcPr>
            <w:tcW w:w="793" w:type="dxa"/>
            <w:vAlign w:val="center"/>
          </w:tcPr>
          <w:p w14:paraId="01E23A8A">
            <w:pPr>
              <w:spacing w:line="600" w:lineRule="exact"/>
              <w:jc w:val="center"/>
              <w:rPr>
                <w:rFonts w:eastAsia="仿宋_GB2312"/>
                <w:bCs/>
                <w:sz w:val="24"/>
              </w:rPr>
            </w:pPr>
            <w:r>
              <w:rPr>
                <w:rFonts w:eastAsia="仿宋_GB2312"/>
                <w:bCs/>
                <w:sz w:val="24"/>
              </w:rPr>
              <w:t>2</w:t>
            </w:r>
          </w:p>
        </w:tc>
        <w:tc>
          <w:tcPr>
            <w:tcW w:w="1651" w:type="dxa"/>
            <w:vAlign w:val="center"/>
          </w:tcPr>
          <w:p w14:paraId="5EEC8118">
            <w:pPr>
              <w:spacing w:line="600" w:lineRule="exact"/>
              <w:jc w:val="center"/>
              <w:rPr>
                <w:rFonts w:eastAsia="仿宋_GB2312"/>
                <w:bCs/>
                <w:sz w:val="24"/>
              </w:rPr>
            </w:pPr>
            <w:r>
              <w:rPr>
                <w:rFonts w:eastAsia="仿宋_GB2312"/>
                <w:bCs/>
                <w:sz w:val="24"/>
              </w:rPr>
              <w:t>比选申请人综合实力</w:t>
            </w:r>
            <w:r>
              <w:rPr>
                <w:rFonts w:hint="eastAsia" w:eastAsia="仿宋_GB2312"/>
                <w:bCs/>
                <w:sz w:val="24"/>
              </w:rPr>
              <w:t>30</w:t>
            </w:r>
            <w:r>
              <w:rPr>
                <w:rFonts w:eastAsia="仿宋_GB2312"/>
                <w:bCs/>
                <w:sz w:val="24"/>
              </w:rPr>
              <w:t>%</w:t>
            </w:r>
          </w:p>
        </w:tc>
        <w:tc>
          <w:tcPr>
            <w:tcW w:w="881" w:type="dxa"/>
            <w:vAlign w:val="center"/>
          </w:tcPr>
          <w:p w14:paraId="32216212">
            <w:pPr>
              <w:spacing w:line="600" w:lineRule="exact"/>
              <w:jc w:val="center"/>
              <w:rPr>
                <w:rFonts w:eastAsia="仿宋_GB2312"/>
                <w:bCs/>
                <w:sz w:val="24"/>
              </w:rPr>
            </w:pPr>
            <w:r>
              <w:rPr>
                <w:rFonts w:hint="eastAsia" w:eastAsia="仿宋_GB2312"/>
                <w:bCs/>
                <w:sz w:val="24"/>
              </w:rPr>
              <w:t>30</w:t>
            </w:r>
            <w:r>
              <w:rPr>
                <w:rFonts w:eastAsia="仿宋_GB2312"/>
                <w:bCs/>
                <w:sz w:val="24"/>
              </w:rPr>
              <w:t>分</w:t>
            </w:r>
          </w:p>
        </w:tc>
        <w:tc>
          <w:tcPr>
            <w:tcW w:w="5403" w:type="dxa"/>
            <w:vAlign w:val="center"/>
          </w:tcPr>
          <w:p w14:paraId="45BC09AE">
            <w:pPr>
              <w:spacing w:line="600" w:lineRule="exact"/>
              <w:rPr>
                <w:rFonts w:eastAsia="仿宋_GB2312"/>
                <w:bCs/>
                <w:sz w:val="24"/>
              </w:rPr>
            </w:pPr>
            <w:r>
              <w:rPr>
                <w:rFonts w:hint="eastAsia" w:eastAsia="仿宋_GB2312"/>
                <w:bCs/>
                <w:sz w:val="24"/>
              </w:rPr>
              <w:t>1</w:t>
            </w:r>
            <w:r>
              <w:rPr>
                <w:rFonts w:eastAsia="仿宋_GB2312"/>
                <w:bCs/>
                <w:sz w:val="24"/>
              </w:rPr>
              <w:t>.比选申请人具有中国合格评定国家认可委员会（CNAS）颁发的实验室认可证书（认可的范围与信息安全相关）的得</w:t>
            </w:r>
            <w:r>
              <w:rPr>
                <w:rFonts w:hint="eastAsia" w:eastAsia="仿宋_GB2312"/>
                <w:bCs/>
                <w:sz w:val="24"/>
              </w:rPr>
              <w:t>10</w:t>
            </w:r>
            <w:r>
              <w:rPr>
                <w:rFonts w:eastAsia="仿宋_GB2312"/>
                <w:bCs/>
                <w:sz w:val="24"/>
              </w:rPr>
              <w:t>分；</w:t>
            </w:r>
            <w:r>
              <w:rPr>
                <w:rFonts w:hint="eastAsia" w:eastAsia="仿宋_GB2312"/>
                <w:bCs/>
                <w:sz w:val="24"/>
              </w:rPr>
              <w:t>没有的得0分。</w:t>
            </w:r>
          </w:p>
          <w:p w14:paraId="59CC3A71">
            <w:pPr>
              <w:spacing w:line="600" w:lineRule="exact"/>
              <w:rPr>
                <w:rFonts w:eastAsia="仿宋_GB2312"/>
                <w:bCs/>
                <w:sz w:val="24"/>
              </w:rPr>
            </w:pPr>
            <w:r>
              <w:rPr>
                <w:rFonts w:hint="eastAsia" w:eastAsia="仿宋_GB2312"/>
                <w:bCs/>
                <w:sz w:val="24"/>
              </w:rPr>
              <w:t>2</w:t>
            </w:r>
            <w:r>
              <w:rPr>
                <w:rFonts w:eastAsia="仿宋_GB2312"/>
                <w:bCs/>
                <w:sz w:val="24"/>
              </w:rPr>
              <w:t>.比选申请人具有省级或以上质监部门颁发的检验检测机构资质认定证书</w:t>
            </w:r>
            <w:r>
              <w:rPr>
                <w:rFonts w:hint="eastAsia" w:eastAsia="仿宋_GB2312"/>
                <w:bCs/>
                <w:sz w:val="24"/>
              </w:rPr>
              <w:t>(CMA）</w:t>
            </w:r>
            <w:r>
              <w:rPr>
                <w:rFonts w:eastAsia="仿宋_GB2312"/>
                <w:bCs/>
                <w:sz w:val="24"/>
              </w:rPr>
              <w:t>（检验检测能力范围与信息安全相关）的得</w:t>
            </w:r>
            <w:r>
              <w:rPr>
                <w:rFonts w:hint="eastAsia" w:eastAsia="仿宋_GB2312"/>
                <w:bCs/>
                <w:sz w:val="24"/>
              </w:rPr>
              <w:t>10</w:t>
            </w:r>
            <w:r>
              <w:rPr>
                <w:rFonts w:eastAsia="仿宋_GB2312"/>
                <w:bCs/>
                <w:sz w:val="24"/>
              </w:rPr>
              <w:t>分</w:t>
            </w:r>
            <w:r>
              <w:rPr>
                <w:rFonts w:hint="eastAsia" w:eastAsia="仿宋_GB2312"/>
                <w:bCs/>
                <w:sz w:val="24"/>
              </w:rPr>
              <w:t>；没有的得0分。</w:t>
            </w:r>
          </w:p>
          <w:p w14:paraId="0AEADFEA">
            <w:pPr>
              <w:spacing w:line="600" w:lineRule="exact"/>
              <w:rPr>
                <w:rFonts w:eastAsia="仿宋_GB2312"/>
                <w:bCs/>
                <w:sz w:val="24"/>
              </w:rPr>
            </w:pPr>
            <w:r>
              <w:rPr>
                <w:rFonts w:hint="eastAsia" w:eastAsia="仿宋_GB2312"/>
                <w:bCs/>
                <w:sz w:val="24"/>
              </w:rPr>
              <w:t>3</w:t>
            </w:r>
            <w:r>
              <w:rPr>
                <w:rFonts w:eastAsia="仿宋_GB2312"/>
                <w:bCs/>
                <w:sz w:val="24"/>
              </w:rPr>
              <w:t>.比选申请人具有</w:t>
            </w:r>
            <w:r>
              <w:rPr>
                <w:rFonts w:hint="eastAsia" w:eastAsia="仿宋_GB2312"/>
                <w:bCs/>
                <w:sz w:val="24"/>
              </w:rPr>
              <w:t>中国网络安全审查认证和市场监管大数据中心（CCRC）颁发的信息安全风险评估资质，一级资质的得10分；二级资质的得5分；三级资质的得3分；没有的得0分。</w:t>
            </w:r>
          </w:p>
        </w:tc>
        <w:tc>
          <w:tcPr>
            <w:tcW w:w="1617" w:type="dxa"/>
            <w:vAlign w:val="center"/>
          </w:tcPr>
          <w:p w14:paraId="6F9CC5D5">
            <w:pPr>
              <w:spacing w:line="600" w:lineRule="exact"/>
              <w:jc w:val="left"/>
              <w:rPr>
                <w:rFonts w:eastAsia="仿宋_GB2312"/>
                <w:sz w:val="24"/>
              </w:rPr>
            </w:pPr>
            <w:r>
              <w:rPr>
                <w:rFonts w:eastAsia="仿宋_GB2312"/>
                <w:bCs/>
                <w:sz w:val="24"/>
              </w:rPr>
              <w:t>提供有效证书复印件并加盖</w:t>
            </w:r>
            <w:r>
              <w:rPr>
                <w:rFonts w:hint="eastAsia" w:eastAsia="仿宋_GB2312"/>
                <w:bCs/>
                <w:sz w:val="24"/>
              </w:rPr>
              <w:t>供应商</w:t>
            </w:r>
            <w:r>
              <w:rPr>
                <w:rFonts w:hint="eastAsia" w:eastAsia="仿宋_GB2312"/>
                <w:bCs/>
                <w:sz w:val="24"/>
                <w:lang w:val="en-US" w:eastAsia="zh-CN"/>
              </w:rPr>
              <w:t>公章</w:t>
            </w:r>
            <w:r>
              <w:rPr>
                <w:rFonts w:eastAsia="仿宋_GB2312"/>
                <w:bCs/>
                <w:sz w:val="24"/>
              </w:rPr>
              <w:t>。</w:t>
            </w:r>
          </w:p>
        </w:tc>
      </w:tr>
      <w:tr w14:paraId="142D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3" w:type="dxa"/>
            <w:vAlign w:val="center"/>
          </w:tcPr>
          <w:p w14:paraId="7EAA9FA3">
            <w:pPr>
              <w:spacing w:line="600" w:lineRule="exact"/>
              <w:jc w:val="center"/>
              <w:rPr>
                <w:rFonts w:eastAsia="仿宋_GB2312"/>
                <w:bCs/>
                <w:sz w:val="24"/>
              </w:rPr>
            </w:pPr>
            <w:r>
              <w:rPr>
                <w:rFonts w:eastAsia="仿宋_GB2312"/>
                <w:bCs/>
                <w:sz w:val="24"/>
              </w:rPr>
              <w:t>3.</w:t>
            </w:r>
          </w:p>
        </w:tc>
        <w:tc>
          <w:tcPr>
            <w:tcW w:w="1651" w:type="dxa"/>
            <w:vAlign w:val="center"/>
          </w:tcPr>
          <w:p w14:paraId="72BB1CA2">
            <w:pPr>
              <w:spacing w:line="600" w:lineRule="exact"/>
              <w:jc w:val="center"/>
              <w:rPr>
                <w:rFonts w:eastAsia="仿宋_GB2312"/>
                <w:bCs/>
                <w:sz w:val="24"/>
              </w:rPr>
            </w:pPr>
            <w:r>
              <w:rPr>
                <w:rFonts w:eastAsia="仿宋_GB2312"/>
                <w:bCs/>
                <w:sz w:val="24"/>
              </w:rPr>
              <w:t>实施人员能力</w:t>
            </w:r>
            <w:r>
              <w:rPr>
                <w:rFonts w:hint="eastAsia" w:eastAsia="仿宋_GB2312"/>
                <w:bCs/>
                <w:sz w:val="24"/>
              </w:rPr>
              <w:t>25</w:t>
            </w:r>
            <w:r>
              <w:rPr>
                <w:rFonts w:eastAsia="仿宋_GB2312"/>
                <w:bCs/>
                <w:sz w:val="24"/>
              </w:rPr>
              <w:t>%</w:t>
            </w:r>
          </w:p>
        </w:tc>
        <w:tc>
          <w:tcPr>
            <w:tcW w:w="881" w:type="dxa"/>
            <w:vAlign w:val="center"/>
          </w:tcPr>
          <w:p w14:paraId="0F466CC3">
            <w:pPr>
              <w:spacing w:line="600" w:lineRule="exact"/>
              <w:jc w:val="center"/>
              <w:rPr>
                <w:rFonts w:eastAsia="仿宋_GB2312"/>
                <w:bCs/>
                <w:sz w:val="24"/>
              </w:rPr>
            </w:pPr>
            <w:r>
              <w:rPr>
                <w:rFonts w:hint="eastAsia" w:eastAsia="仿宋_GB2312"/>
                <w:bCs/>
                <w:sz w:val="24"/>
              </w:rPr>
              <w:t>25</w:t>
            </w:r>
            <w:r>
              <w:rPr>
                <w:rFonts w:eastAsia="仿宋_GB2312"/>
                <w:bCs/>
                <w:sz w:val="24"/>
              </w:rPr>
              <w:t>分</w:t>
            </w:r>
          </w:p>
        </w:tc>
        <w:tc>
          <w:tcPr>
            <w:tcW w:w="5403" w:type="dxa"/>
            <w:vAlign w:val="center"/>
          </w:tcPr>
          <w:p w14:paraId="1BC73CB3">
            <w:pPr>
              <w:spacing w:line="600" w:lineRule="exact"/>
              <w:rPr>
                <w:rFonts w:eastAsia="仿宋_GB2312"/>
                <w:bCs/>
                <w:sz w:val="24"/>
              </w:rPr>
            </w:pPr>
            <w:r>
              <w:rPr>
                <w:rFonts w:hint="eastAsia" w:eastAsia="仿宋_GB2312"/>
                <w:bCs/>
                <w:sz w:val="24"/>
              </w:rPr>
              <w:t>1.项目总测评师（15分）：</w:t>
            </w:r>
          </w:p>
          <w:p w14:paraId="457059EC">
            <w:pPr>
              <w:spacing w:line="600" w:lineRule="exact"/>
              <w:rPr>
                <w:rFonts w:eastAsia="仿宋_GB2312"/>
                <w:bCs/>
                <w:sz w:val="24"/>
              </w:rPr>
            </w:pPr>
            <w:r>
              <w:rPr>
                <w:rFonts w:hint="eastAsia" w:eastAsia="仿宋_GB2312"/>
                <w:bCs/>
                <w:sz w:val="24"/>
              </w:rPr>
              <w:t>总测评师具有（1）人力资源和社会保障部门颁发的高级工程师证书（产品质量检验专业）；（2）国家密码管理局商用密码检测中心颁发的商用密码应用安全性评估人员测评能力考核成绩合格证书；（3）中国认证认可协会颁发的注册证书（ISMS审核员），每具备一个得5分，最</w:t>
            </w:r>
            <w:r>
              <w:rPr>
                <w:rFonts w:hint="eastAsia" w:eastAsia="仿宋_GB2312"/>
                <w:bCs/>
                <w:sz w:val="24"/>
                <w:lang w:val="en-US" w:eastAsia="zh-CN"/>
              </w:rPr>
              <w:t>多</w:t>
            </w:r>
            <w:r>
              <w:rPr>
                <w:rFonts w:hint="eastAsia" w:eastAsia="仿宋_GB2312"/>
                <w:bCs/>
                <w:sz w:val="24"/>
              </w:rPr>
              <w:t>得15分；没有的得0分。</w:t>
            </w:r>
          </w:p>
          <w:p w14:paraId="023683BC">
            <w:pPr>
              <w:spacing w:line="600" w:lineRule="exact"/>
              <w:rPr>
                <w:rFonts w:eastAsia="仿宋_GB2312"/>
                <w:bCs/>
                <w:sz w:val="24"/>
              </w:rPr>
            </w:pPr>
            <w:r>
              <w:rPr>
                <w:rFonts w:hint="eastAsia" w:eastAsia="仿宋_GB2312"/>
                <w:bCs/>
                <w:sz w:val="24"/>
              </w:rPr>
              <w:t>2.项目测评工程师（不包括总测评师）（10分）：</w:t>
            </w:r>
          </w:p>
          <w:p w14:paraId="00688457">
            <w:pPr>
              <w:spacing w:line="600" w:lineRule="exact"/>
              <w:rPr>
                <w:rFonts w:eastAsia="仿宋_GB2312"/>
                <w:bCs/>
                <w:sz w:val="24"/>
              </w:rPr>
            </w:pPr>
            <w:r>
              <w:rPr>
                <w:rFonts w:hint="eastAsia" w:eastAsia="仿宋_GB2312"/>
                <w:bCs/>
                <w:sz w:val="24"/>
              </w:rPr>
              <w:t>（1）测评工程师具有国家密码管理局商用密码检测中心颁发的商用密码应用安全性评估人员测评能力考核成绩合格证书，每有一个得1分，最多得4分；没有的得0分。</w:t>
            </w:r>
          </w:p>
          <w:p w14:paraId="44A9A432">
            <w:pPr>
              <w:spacing w:line="600" w:lineRule="exact"/>
              <w:rPr>
                <w:rFonts w:eastAsia="仿宋_GB2312"/>
                <w:bCs/>
                <w:sz w:val="24"/>
              </w:rPr>
            </w:pPr>
            <w:r>
              <w:rPr>
                <w:rFonts w:hint="eastAsia" w:eastAsia="仿宋_GB2312"/>
                <w:bCs/>
                <w:sz w:val="24"/>
              </w:rPr>
              <w:t>（2）测评工程师具有中国网络安全审查认证和市场监管大数据中心（CCRC）颁发的服务认证审查员</w:t>
            </w:r>
            <w:r>
              <w:rPr>
                <w:rFonts w:hint="eastAsia" w:eastAsia="仿宋_GB2312"/>
                <w:bCs/>
                <w:sz w:val="24"/>
                <w:lang w:val="en-US" w:eastAsia="zh-CN"/>
              </w:rPr>
              <w:t>证书</w:t>
            </w:r>
            <w:r>
              <w:rPr>
                <w:rFonts w:hint="eastAsia" w:eastAsia="仿宋_GB2312"/>
                <w:bCs/>
                <w:sz w:val="24"/>
              </w:rPr>
              <w:t>，每有一个得1分，最多得2分；没有的得0分。</w:t>
            </w:r>
          </w:p>
          <w:p w14:paraId="3B0CF18B">
            <w:pPr>
              <w:spacing w:line="600" w:lineRule="exact"/>
              <w:rPr>
                <w:rFonts w:eastAsia="仿宋_GB2312"/>
                <w:bCs/>
                <w:sz w:val="24"/>
              </w:rPr>
            </w:pPr>
            <w:r>
              <w:rPr>
                <w:rFonts w:hint="eastAsia" w:eastAsia="仿宋_GB2312"/>
                <w:bCs/>
                <w:sz w:val="24"/>
              </w:rPr>
              <w:t>（3）测评工程师具有人力资源和社会保障部门颁发的高级工程师职称证书，每有一个得2分，最多得4分；没有的得0分。</w:t>
            </w:r>
          </w:p>
        </w:tc>
        <w:tc>
          <w:tcPr>
            <w:tcW w:w="1617" w:type="dxa"/>
            <w:vAlign w:val="center"/>
          </w:tcPr>
          <w:p w14:paraId="7A9B33D7">
            <w:pPr>
              <w:spacing w:line="600" w:lineRule="exact"/>
              <w:rPr>
                <w:rFonts w:eastAsia="仿宋_GB2312"/>
                <w:sz w:val="24"/>
              </w:rPr>
            </w:pPr>
            <w:r>
              <w:rPr>
                <w:rFonts w:hint="eastAsia" w:eastAsia="仿宋_GB2312"/>
                <w:sz w:val="24"/>
              </w:rPr>
              <w:t>1.比选申请人须提供人员证书复印件及社保缴纳证明材料（加盖供应商</w:t>
            </w:r>
            <w:r>
              <w:rPr>
                <w:rFonts w:hint="eastAsia" w:eastAsia="仿宋_GB2312"/>
                <w:sz w:val="24"/>
                <w:lang w:val="en-US" w:eastAsia="zh-CN"/>
              </w:rPr>
              <w:t>公</w:t>
            </w:r>
            <w:r>
              <w:rPr>
                <w:rFonts w:hint="eastAsia" w:eastAsia="仿宋_GB2312"/>
                <w:sz w:val="24"/>
              </w:rPr>
              <w:t>章）；</w:t>
            </w:r>
          </w:p>
          <w:p w14:paraId="2F20B0D9">
            <w:pPr>
              <w:spacing w:line="600" w:lineRule="exact"/>
              <w:rPr>
                <w:rFonts w:eastAsia="仿宋_GB2312"/>
                <w:bCs/>
                <w:sz w:val="24"/>
              </w:rPr>
            </w:pPr>
            <w:r>
              <w:rPr>
                <w:rFonts w:hint="eastAsia" w:eastAsia="仿宋_GB2312"/>
                <w:sz w:val="24"/>
              </w:rPr>
              <w:t>2.项目测评工程师人员有多个证书可以重复计分。</w:t>
            </w:r>
          </w:p>
        </w:tc>
      </w:tr>
      <w:tr w14:paraId="0081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3" w:type="dxa"/>
            <w:vAlign w:val="center"/>
          </w:tcPr>
          <w:p w14:paraId="27A8FFBF">
            <w:pPr>
              <w:spacing w:line="600" w:lineRule="exact"/>
              <w:jc w:val="center"/>
              <w:rPr>
                <w:rFonts w:eastAsia="仿宋_GB2312"/>
                <w:bCs/>
                <w:sz w:val="24"/>
              </w:rPr>
            </w:pPr>
            <w:r>
              <w:rPr>
                <w:rFonts w:hint="eastAsia" w:eastAsia="仿宋_GB2312"/>
                <w:bCs/>
                <w:sz w:val="24"/>
              </w:rPr>
              <w:t>4</w:t>
            </w:r>
          </w:p>
        </w:tc>
        <w:tc>
          <w:tcPr>
            <w:tcW w:w="1651" w:type="dxa"/>
            <w:vAlign w:val="center"/>
          </w:tcPr>
          <w:p w14:paraId="19680CCB">
            <w:pPr>
              <w:spacing w:line="600" w:lineRule="exact"/>
              <w:jc w:val="center"/>
              <w:rPr>
                <w:rFonts w:eastAsia="仿宋_GB2312"/>
                <w:bCs/>
                <w:sz w:val="24"/>
              </w:rPr>
            </w:pPr>
            <w:r>
              <w:rPr>
                <w:rFonts w:eastAsia="仿宋_GB2312"/>
                <w:bCs/>
                <w:sz w:val="24"/>
              </w:rPr>
              <w:t>服务方案20%</w:t>
            </w:r>
          </w:p>
        </w:tc>
        <w:tc>
          <w:tcPr>
            <w:tcW w:w="881" w:type="dxa"/>
            <w:vAlign w:val="center"/>
          </w:tcPr>
          <w:p w14:paraId="47BF8962">
            <w:pPr>
              <w:spacing w:line="600" w:lineRule="exact"/>
              <w:jc w:val="center"/>
              <w:rPr>
                <w:rFonts w:eastAsia="仿宋_GB2312"/>
                <w:bCs/>
                <w:sz w:val="24"/>
              </w:rPr>
            </w:pPr>
            <w:r>
              <w:rPr>
                <w:rFonts w:eastAsia="仿宋_GB2312"/>
                <w:bCs/>
                <w:sz w:val="24"/>
              </w:rPr>
              <w:t>20分</w:t>
            </w:r>
          </w:p>
        </w:tc>
        <w:tc>
          <w:tcPr>
            <w:tcW w:w="5403" w:type="dxa"/>
            <w:vAlign w:val="center"/>
          </w:tcPr>
          <w:p w14:paraId="1A0652F0">
            <w:pPr>
              <w:spacing w:line="600" w:lineRule="exact"/>
              <w:rPr>
                <w:rFonts w:eastAsia="仿宋_GB2312"/>
                <w:bCs/>
                <w:sz w:val="24"/>
              </w:rPr>
            </w:pPr>
            <w:r>
              <w:rPr>
                <w:rFonts w:eastAsia="仿宋_GB2312"/>
                <w:bCs/>
                <w:sz w:val="24"/>
              </w:rPr>
              <w:t>比选申请人须制定完善的、合理的和具有可操作性的服务方案，方案包含评估标准、评估流程、评估指标、人员配置、保密管控5项内容，方案中每提供一项内容且内容完整、合理、符合实际情况得4分</w:t>
            </w:r>
            <w:r>
              <w:rPr>
                <w:rFonts w:hint="eastAsia" w:eastAsia="仿宋_GB2312"/>
                <w:color w:val="000000"/>
                <w:sz w:val="24"/>
                <w:lang w:eastAsia="zh-CN"/>
              </w:rPr>
              <w:t>，</w:t>
            </w:r>
            <w:r>
              <w:rPr>
                <w:rFonts w:hint="eastAsia" w:eastAsia="仿宋_GB2312"/>
                <w:bCs/>
                <w:sz w:val="24"/>
              </w:rPr>
              <w:t>每项</w:t>
            </w:r>
            <w:r>
              <w:rPr>
                <w:rFonts w:hint="eastAsia" w:eastAsia="仿宋_GB2312"/>
                <w:bCs/>
                <w:sz w:val="24"/>
                <w:lang w:val="en-US" w:eastAsia="zh-CN"/>
              </w:rPr>
              <w:t>内容</w:t>
            </w:r>
            <w:r>
              <w:rPr>
                <w:rFonts w:hint="eastAsia" w:eastAsia="仿宋_GB2312"/>
                <w:bCs/>
                <w:sz w:val="24"/>
              </w:rPr>
              <w:t>存在</w:t>
            </w:r>
            <w:r>
              <w:rPr>
                <w:rFonts w:hint="eastAsia" w:eastAsia="仿宋_GB2312"/>
                <w:bCs/>
                <w:sz w:val="24"/>
                <w:lang w:val="en-US" w:eastAsia="zh-CN"/>
              </w:rPr>
              <w:t>一处</w:t>
            </w:r>
            <w:r>
              <w:rPr>
                <w:rFonts w:hint="eastAsia" w:eastAsia="仿宋_GB2312"/>
                <w:bCs/>
                <w:sz w:val="24"/>
              </w:rPr>
              <w:t xml:space="preserve">缺陷扣 </w:t>
            </w:r>
            <w:r>
              <w:rPr>
                <w:rFonts w:hint="eastAsia" w:eastAsia="仿宋_GB2312"/>
                <w:bCs/>
                <w:sz w:val="24"/>
                <w:lang w:val="en-US" w:eastAsia="zh-CN"/>
              </w:rPr>
              <w:t>2</w:t>
            </w:r>
            <w:r>
              <w:rPr>
                <w:rFonts w:hint="eastAsia" w:eastAsia="仿宋_GB2312"/>
                <w:bCs/>
                <w:sz w:val="24"/>
              </w:rPr>
              <w:t>分，直到该小项</w:t>
            </w:r>
            <w:r>
              <w:rPr>
                <w:rFonts w:hint="eastAsia" w:eastAsia="仿宋_GB2312"/>
                <w:bCs/>
                <w:sz w:val="24"/>
                <w:lang w:val="en-US" w:eastAsia="zh-CN"/>
              </w:rPr>
              <w:t>4</w:t>
            </w:r>
            <w:r>
              <w:rPr>
                <w:rFonts w:hint="eastAsia" w:eastAsia="仿宋_GB2312"/>
                <w:bCs/>
                <w:sz w:val="24"/>
              </w:rPr>
              <w:t>分扣完为止</w:t>
            </w:r>
            <w:r>
              <w:rPr>
                <w:rFonts w:hint="eastAsia" w:eastAsia="仿宋_GB2312"/>
                <w:bCs/>
                <w:sz w:val="24"/>
                <w:lang w:eastAsia="zh-CN"/>
              </w:rPr>
              <w:t>，</w:t>
            </w:r>
            <w:r>
              <w:rPr>
                <w:rFonts w:eastAsia="仿宋_GB2312"/>
                <w:color w:val="000000"/>
                <w:sz w:val="24"/>
              </w:rPr>
              <w:t>本项</w:t>
            </w:r>
            <w:r>
              <w:rPr>
                <w:rFonts w:eastAsia="仿宋_GB2312"/>
                <w:bCs/>
                <w:sz w:val="24"/>
              </w:rPr>
              <w:t>最多得20分。</w:t>
            </w:r>
            <w:r>
              <w:rPr>
                <w:rFonts w:hint="eastAsia" w:eastAsia="仿宋_GB2312"/>
                <w:bCs/>
                <w:sz w:val="24"/>
              </w:rPr>
              <w:t>注：缺陷是指项目名称错误，地点区域错误，内容与本项目无关，仅有框架或标题，涉及的规范及标准错误等上述任意一种情形。</w:t>
            </w:r>
          </w:p>
        </w:tc>
        <w:tc>
          <w:tcPr>
            <w:tcW w:w="1617" w:type="dxa"/>
            <w:vAlign w:val="center"/>
          </w:tcPr>
          <w:p w14:paraId="7FA88EF6">
            <w:pPr>
              <w:spacing w:line="600" w:lineRule="exact"/>
              <w:jc w:val="left"/>
              <w:rPr>
                <w:rFonts w:eastAsia="仿宋_GB2312"/>
                <w:bCs/>
                <w:sz w:val="24"/>
              </w:rPr>
            </w:pPr>
          </w:p>
        </w:tc>
      </w:tr>
      <w:tr w14:paraId="0C8E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3" w:type="dxa"/>
            <w:vAlign w:val="center"/>
          </w:tcPr>
          <w:p w14:paraId="7E9AD80B">
            <w:pPr>
              <w:spacing w:line="600" w:lineRule="exact"/>
              <w:jc w:val="center"/>
              <w:rPr>
                <w:rFonts w:eastAsia="仿宋_GB2312"/>
                <w:bCs/>
                <w:sz w:val="24"/>
              </w:rPr>
            </w:pPr>
            <w:r>
              <w:rPr>
                <w:rFonts w:hint="eastAsia" w:eastAsia="仿宋_GB2312"/>
                <w:bCs/>
                <w:sz w:val="24"/>
              </w:rPr>
              <w:t>5</w:t>
            </w:r>
          </w:p>
        </w:tc>
        <w:tc>
          <w:tcPr>
            <w:tcW w:w="1651" w:type="dxa"/>
            <w:vAlign w:val="center"/>
          </w:tcPr>
          <w:p w14:paraId="155F29F7">
            <w:pPr>
              <w:spacing w:line="600" w:lineRule="exact"/>
              <w:jc w:val="center"/>
              <w:rPr>
                <w:rFonts w:eastAsia="仿宋_GB2312"/>
                <w:bCs/>
                <w:sz w:val="24"/>
              </w:rPr>
            </w:pPr>
            <w:r>
              <w:rPr>
                <w:rFonts w:eastAsia="仿宋_GB2312"/>
                <w:bCs/>
                <w:sz w:val="24"/>
              </w:rPr>
              <w:t>业绩10%</w:t>
            </w:r>
          </w:p>
        </w:tc>
        <w:tc>
          <w:tcPr>
            <w:tcW w:w="881" w:type="dxa"/>
            <w:vAlign w:val="center"/>
          </w:tcPr>
          <w:p w14:paraId="7ED9B36E">
            <w:pPr>
              <w:spacing w:line="600" w:lineRule="exact"/>
              <w:jc w:val="center"/>
              <w:rPr>
                <w:rFonts w:eastAsia="仿宋_GB2312"/>
                <w:bCs/>
                <w:sz w:val="24"/>
              </w:rPr>
            </w:pPr>
            <w:r>
              <w:rPr>
                <w:rFonts w:eastAsia="仿宋_GB2312"/>
                <w:bCs/>
                <w:sz w:val="24"/>
              </w:rPr>
              <w:t>10分</w:t>
            </w:r>
          </w:p>
        </w:tc>
        <w:tc>
          <w:tcPr>
            <w:tcW w:w="5403" w:type="dxa"/>
            <w:vAlign w:val="center"/>
          </w:tcPr>
          <w:p w14:paraId="00C586D7">
            <w:pPr>
              <w:spacing w:line="600" w:lineRule="exact"/>
              <w:rPr>
                <w:rFonts w:eastAsia="仿宋_GB2312"/>
                <w:bCs/>
                <w:sz w:val="24"/>
              </w:rPr>
            </w:pPr>
            <w:r>
              <w:rPr>
                <w:rFonts w:eastAsia="仿宋_GB2312"/>
                <w:bCs/>
                <w:sz w:val="24"/>
              </w:rPr>
              <w:t>比选申请人近3年（</w:t>
            </w:r>
            <w:r>
              <w:rPr>
                <w:rFonts w:hint="eastAsia" w:eastAsia="仿宋_GB2312"/>
                <w:bCs/>
                <w:sz w:val="24"/>
              </w:rPr>
              <w:t>2022</w:t>
            </w:r>
            <w:r>
              <w:rPr>
                <w:rFonts w:eastAsia="仿宋_GB2312"/>
                <w:bCs/>
                <w:sz w:val="24"/>
              </w:rPr>
              <w:t>年1月1日至投标截止日，以合同签订时间为准）有类似商用密码应用安全性评估项目案例的，每提供一个得</w:t>
            </w:r>
            <w:r>
              <w:rPr>
                <w:rFonts w:hint="eastAsia" w:eastAsia="仿宋_GB2312"/>
                <w:bCs/>
                <w:sz w:val="24"/>
              </w:rPr>
              <w:t>2</w:t>
            </w:r>
            <w:r>
              <w:rPr>
                <w:rFonts w:eastAsia="仿宋_GB2312"/>
                <w:bCs/>
                <w:sz w:val="24"/>
              </w:rPr>
              <w:t>分，最多得10分</w:t>
            </w:r>
          </w:p>
        </w:tc>
        <w:tc>
          <w:tcPr>
            <w:tcW w:w="1617" w:type="dxa"/>
            <w:vAlign w:val="center"/>
          </w:tcPr>
          <w:p w14:paraId="34D28D98">
            <w:pPr>
              <w:spacing w:line="600" w:lineRule="exact"/>
              <w:rPr>
                <w:rFonts w:eastAsia="仿宋_GB2312"/>
                <w:sz w:val="24"/>
              </w:rPr>
            </w:pPr>
            <w:r>
              <w:rPr>
                <w:rFonts w:eastAsia="仿宋_GB2312"/>
                <w:sz w:val="24"/>
              </w:rPr>
              <w:t>提供合同复印件和中标/成交通知书复印件，加盖</w:t>
            </w:r>
            <w:r>
              <w:rPr>
                <w:rFonts w:hint="eastAsia" w:eastAsia="仿宋_GB2312"/>
                <w:sz w:val="24"/>
              </w:rPr>
              <w:t>比选申请人</w:t>
            </w:r>
            <w:r>
              <w:rPr>
                <w:rFonts w:hint="eastAsia" w:eastAsia="仿宋_GB2312"/>
                <w:sz w:val="24"/>
                <w:lang w:val="en-US" w:eastAsia="zh-CN"/>
              </w:rPr>
              <w:t>公</w:t>
            </w:r>
            <w:r>
              <w:rPr>
                <w:rFonts w:eastAsia="仿宋_GB2312"/>
                <w:sz w:val="24"/>
              </w:rPr>
              <w:t>章。</w:t>
            </w:r>
          </w:p>
        </w:tc>
      </w:tr>
      <w:tr w14:paraId="11FD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5DBB00DB">
            <w:pPr>
              <w:spacing w:line="600" w:lineRule="exact"/>
              <w:jc w:val="center"/>
              <w:rPr>
                <w:rFonts w:eastAsia="仿宋_GB2312"/>
                <w:sz w:val="24"/>
              </w:rPr>
            </w:pPr>
            <w:r>
              <w:rPr>
                <w:rFonts w:hint="eastAsia" w:eastAsia="仿宋_GB2312"/>
                <w:sz w:val="24"/>
              </w:rPr>
              <w:t>6</w:t>
            </w:r>
          </w:p>
        </w:tc>
        <w:tc>
          <w:tcPr>
            <w:tcW w:w="1651" w:type="dxa"/>
            <w:tcBorders>
              <w:top w:val="single" w:color="auto" w:sz="4" w:space="0"/>
              <w:left w:val="single" w:color="auto" w:sz="4" w:space="0"/>
              <w:bottom w:val="single" w:color="auto" w:sz="4" w:space="0"/>
              <w:right w:val="single" w:color="auto" w:sz="4" w:space="0"/>
            </w:tcBorders>
            <w:vAlign w:val="center"/>
          </w:tcPr>
          <w:p w14:paraId="6A1CBF37">
            <w:pPr>
              <w:spacing w:line="600" w:lineRule="exact"/>
              <w:jc w:val="center"/>
              <w:rPr>
                <w:rFonts w:eastAsia="仿宋_GB2312"/>
                <w:bCs/>
                <w:sz w:val="24"/>
              </w:rPr>
            </w:pPr>
            <w:r>
              <w:rPr>
                <w:rFonts w:eastAsia="仿宋_GB2312"/>
                <w:bCs/>
                <w:sz w:val="24"/>
              </w:rPr>
              <w:t>比选申请文件规范性</w:t>
            </w:r>
            <w:r>
              <w:rPr>
                <w:rFonts w:hint="eastAsia" w:eastAsia="仿宋_GB2312"/>
                <w:bCs/>
                <w:sz w:val="24"/>
              </w:rPr>
              <w:t>5</w:t>
            </w:r>
            <w:r>
              <w:rPr>
                <w:rFonts w:eastAsia="仿宋_GB2312"/>
                <w:bCs/>
                <w:sz w:val="24"/>
              </w:rPr>
              <w:t>%</w:t>
            </w:r>
          </w:p>
        </w:tc>
        <w:tc>
          <w:tcPr>
            <w:tcW w:w="881" w:type="dxa"/>
            <w:tcBorders>
              <w:top w:val="single" w:color="auto" w:sz="4" w:space="0"/>
              <w:left w:val="single" w:color="auto" w:sz="4" w:space="0"/>
              <w:bottom w:val="single" w:color="auto" w:sz="4" w:space="0"/>
              <w:right w:val="single" w:color="auto" w:sz="4" w:space="0"/>
            </w:tcBorders>
            <w:vAlign w:val="center"/>
          </w:tcPr>
          <w:p w14:paraId="6BE0877B">
            <w:pPr>
              <w:spacing w:line="600" w:lineRule="exact"/>
              <w:jc w:val="center"/>
              <w:rPr>
                <w:rFonts w:eastAsia="仿宋_GB2312"/>
                <w:bCs/>
                <w:sz w:val="24"/>
              </w:rPr>
            </w:pPr>
            <w:r>
              <w:rPr>
                <w:rFonts w:hint="eastAsia" w:eastAsia="仿宋_GB2312"/>
                <w:bCs/>
                <w:sz w:val="24"/>
              </w:rPr>
              <w:t>5</w:t>
            </w:r>
            <w:r>
              <w:rPr>
                <w:rFonts w:eastAsia="仿宋_GB2312"/>
                <w:bCs/>
                <w:sz w:val="24"/>
              </w:rPr>
              <w:t>分</w:t>
            </w:r>
          </w:p>
        </w:tc>
        <w:tc>
          <w:tcPr>
            <w:tcW w:w="5403" w:type="dxa"/>
            <w:tcBorders>
              <w:top w:val="single" w:color="auto" w:sz="4" w:space="0"/>
              <w:left w:val="single" w:color="auto" w:sz="4" w:space="0"/>
              <w:bottom w:val="single" w:color="auto" w:sz="4" w:space="0"/>
              <w:right w:val="single" w:color="auto" w:sz="4" w:space="0"/>
            </w:tcBorders>
            <w:vAlign w:val="center"/>
          </w:tcPr>
          <w:p w14:paraId="1FBA661B">
            <w:pPr>
              <w:spacing w:line="600" w:lineRule="exact"/>
              <w:rPr>
                <w:rFonts w:eastAsia="仿宋_GB2312"/>
                <w:bCs/>
                <w:sz w:val="24"/>
              </w:rPr>
            </w:pPr>
            <w:r>
              <w:rPr>
                <w:rFonts w:eastAsia="仿宋_GB2312"/>
                <w:bCs/>
                <w:sz w:val="24"/>
              </w:rPr>
              <w:t>比选申请文件不规范、有缺陷，每有一处扣1分，扣完为止。</w:t>
            </w:r>
          </w:p>
        </w:tc>
        <w:tc>
          <w:tcPr>
            <w:tcW w:w="1617" w:type="dxa"/>
            <w:tcBorders>
              <w:top w:val="single" w:color="auto" w:sz="4" w:space="0"/>
              <w:left w:val="single" w:color="auto" w:sz="4" w:space="0"/>
              <w:bottom w:val="single" w:color="auto" w:sz="4" w:space="0"/>
              <w:right w:val="single" w:color="auto" w:sz="4" w:space="0"/>
            </w:tcBorders>
            <w:vAlign w:val="center"/>
          </w:tcPr>
          <w:p w14:paraId="4CEBED5A">
            <w:pPr>
              <w:spacing w:line="600" w:lineRule="exact"/>
              <w:jc w:val="left"/>
              <w:rPr>
                <w:rFonts w:eastAsia="仿宋_GB2312"/>
                <w:bCs/>
                <w:sz w:val="24"/>
              </w:rPr>
            </w:pPr>
          </w:p>
        </w:tc>
      </w:tr>
    </w:tbl>
    <w:p w14:paraId="43E4E849">
      <w:pPr>
        <w:rPr>
          <w:rFonts w:hint="eastAsia" w:ascii="仿宋_GB2312" w:hAnsi="仿宋_GB2312" w:eastAsia="仿宋_GB2312" w:cs="仿宋_GB2312"/>
          <w:sz w:val="24"/>
        </w:rPr>
      </w:pPr>
      <w:r>
        <w:rPr>
          <w:rFonts w:hint="eastAsia" w:ascii="仿宋_GB2312" w:hAnsi="仿宋_GB2312" w:eastAsia="仿宋_GB2312" w:cs="仿宋_GB2312"/>
          <w:sz w:val="24"/>
        </w:rPr>
        <w:t>注： 评分的取值按四舍五入法，保留小数点后两位。</w:t>
      </w:r>
    </w:p>
    <w:p w14:paraId="43801713">
      <w:pPr>
        <w:pStyle w:val="22"/>
      </w:pPr>
    </w:p>
    <w:p w14:paraId="18573E14">
      <w:pPr>
        <w:pStyle w:val="22"/>
      </w:pPr>
    </w:p>
    <w:p w14:paraId="3ADE451E">
      <w:pPr>
        <w:pStyle w:val="22"/>
        <w:ind w:left="0" w:leftChars="0" w:firstLine="0" w:firstLineChars="0"/>
      </w:pPr>
    </w:p>
    <w:p w14:paraId="4CB3FD0B">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r>
        <w:rPr>
          <w:rFonts w:ascii="华文细黑" w:hAnsi="华文细黑" w:eastAsia="华文细黑"/>
          <w:b/>
          <w:bCs/>
          <w:color w:val="000000" w:themeColor="text1"/>
          <w:sz w:val="24"/>
          <w14:textFill>
            <w14:solidFill>
              <w14:schemeClr w14:val="tx1"/>
            </w14:solidFill>
          </w14:textFill>
        </w:rPr>
        <w:t>3.</w:t>
      </w:r>
      <w:r>
        <w:rPr>
          <w:rFonts w:hint="eastAsia" w:ascii="华文细黑" w:hAnsi="华文细黑" w:eastAsia="华文细黑"/>
          <w:b/>
          <w:bCs/>
          <w:color w:val="000000" w:themeColor="text1"/>
          <w:sz w:val="24"/>
          <w:lang w:val="en-US" w:eastAsia="zh-CN"/>
          <w14:textFill>
            <w14:solidFill>
              <w14:schemeClr w14:val="tx1"/>
            </w14:solidFill>
          </w14:textFill>
        </w:rPr>
        <w:t>3</w:t>
      </w:r>
      <w:r>
        <w:rPr>
          <w:rFonts w:ascii="华文细黑" w:hAnsi="华文细黑" w:eastAsia="华文细黑"/>
          <w:b/>
          <w:bCs/>
          <w:color w:val="000000" w:themeColor="text1"/>
          <w:sz w:val="24"/>
          <w14:textFill>
            <w14:solidFill>
              <w14:schemeClr w14:val="tx1"/>
            </w14:solidFill>
          </w14:textFill>
        </w:rPr>
        <w:t xml:space="preserve">  </w:t>
      </w:r>
      <w:bookmarkStart w:id="82" w:name="_Toc227057968"/>
      <w:bookmarkStart w:id="83" w:name="_Toc107822560"/>
      <w:bookmarkStart w:id="84" w:name="_Toc488655909"/>
      <w:bookmarkStart w:id="85" w:name="_Toc226969362"/>
      <w:r>
        <w:rPr>
          <w:rFonts w:hint="eastAsia" w:ascii="华文细黑" w:hAnsi="华文细黑" w:eastAsia="华文细黑"/>
          <w:b/>
          <w:bCs/>
          <w:color w:val="000000" w:themeColor="text1"/>
          <w:sz w:val="24"/>
          <w14:textFill>
            <w14:solidFill>
              <w14:schemeClr w14:val="tx1"/>
            </w14:solidFill>
          </w14:textFill>
        </w:rPr>
        <w:t>报价表（格式）</w:t>
      </w:r>
      <w:bookmarkEnd w:id="77"/>
    </w:p>
    <w:bookmarkEnd w:id="78"/>
    <w:bookmarkEnd w:id="79"/>
    <w:bookmarkEnd w:id="80"/>
    <w:bookmarkEnd w:id="81"/>
    <w:bookmarkEnd w:id="82"/>
    <w:bookmarkEnd w:id="83"/>
    <w:bookmarkEnd w:id="84"/>
    <w:bookmarkEnd w:id="85"/>
    <w:p w14:paraId="267B0631">
      <w:pPr>
        <w:pageBreakBefore w:val="0"/>
        <w:kinsoku/>
        <w:wordWrap/>
        <w:overflowPunct/>
        <w:topLinePunct w:val="0"/>
        <w:bidi w:val="0"/>
        <w:spacing w:line="540" w:lineRule="exact"/>
        <w:ind w:left="0" w:leftChars="0" w:right="0"/>
        <w:jc w:val="center"/>
        <w:textAlignment w:val="auto"/>
        <w:rPr>
          <w:rFonts w:hint="eastAsia"/>
          <w:b/>
          <w:color w:val="000000" w:themeColor="text1"/>
          <w:sz w:val="32"/>
          <w:szCs w:val="32"/>
          <w:lang w:val="en-US" w:eastAsia="zh-CN"/>
          <w14:textFill>
            <w14:solidFill>
              <w14:schemeClr w14:val="tx1"/>
            </w14:solidFill>
          </w14:textFill>
        </w:rPr>
      </w:pPr>
      <w:bookmarkStart w:id="86" w:name="_Toc527444256"/>
      <w:bookmarkStart w:id="87" w:name="_Toc516487564"/>
    </w:p>
    <w:p w14:paraId="7D079991">
      <w:pPr>
        <w:pageBreakBefore w:val="0"/>
        <w:kinsoku/>
        <w:wordWrap/>
        <w:overflowPunct/>
        <w:topLinePunct w:val="0"/>
        <w:bidi w:val="0"/>
        <w:spacing w:line="540" w:lineRule="exact"/>
        <w:ind w:left="0" w:leftChars="0" w:right="0"/>
        <w:jc w:val="center"/>
        <w:textAlignment w:val="auto"/>
        <w:rPr>
          <w:b/>
          <w:color w:val="000000" w:themeColor="text1"/>
          <w:sz w:val="32"/>
          <w:szCs w:val="32"/>
          <w14:textFill>
            <w14:solidFill>
              <w14:schemeClr w14:val="tx1"/>
            </w14:solidFill>
          </w14:textFill>
        </w:rPr>
      </w:pPr>
      <w:r>
        <w:rPr>
          <w:rFonts w:hint="eastAsia"/>
          <w:b/>
          <w:color w:val="000000" w:themeColor="text1"/>
          <w:sz w:val="32"/>
          <w:szCs w:val="32"/>
          <w:lang w:val="en-US" w:eastAsia="zh-CN"/>
          <w14:textFill>
            <w14:solidFill>
              <w14:schemeClr w14:val="tx1"/>
            </w14:solidFill>
          </w14:textFill>
        </w:rPr>
        <w:t>报</w:t>
      </w:r>
      <w:r>
        <w:rPr>
          <w:rFonts w:hint="eastAsia"/>
          <w:b/>
          <w:color w:val="000000" w:themeColor="text1"/>
          <w:sz w:val="32"/>
          <w:szCs w:val="32"/>
          <w14:textFill>
            <w14:solidFill>
              <w14:schemeClr w14:val="tx1"/>
            </w14:solidFill>
          </w14:textFill>
        </w:rPr>
        <w:t>价表</w:t>
      </w:r>
    </w:p>
    <w:p w14:paraId="19CE046B">
      <w:pPr>
        <w:pageBreakBefore w:val="0"/>
        <w:kinsoku/>
        <w:wordWrap/>
        <w:overflowPunct/>
        <w:topLinePunct w:val="0"/>
        <w:bidi w:val="0"/>
        <w:spacing w:line="540" w:lineRule="exact"/>
        <w:ind w:left="0" w:leftChars="0" w:right="0"/>
        <w:jc w:val="center"/>
        <w:textAlignment w:val="auto"/>
        <w:rPr>
          <w:color w:val="000000" w:themeColor="text1"/>
          <w:sz w:val="28"/>
          <w:szCs w:val="28"/>
          <w14:textFill>
            <w14:solidFill>
              <w14:schemeClr w14:val="tx1"/>
            </w14:solidFill>
          </w14:textFill>
        </w:rPr>
      </w:pPr>
    </w:p>
    <w:p w14:paraId="1F115DAB">
      <w:pPr>
        <w:pageBreakBefore w:val="0"/>
        <w:kinsoku/>
        <w:wordWrap/>
        <w:overflowPunct/>
        <w:topLinePunct w:val="0"/>
        <w:bidi w:val="0"/>
        <w:spacing w:line="540" w:lineRule="exact"/>
        <w:ind w:left="0" w:leftChars="0" w:right="0" w:firstLine="452" w:firstLineChars="150"/>
        <w:textAlignment w:val="auto"/>
        <w:rPr>
          <w:rFonts w:hint="eastAsia" w:asci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项</w:t>
      </w:r>
      <w:r>
        <w:rPr>
          <w:rFonts w:hint="eastAsia" w:ascii="宋体" w:hAnsi="宋体" w:cs="宋体"/>
          <w:b/>
          <w:color w:val="000000" w:themeColor="text1"/>
          <w:spacing w:val="-20"/>
          <w:sz w:val="30"/>
          <w:szCs w:val="30"/>
          <w14:textFill>
            <w14:solidFill>
              <w14:schemeClr w14:val="tx1"/>
            </w14:solidFill>
          </w14:textFill>
        </w:rPr>
        <w:t>目</w:t>
      </w:r>
      <w:r>
        <w:rPr>
          <w:rFonts w:hint="eastAsia" w:ascii="宋体" w:hAnsi="宋体" w:cs="宋体"/>
          <w:b/>
          <w:color w:val="000000" w:themeColor="text1"/>
          <w:spacing w:val="-20"/>
          <w:sz w:val="30"/>
          <w:szCs w:val="30"/>
          <w:lang w:val="en-US" w:eastAsia="zh-CN"/>
          <w14:textFill>
            <w14:solidFill>
              <w14:schemeClr w14:val="tx1"/>
            </w14:solidFill>
          </w14:textFill>
        </w:rPr>
        <w:t>名称</w:t>
      </w:r>
      <w:r>
        <w:rPr>
          <w:rFonts w:hint="eastAsia" w:ascii="宋体" w:hAnsi="宋体" w:cs="宋体"/>
          <w:b/>
          <w:color w:val="000000" w:themeColor="text1"/>
          <w:sz w:val="30"/>
          <w:szCs w:val="30"/>
          <w14:textFill>
            <w14:solidFill>
              <w14:schemeClr w14:val="tx1"/>
            </w14:solidFill>
          </w14:textFill>
        </w:rPr>
        <w:t>：</w:t>
      </w:r>
      <w:r>
        <w:rPr>
          <w:rFonts w:hint="eastAsia" w:ascii="宋体" w:hAnsi="宋体" w:cs="宋体"/>
          <w:b/>
          <w:color w:val="000000" w:themeColor="text1"/>
          <w:sz w:val="30"/>
          <w:szCs w:val="30"/>
          <w:u w:val="single"/>
          <w:lang w:eastAsia="zh-CN"/>
          <w14:textFill>
            <w14:solidFill>
              <w14:schemeClr w14:val="tx1"/>
            </w14:solidFill>
          </w14:textFill>
        </w:rPr>
        <w:t>四川省政府政务服务和公共资源交易服务中心12345政务服务热线及网络理政平台密评项目</w:t>
      </w:r>
      <w:r>
        <w:rPr>
          <w:rFonts w:hint="eastAsia" w:ascii="宋体" w:hAnsi="宋体" w:cs="宋体"/>
          <w:b/>
          <w:color w:val="000000" w:themeColor="text1"/>
          <w:sz w:val="30"/>
          <w:szCs w:val="30"/>
          <w:u w:val="single"/>
          <w:lang w:val="en-US" w:eastAsia="zh-CN"/>
          <w14:textFill>
            <w14:solidFill>
              <w14:schemeClr w14:val="tx1"/>
            </w14:solidFill>
          </w14:textFill>
        </w:rPr>
        <w:t>报价表</w:t>
      </w:r>
    </w:p>
    <w:p w14:paraId="2131270B">
      <w:pPr>
        <w:pStyle w:val="36"/>
        <w:pageBreakBefore w:val="0"/>
        <w:kinsoku/>
        <w:wordWrap/>
        <w:overflowPunct/>
        <w:topLinePunct w:val="0"/>
        <w:bidi w:val="0"/>
        <w:spacing w:before="0" w:after="0" w:line="540" w:lineRule="exact"/>
        <w:ind w:left="0" w:leftChars="0" w:right="0"/>
        <w:textAlignment w:val="auto"/>
        <w:rPr>
          <w:rFonts w:ascii="宋体" w:hAnsi="宋体" w:eastAsia="宋体" w:cs="宋体"/>
          <w:color w:val="000000" w:themeColor="text1"/>
          <w:sz w:val="30"/>
          <w:szCs w:val="30"/>
          <w14:textFill>
            <w14:solidFill>
              <w14:schemeClr w14:val="tx1"/>
            </w14:solidFill>
          </w14:textFill>
        </w:rPr>
      </w:pPr>
    </w:p>
    <w:tbl>
      <w:tblPr>
        <w:tblStyle w:val="55"/>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44"/>
        <w:gridCol w:w="3348"/>
      </w:tblGrid>
      <w:tr w14:paraId="7AD7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2" w:type="dxa"/>
            <w:vAlign w:val="center"/>
          </w:tcPr>
          <w:p w14:paraId="772A4E6B">
            <w:pPr>
              <w:pageBreakBefore w:val="0"/>
              <w:kinsoku/>
              <w:wordWrap/>
              <w:overflowPunct/>
              <w:topLinePunct w:val="0"/>
              <w:bidi w:val="0"/>
              <w:spacing w:line="540" w:lineRule="exact"/>
              <w:ind w:left="0" w:leftChars="0" w:right="0"/>
              <w:jc w:val="center"/>
              <w:textAlignment w:val="auto"/>
              <w:rPr>
                <w:rFonts w:hint="eastAsia" w:ascii="宋体" w:hAnsi="宋体" w:eastAsia="宋体" w:cs="宋体"/>
                <w:b/>
                <w:color w:val="000000" w:themeColor="text1"/>
                <w:sz w:val="30"/>
                <w:szCs w:val="30"/>
                <w:lang w:eastAsia="zh-CN"/>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序</w:t>
            </w:r>
            <w:r>
              <w:rPr>
                <w:rFonts w:hint="eastAsia" w:ascii="宋体" w:hAnsi="宋体" w:cs="宋体"/>
                <w:b/>
                <w:color w:val="000000" w:themeColor="text1"/>
                <w:sz w:val="30"/>
                <w:szCs w:val="30"/>
                <w:lang w:val="en-US" w:eastAsia="zh-CN"/>
                <w14:textFill>
                  <w14:solidFill>
                    <w14:schemeClr w14:val="tx1"/>
                  </w14:solidFill>
                </w14:textFill>
              </w:rPr>
              <w:t>号</w:t>
            </w:r>
          </w:p>
        </w:tc>
        <w:tc>
          <w:tcPr>
            <w:tcW w:w="5244" w:type="dxa"/>
            <w:vAlign w:val="center"/>
          </w:tcPr>
          <w:p w14:paraId="25E95F12">
            <w:pPr>
              <w:pageBreakBefore w:val="0"/>
              <w:kinsoku/>
              <w:wordWrap/>
              <w:overflowPunct/>
              <w:topLinePunct w:val="0"/>
              <w:bidi w:val="0"/>
              <w:spacing w:line="540" w:lineRule="exact"/>
              <w:ind w:left="0" w:leftChars="0" w:right="0"/>
              <w:jc w:val="center"/>
              <w:textAlignment w:val="auto"/>
              <w:rPr>
                <w:rFonts w:asci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服</w:t>
            </w:r>
            <w:r>
              <w:rPr>
                <w:rFonts w:hint="eastAsia" w:ascii="宋体" w:hAnsi="宋体" w:cs="宋体"/>
                <w:b/>
                <w:color w:val="000000" w:themeColor="text1"/>
                <w:sz w:val="30"/>
                <w:szCs w:val="30"/>
                <w:lang w:val="en-US" w:eastAsia="zh-CN"/>
                <w14:textFill>
                  <w14:solidFill>
                    <w14:schemeClr w14:val="tx1"/>
                  </w14:solidFill>
                </w14:textFill>
              </w:rPr>
              <w:t>务内</w:t>
            </w:r>
            <w:r>
              <w:rPr>
                <w:rFonts w:hint="eastAsia" w:ascii="宋体" w:hAnsi="宋体" w:cs="宋体"/>
                <w:b/>
                <w:color w:val="000000" w:themeColor="text1"/>
                <w:sz w:val="30"/>
                <w:szCs w:val="30"/>
                <w14:textFill>
                  <w14:solidFill>
                    <w14:schemeClr w14:val="tx1"/>
                  </w14:solidFill>
                </w14:textFill>
              </w:rPr>
              <w:t>容</w:t>
            </w:r>
          </w:p>
        </w:tc>
        <w:tc>
          <w:tcPr>
            <w:tcW w:w="3348" w:type="dxa"/>
            <w:vAlign w:val="center"/>
          </w:tcPr>
          <w:p w14:paraId="34C393F0">
            <w:pPr>
              <w:pageBreakBefore w:val="0"/>
              <w:kinsoku/>
              <w:wordWrap/>
              <w:overflowPunct/>
              <w:topLinePunct w:val="0"/>
              <w:bidi w:val="0"/>
              <w:spacing w:line="540" w:lineRule="exact"/>
              <w:ind w:left="0" w:leftChars="0" w:right="0"/>
              <w:jc w:val="center"/>
              <w:textAlignment w:val="auto"/>
              <w:rPr>
                <w:rFonts w:asci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报</w:t>
            </w:r>
            <w:r>
              <w:rPr>
                <w:rFonts w:hint="eastAsia" w:ascii="宋体" w:hAnsi="宋体" w:cs="宋体"/>
                <w:b/>
                <w:color w:val="000000" w:themeColor="text1"/>
                <w:sz w:val="30"/>
                <w:szCs w:val="30"/>
                <w14:textFill>
                  <w14:solidFill>
                    <w14:schemeClr w14:val="tx1"/>
                  </w14:solidFill>
                </w14:textFill>
              </w:rPr>
              <w:t>价（元）</w:t>
            </w:r>
          </w:p>
        </w:tc>
      </w:tr>
      <w:tr w14:paraId="2742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00F02D0D">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1</w:t>
            </w:r>
          </w:p>
        </w:tc>
        <w:tc>
          <w:tcPr>
            <w:tcW w:w="5244" w:type="dxa"/>
            <w:vAlign w:val="center"/>
          </w:tcPr>
          <w:p w14:paraId="062CA81C">
            <w:pPr>
              <w:pStyle w:val="257"/>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14:paraId="2F0B88DA">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14:paraId="473C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784C6F46">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2</w:t>
            </w:r>
          </w:p>
        </w:tc>
        <w:tc>
          <w:tcPr>
            <w:tcW w:w="5244" w:type="dxa"/>
            <w:vAlign w:val="center"/>
          </w:tcPr>
          <w:p w14:paraId="71271FA4">
            <w:pPr>
              <w:pStyle w:val="257"/>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14:paraId="23962C07">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14:paraId="4221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29377DFF">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3</w:t>
            </w:r>
          </w:p>
        </w:tc>
        <w:tc>
          <w:tcPr>
            <w:tcW w:w="5244" w:type="dxa"/>
            <w:vAlign w:val="center"/>
          </w:tcPr>
          <w:p w14:paraId="272D2792">
            <w:pPr>
              <w:pStyle w:val="257"/>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14:paraId="14E36172">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14:paraId="0EA6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66707E86">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w:t>
            </w:r>
          </w:p>
        </w:tc>
        <w:tc>
          <w:tcPr>
            <w:tcW w:w="5244" w:type="dxa"/>
            <w:vAlign w:val="center"/>
          </w:tcPr>
          <w:p w14:paraId="66F1354F">
            <w:pPr>
              <w:pStyle w:val="257"/>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14:paraId="74C9F8B0">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14:paraId="2BC3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7ADD6EE2">
            <w:pPr>
              <w:pageBreakBefore w:val="0"/>
              <w:kinsoku/>
              <w:wordWrap/>
              <w:overflowPunct/>
              <w:topLinePunct w:val="0"/>
              <w:bidi w:val="0"/>
              <w:spacing w:line="540" w:lineRule="exact"/>
              <w:ind w:left="0" w:leftChars="0" w:right="0"/>
              <w:jc w:val="center"/>
              <w:textAlignment w:val="auto"/>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合</w:t>
            </w:r>
            <w:r>
              <w:rPr>
                <w:rFonts w:hint="eastAsia" w:ascii="宋体" w:hAnsi="宋体" w:cs="宋体"/>
                <w:color w:val="000000" w:themeColor="text1"/>
                <w:sz w:val="30"/>
                <w:szCs w:val="30"/>
                <w:lang w:eastAsia="zh-CN"/>
                <w14:textFill>
                  <w14:solidFill>
                    <w14:schemeClr w14:val="tx1"/>
                  </w14:solidFill>
                </w14:textFill>
              </w:rPr>
              <w:t>计</w:t>
            </w:r>
          </w:p>
        </w:tc>
        <w:tc>
          <w:tcPr>
            <w:tcW w:w="8592" w:type="dxa"/>
            <w:gridSpan w:val="2"/>
            <w:vAlign w:val="center"/>
          </w:tcPr>
          <w:p w14:paraId="2E527B47">
            <w:pPr>
              <w:pageBreakBefore w:val="0"/>
              <w:kinsoku/>
              <w:wordWrap/>
              <w:overflowPunct/>
              <w:topLinePunct w:val="0"/>
              <w:bidi w:val="0"/>
              <w:spacing w:line="540" w:lineRule="exact"/>
              <w:ind w:left="0" w:leftChars="0" w:right="0"/>
              <w:jc w:val="left"/>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小</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w:t>
            </w:r>
            <w:r>
              <w:rPr>
                <w:rFonts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大</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w:t>
            </w:r>
          </w:p>
        </w:tc>
      </w:tr>
    </w:tbl>
    <w:p w14:paraId="7A4415EC">
      <w:pPr>
        <w:pStyle w:val="257"/>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p>
    <w:p w14:paraId="4BF1666C">
      <w:pPr>
        <w:pStyle w:val="257"/>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lang w:val="en-US" w:eastAsia="zh-CN"/>
          <w14:textFill>
            <w14:solidFill>
              <w14:schemeClr w14:val="tx1"/>
            </w14:solidFill>
          </w14:textFill>
        </w:rPr>
        <w:t>报</w:t>
      </w:r>
      <w:r>
        <w:rPr>
          <w:rFonts w:hint="eastAsia" w:ascii="宋体" w:hAnsi="宋体" w:cs="宋体"/>
          <w:color w:val="000000" w:themeColor="text1"/>
          <w:sz w:val="30"/>
          <w:szCs w:val="30"/>
          <w14:textFill>
            <w14:solidFill>
              <w14:schemeClr w14:val="tx1"/>
            </w14:solidFill>
          </w14:textFill>
        </w:rPr>
        <w:t>价（大</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人民</w:t>
      </w:r>
      <w:r>
        <w:rPr>
          <w:rFonts w:hint="eastAsia" w:ascii="宋体" w:hAnsi="宋体" w:cs="宋体"/>
          <w:color w:val="000000" w:themeColor="text1"/>
          <w:sz w:val="30"/>
          <w:szCs w:val="30"/>
          <w:lang w:val="en-US" w:eastAsia="zh-CN"/>
          <w14:textFill>
            <w14:solidFill>
              <w14:schemeClr w14:val="tx1"/>
            </w14:solidFill>
          </w14:textFill>
        </w:rPr>
        <w:t>币</w:t>
      </w:r>
      <w:r>
        <w:rPr>
          <w:rFonts w:hint="eastAsia" w:ascii="宋体" w:hAnsi="宋体" w:cs="宋体"/>
          <w:color w:val="000000" w:themeColor="text1"/>
          <w:sz w:val="30"/>
          <w:szCs w:val="30"/>
          <w14:textFill>
            <w14:solidFill>
              <w14:schemeClr w14:val="tx1"/>
            </w14:solidFill>
          </w14:textFill>
        </w:rPr>
        <w:t>）：</w:t>
      </w:r>
    </w:p>
    <w:p w14:paraId="67A57934">
      <w:pPr>
        <w:pStyle w:val="257"/>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供</w:t>
      </w:r>
      <w:r>
        <w:rPr>
          <w:rFonts w:hint="eastAsia" w:ascii="宋体" w:hAnsi="宋体" w:cs="宋体"/>
          <w:color w:val="000000" w:themeColor="text1"/>
          <w:sz w:val="30"/>
          <w:szCs w:val="30"/>
          <w:lang w:val="en-US" w:eastAsia="zh-CN"/>
          <w14:textFill>
            <w14:solidFill>
              <w14:schemeClr w14:val="tx1"/>
            </w14:solidFill>
          </w14:textFill>
        </w:rPr>
        <w:t>应</w:t>
      </w:r>
      <w:r>
        <w:rPr>
          <w:rFonts w:hint="eastAsia" w:ascii="宋体" w:hAnsi="宋体" w:cs="宋体"/>
          <w:color w:val="000000" w:themeColor="text1"/>
          <w:sz w:val="30"/>
          <w:szCs w:val="30"/>
          <w14:textFill>
            <w14:solidFill>
              <w14:schemeClr w14:val="tx1"/>
            </w14:solidFill>
          </w14:textFill>
        </w:rPr>
        <w:t>商名</w:t>
      </w:r>
      <w:r>
        <w:rPr>
          <w:rFonts w:hint="eastAsia" w:ascii="宋体" w:hAnsi="宋体" w:cs="宋体"/>
          <w:color w:val="000000" w:themeColor="text1"/>
          <w:sz w:val="30"/>
          <w:szCs w:val="30"/>
          <w:lang w:val="en-US" w:eastAsia="zh-CN"/>
          <w14:textFill>
            <w14:solidFill>
              <w14:schemeClr w14:val="tx1"/>
            </w14:solidFill>
          </w14:textFill>
        </w:rPr>
        <w:t>称</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pacing w:val="6"/>
          <w:sz w:val="30"/>
          <w:szCs w:val="30"/>
          <w14:textFill>
            <w14:solidFill>
              <w14:schemeClr w14:val="tx1"/>
            </w14:solidFill>
          </w14:textFill>
        </w:rPr>
        <w:t>(</w:t>
      </w:r>
      <w:r>
        <w:rPr>
          <w:rFonts w:hint="eastAsia" w:ascii="宋体" w:hAnsi="宋体" w:cs="宋体"/>
          <w:color w:val="000000" w:themeColor="text1"/>
          <w:spacing w:val="6"/>
          <w:sz w:val="30"/>
          <w:szCs w:val="30"/>
          <w14:textFill>
            <w14:solidFill>
              <w14:schemeClr w14:val="tx1"/>
            </w14:solidFill>
          </w14:textFill>
        </w:rPr>
        <w:t>加</w:t>
      </w:r>
      <w:r>
        <w:rPr>
          <w:rFonts w:hint="eastAsia" w:ascii="宋体" w:hAnsi="宋体" w:cs="宋体"/>
          <w:color w:val="000000" w:themeColor="text1"/>
          <w:spacing w:val="6"/>
          <w:sz w:val="30"/>
          <w:szCs w:val="30"/>
          <w:lang w:val="en-US" w:eastAsia="zh-CN"/>
          <w14:textFill>
            <w14:solidFill>
              <w14:schemeClr w14:val="tx1"/>
            </w14:solidFill>
          </w14:textFill>
        </w:rPr>
        <w:t>盖</w:t>
      </w:r>
      <w:r>
        <w:rPr>
          <w:rFonts w:hint="eastAsia" w:ascii="宋体" w:hAnsi="宋体" w:cs="宋体"/>
          <w:color w:val="000000" w:themeColor="text1"/>
          <w:spacing w:val="6"/>
          <w:sz w:val="30"/>
          <w:szCs w:val="30"/>
          <w14:textFill>
            <w14:solidFill>
              <w14:schemeClr w14:val="tx1"/>
            </w14:solidFill>
          </w14:textFill>
        </w:rPr>
        <w:t>公章</w:t>
      </w:r>
      <w:r>
        <w:rPr>
          <w:rFonts w:ascii="宋体" w:hAnsi="宋体" w:cs="宋体"/>
          <w:color w:val="000000" w:themeColor="text1"/>
          <w:spacing w:val="6"/>
          <w:sz w:val="30"/>
          <w:szCs w:val="30"/>
          <w14:textFill>
            <w14:solidFill>
              <w14:schemeClr w14:val="tx1"/>
            </w14:solidFill>
          </w14:textFill>
        </w:rPr>
        <w:t>)</w:t>
      </w:r>
    </w:p>
    <w:p w14:paraId="722FBEA1">
      <w:pPr>
        <w:pStyle w:val="257"/>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法定代表人或代理人：</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lang w:val="en-US" w:eastAsia="zh-CN"/>
          <w14:textFill>
            <w14:solidFill>
              <w14:schemeClr w14:val="tx1"/>
            </w14:solidFill>
          </w14:textFill>
        </w:rPr>
        <w:t>签</w:t>
      </w:r>
      <w:r>
        <w:rPr>
          <w:rFonts w:hint="eastAsia" w:ascii="宋体" w:hAnsi="宋体" w:cs="宋体"/>
          <w:color w:val="000000" w:themeColor="text1"/>
          <w:sz w:val="30"/>
          <w:szCs w:val="30"/>
          <w14:textFill>
            <w14:solidFill>
              <w14:schemeClr w14:val="tx1"/>
            </w14:solidFill>
          </w14:textFill>
        </w:rPr>
        <w:t>字）</w:t>
      </w:r>
    </w:p>
    <w:p w14:paraId="155180D5">
      <w:pPr>
        <w:pageBreakBefore w:val="0"/>
        <w:kinsoku/>
        <w:wordWrap/>
        <w:overflowPunct/>
        <w:topLinePunct w:val="0"/>
        <w:bidi w:val="0"/>
        <w:spacing w:line="540" w:lineRule="exact"/>
        <w:ind w:left="0" w:leftChars="0" w:right="0"/>
        <w:textAlignment w:val="auto"/>
        <w:rPr>
          <w:rFonts w:ascii="宋体" w:hAnsi="宋体" w:eastAsia="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日期：</w:t>
      </w:r>
    </w:p>
    <w:p w14:paraId="0A2CAB84">
      <w:pPr>
        <w:pStyle w:val="28"/>
        <w:pageBreakBefore w:val="0"/>
        <w:kinsoku/>
        <w:wordWrap/>
        <w:overflowPunct/>
        <w:topLinePunct w:val="0"/>
        <w:bidi w:val="0"/>
        <w:adjustRightInd w:val="0"/>
        <w:snapToGrid w:val="0"/>
        <w:spacing w:line="540" w:lineRule="exact"/>
        <w:ind w:left="602" w:leftChars="0" w:right="0" w:hanging="602" w:hangingChars="20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说明：报价应是包括</w:t>
      </w:r>
      <w:r>
        <w:rPr>
          <w:rFonts w:hint="eastAsia" w:asciiTheme="minorEastAsia" w:hAnsiTheme="minorEastAsia" w:eastAsiaTheme="minorEastAsia" w:cstheme="minorEastAsia"/>
          <w:b/>
          <w:color w:val="000000" w:themeColor="text1"/>
          <w:sz w:val="30"/>
          <w:szCs w:val="30"/>
          <w:lang w:val="en-US" w:eastAsia="zh-CN"/>
          <w14:textFill>
            <w14:solidFill>
              <w14:schemeClr w14:val="tx1"/>
            </w14:solidFill>
          </w14:textFill>
        </w:rPr>
        <w:t>邀请文件中</w:t>
      </w:r>
      <w:r>
        <w:rPr>
          <w:rFonts w:hint="eastAsia" w:asciiTheme="minorEastAsia" w:hAnsiTheme="minorEastAsia" w:eastAsiaTheme="minorEastAsia" w:cstheme="minorEastAsia"/>
          <w:b/>
          <w:color w:val="000000" w:themeColor="text1"/>
          <w:sz w:val="30"/>
          <w:szCs w:val="30"/>
          <w14:textFill>
            <w14:solidFill>
              <w14:schemeClr w14:val="tx1"/>
            </w14:solidFill>
          </w14:textFill>
        </w:rPr>
        <w:t>规定的全部响应内容的报价（包含中标供应商应承担的物耗、人工、税费等）。</w:t>
      </w:r>
      <w:bookmarkEnd w:id="86"/>
      <w:bookmarkEnd w:id="87"/>
    </w:p>
    <w:p w14:paraId="57F9104A">
      <w:pPr>
        <w:pStyle w:val="28"/>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p>
    <w:p w14:paraId="10A66D89">
      <w:pPr>
        <w:pStyle w:val="28"/>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p>
    <w:p w14:paraId="44340FAF">
      <w:pPr>
        <w:pStyle w:val="28"/>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eastAsia="zh-CN"/>
          <w14:textFill>
            <w14:solidFill>
              <w14:schemeClr w14:val="tx1"/>
            </w14:solidFill>
          </w14:textFill>
        </w:rPr>
      </w:pPr>
      <w:r>
        <w:rPr>
          <w:rFonts w:hint="eastAsia" w:ascii="华文细黑" w:hAnsi="华文细黑" w:eastAsia="华文细黑"/>
          <w:b/>
          <w:bCs/>
          <w:color w:val="000000" w:themeColor="text1"/>
          <w:sz w:val="24"/>
          <w:lang w:val="en-US" w:eastAsia="zh-CN"/>
          <w14:textFill>
            <w14:solidFill>
              <w14:schemeClr w14:val="tx1"/>
            </w14:solidFill>
          </w14:textFill>
        </w:rPr>
        <w:t>3.5</w:t>
      </w:r>
      <w:r>
        <w:rPr>
          <w:rFonts w:hint="eastAsia" w:ascii="华文细黑" w:hAnsi="华文细黑" w:eastAsia="华文细黑"/>
          <w:b/>
          <w:bCs/>
          <w:color w:val="000000" w:themeColor="text1"/>
          <w:sz w:val="24"/>
          <w14:textFill>
            <w14:solidFill>
              <w14:schemeClr w14:val="tx1"/>
            </w14:solidFill>
          </w14:textFill>
        </w:rPr>
        <w:t>声明</w:t>
      </w:r>
      <w:r>
        <w:rPr>
          <w:rFonts w:hint="eastAsia" w:ascii="华文细黑" w:hAnsi="华文细黑" w:eastAsia="华文细黑"/>
          <w:b/>
          <w:bCs/>
          <w:color w:val="000000" w:themeColor="text1"/>
          <w:sz w:val="24"/>
          <w:lang w:eastAsia="zh-CN"/>
          <w14:textFill>
            <w14:solidFill>
              <w14:schemeClr w14:val="tx1"/>
            </w14:solidFill>
          </w14:textFill>
        </w:rPr>
        <w:t>（格式）</w:t>
      </w:r>
    </w:p>
    <w:p w14:paraId="04D0E023">
      <w:pPr>
        <w:pStyle w:val="20"/>
        <w:keepNext w:val="0"/>
        <w:keepLines w:val="0"/>
        <w:pageBreakBefore w:val="0"/>
        <w:widowControl w:val="0"/>
        <w:kinsoku/>
        <w:wordWrap/>
        <w:overflowPunct/>
        <w:topLinePunct w:val="0"/>
        <w:autoSpaceDE/>
        <w:autoSpaceDN/>
        <w:bidi w:val="0"/>
        <w:spacing w:line="540" w:lineRule="exact"/>
        <w:ind w:left="0" w:leftChars="0" w:right="0"/>
        <w:jc w:val="center"/>
        <w:textAlignment w:val="auto"/>
        <w:rPr>
          <w:rFonts w:hint="eastAsia" w:ascii="宋体" w:hAnsi="宋体" w:eastAsia="宋体" w:cs="Times New Roman"/>
          <w:b/>
          <w:color w:val="000000" w:themeColor="text1"/>
          <w:kern w:val="2"/>
          <w:sz w:val="28"/>
          <w:szCs w:val="28"/>
          <w:u w:val="single"/>
          <w:lang w:val="en-US" w:eastAsia="zh-CN" w:bidi="ar-SA"/>
          <w14:textFill>
            <w14:solidFill>
              <w14:schemeClr w14:val="tx1"/>
            </w14:solidFill>
          </w14:textFill>
        </w:rPr>
      </w:pPr>
      <w:r>
        <w:rPr>
          <w:rFonts w:hint="eastAsia" w:ascii="宋体" w:hAnsi="宋体" w:eastAsia="宋体" w:cs="Times New Roman"/>
          <w:b/>
          <w:color w:val="000000" w:themeColor="text1"/>
          <w:kern w:val="2"/>
          <w:sz w:val="36"/>
          <w:szCs w:val="36"/>
          <w:u w:val="none"/>
          <w:lang w:val="en-US" w:eastAsia="zh-CN" w:bidi="ar-SA"/>
          <w14:textFill>
            <w14:solidFill>
              <w14:schemeClr w14:val="tx1"/>
            </w14:solidFill>
          </w14:textFill>
        </w:rPr>
        <w:t>声  明</w:t>
      </w:r>
    </w:p>
    <w:p w14:paraId="3AD74E71">
      <w:pPr>
        <w:keepNext w:val="0"/>
        <w:keepLines w:val="0"/>
        <w:pageBreakBefore w:val="0"/>
        <w:widowControl w:val="0"/>
        <w:kinsoku/>
        <w:wordWrap/>
        <w:overflowPunct/>
        <w:topLinePunct w:val="0"/>
        <w:autoSpaceDE/>
        <w:autoSpaceDN/>
        <w:bidi w:val="0"/>
        <w:spacing w:line="540" w:lineRule="exact"/>
        <w:ind w:left="0" w:leftChars="0" w:right="0"/>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致：</w:t>
      </w:r>
      <w:r>
        <w:rPr>
          <w:rFonts w:hint="eastAsia" w:ascii="宋体" w:hAnsi="宋体"/>
          <w:b/>
          <w:color w:val="000000" w:themeColor="text1"/>
          <w:sz w:val="28"/>
          <w:szCs w:val="28"/>
          <w:u w:val="single"/>
          <w14:textFill>
            <w14:solidFill>
              <w14:schemeClr w14:val="tx1"/>
            </w14:solidFill>
          </w14:textFill>
        </w:rPr>
        <w:t>四川省政府政务服务和公共资源交易服务中心</w:t>
      </w:r>
    </w:p>
    <w:p w14:paraId="4FB528D9">
      <w:pPr>
        <w:keepNext w:val="0"/>
        <w:keepLines w:val="0"/>
        <w:pageBreakBefore w:val="0"/>
        <w:widowControl w:val="0"/>
        <w:kinsoku/>
        <w:wordWrap/>
        <w:overflowPunct/>
        <w:topLinePunct w:val="0"/>
        <w:autoSpaceDE/>
        <w:autoSpaceDN/>
        <w:bidi w:val="0"/>
        <w:spacing w:line="540" w:lineRule="exact"/>
        <w:ind w:left="0" w:leftChars="0" w:right="0" w:firstLine="560" w:firstLineChars="200"/>
        <w:jc w:val="left"/>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我单位作为</w:t>
      </w:r>
      <w:r>
        <w:rPr>
          <w:rFonts w:hint="eastAsia" w:ascii="宋体" w:hAnsi="宋体"/>
          <w:color w:val="000000" w:themeColor="text1"/>
          <w:sz w:val="28"/>
          <w:szCs w:val="28"/>
          <w:u w:val="single"/>
          <w:lang w:eastAsia="zh-CN"/>
          <w14:textFill>
            <w14:solidFill>
              <w14:schemeClr w14:val="tx1"/>
            </w14:solidFill>
          </w14:textFill>
        </w:rPr>
        <w:t>四川省政府政务服务和公共资源交易服务中心12345政务服务热线及网络理政平台密评</w:t>
      </w:r>
      <w:r>
        <w:rPr>
          <w:rFonts w:hint="eastAsia" w:ascii="宋体" w:hAnsi="宋体"/>
          <w:color w:val="000000" w:themeColor="text1"/>
          <w:sz w:val="28"/>
          <w:szCs w:val="28"/>
          <w14:textFill>
            <w14:solidFill>
              <w14:schemeClr w14:val="tx1"/>
            </w14:solidFill>
          </w14:textFill>
        </w:rPr>
        <w:t>的供应商，在此郑重声明：</w:t>
      </w:r>
    </w:p>
    <w:p w14:paraId="2EDD480E">
      <w:pPr>
        <w:keepNext w:val="0"/>
        <w:keepLines w:val="0"/>
        <w:pageBreakBefore w:val="0"/>
        <w:widowControl w:val="0"/>
        <w:kinsoku/>
        <w:wordWrap/>
        <w:overflowPunct/>
        <w:topLinePunct w:val="0"/>
        <w:autoSpaceDE/>
        <w:autoSpaceDN/>
        <w:bidi w:val="0"/>
        <w:spacing w:line="540" w:lineRule="exact"/>
        <w:ind w:left="0" w:leftChars="0" w:right="0" w:firstLine="560" w:firstLineChars="200"/>
        <w:jc w:val="left"/>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一、我单位参加采购活动前三年内，在经营活动中</w:t>
      </w:r>
      <w:r>
        <w:rPr>
          <w:rFonts w:hint="eastAsia" w:ascii="宋体" w:hAnsi="宋体"/>
          <w:b/>
          <w:color w:val="000000" w:themeColor="text1"/>
          <w:sz w:val="28"/>
          <w:szCs w:val="28"/>
          <w:u w:val="single"/>
          <w14:textFill>
            <w14:solidFill>
              <w14:schemeClr w14:val="tx1"/>
            </w14:solidFill>
          </w14:textFill>
        </w:rPr>
        <w:t>（说明：填写“无”或“有”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重大违法记录。</w:t>
      </w:r>
    </w:p>
    <w:p w14:paraId="2F5E414C">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良好的商业信誉。</w:t>
      </w:r>
    </w:p>
    <w:p w14:paraId="75E5B240">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三、与我单位存在直接控股、管理关系的相关供应商：</w:t>
      </w:r>
      <w:r>
        <w:rPr>
          <w:rFonts w:hint="eastAsia" w:ascii="宋体" w:hAnsi="宋体"/>
          <w:b/>
          <w:color w:val="000000" w:themeColor="text1"/>
          <w:sz w:val="28"/>
          <w:szCs w:val="28"/>
          <w:u w:val="single"/>
          <w14:textFill>
            <w14:solidFill>
              <w14:schemeClr w14:val="tx1"/>
            </w14:solidFill>
          </w14:textFill>
        </w:rPr>
        <w:t>（说明：填写“无”或“（一）供应商名称１；（二）供应商名称２ ；（三）……”）</w:t>
      </w:r>
      <w:r>
        <w:rPr>
          <w:rFonts w:hint="eastAsia" w:ascii="宋体" w:hAnsi="宋体"/>
          <w:b/>
          <w:color w:val="000000" w:themeColor="text1"/>
          <w:sz w:val="28"/>
          <w:szCs w:val="28"/>
          <w14:textFill>
            <w14:solidFill>
              <w14:schemeClr w14:val="tx1"/>
            </w14:solidFill>
          </w14:textFill>
        </w:rPr>
        <w:t>。</w:t>
      </w:r>
    </w:p>
    <w:p w14:paraId="03C2E6E8">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四、在行贿犯罪信息查询期限内，我公司及我公司现任法定代表人、主要负责人</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14:textFill>
            <w14:solidFill>
              <w14:schemeClr w14:val="tx1"/>
            </w14:solidFill>
          </w14:textFill>
        </w:rPr>
        <w:t>行贿犯罪记录。</w:t>
      </w:r>
    </w:p>
    <w:p w14:paraId="3EC920CC">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五、我公司</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失信被执行人、重大税收违法案件当事人名单。</w:t>
      </w:r>
    </w:p>
    <w:p w14:paraId="33B4E450">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我公司</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采购严重违法失信行为记录名单。</w:t>
      </w:r>
    </w:p>
    <w:p w14:paraId="3D282EEE">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b/>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我公司</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未依法缴纳税收和社会保障资金的不良记录。</w:t>
      </w:r>
    </w:p>
    <w:p w14:paraId="147D430B">
      <w:pPr>
        <w:keepNext w:val="0"/>
        <w:keepLines w:val="0"/>
        <w:pageBreakBefore w:val="0"/>
        <w:widowControl w:val="0"/>
        <w:kinsoku/>
        <w:wordWrap/>
        <w:overflowPunct/>
        <w:topLinePunct w:val="0"/>
        <w:autoSpaceDE/>
        <w:autoSpaceDN/>
        <w:bidi w:val="0"/>
        <w:spacing w:line="540" w:lineRule="exact"/>
        <w:ind w:left="0" w:leftChars="0" w:right="0" w:firstLine="537" w:firstLineChars="192"/>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特此声明。</w:t>
      </w:r>
    </w:p>
    <w:p w14:paraId="0FD050D9">
      <w:pPr>
        <w:keepNext w:val="0"/>
        <w:keepLines w:val="0"/>
        <w:pageBreakBefore w:val="0"/>
        <w:widowControl w:val="0"/>
        <w:kinsoku/>
        <w:wordWrap/>
        <w:overflowPunct/>
        <w:topLinePunct w:val="0"/>
        <w:autoSpaceDE/>
        <w:autoSpaceDN/>
        <w:bidi w:val="0"/>
        <w:spacing w:line="540" w:lineRule="exact"/>
        <w:ind w:left="0" w:leftChars="0" w:right="0" w:firstLine="537" w:firstLineChars="192"/>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供应商名称：</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(加盖公章)</w:t>
      </w:r>
    </w:p>
    <w:p w14:paraId="5D29A84A">
      <w:pPr>
        <w:keepNext w:val="0"/>
        <w:keepLines w:val="0"/>
        <w:pageBreakBefore w:val="0"/>
        <w:widowControl w:val="0"/>
        <w:kinsoku/>
        <w:wordWrap/>
        <w:overflowPunct/>
        <w:topLinePunct w:val="0"/>
        <w:autoSpaceDE/>
        <w:autoSpaceDN/>
        <w:bidi w:val="0"/>
        <w:spacing w:line="540" w:lineRule="exact"/>
        <w:ind w:left="0" w:leftChars="0" w:right="0" w:firstLine="525"/>
        <w:textAlignment w:val="auto"/>
        <w:rPr>
          <w:rFonts w:ascii="宋体"/>
          <w:bCs/>
          <w:color w:val="000000" w:themeColor="text1"/>
          <w:sz w:val="28"/>
          <w:szCs w:val="28"/>
          <w:u w:val="single"/>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日      期：</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日</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4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五">
    <w:altName w:val="黑体"/>
    <w:panose1 w:val="00000000000000000000"/>
    <w:charset w:val="86"/>
    <w:family w:val="auto"/>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E4002EFF" w:usb1="C000247B" w:usb2="00000009" w:usb3="00000000" w:csb0="200001FF" w:csb1="00000000"/>
  </w:font>
  <w:font w:name="Arial Narrow">
    <w:altName w:val="Arial"/>
    <w:panose1 w:val="00000000000000000000"/>
    <w:charset w:val="00"/>
    <w:family w:val="swiss"/>
    <w:pitch w:val="default"/>
    <w:sig w:usb0="00000000" w:usb1="00000000" w:usb2="00000000" w:usb3="00000000" w:csb0="00000001" w:csb1="00000000"/>
  </w:font>
  <w:font w:name="華康簡楷">
    <w:altName w:val="宋体"/>
    <w:panose1 w:val="00000000000000000000"/>
    <w:charset w:val="88"/>
    <w:family w:val="script"/>
    <w:pitch w:val="default"/>
    <w:sig w:usb0="00000000" w:usb1="00000000" w:usb2="00000010" w:usb3="00000000" w:csb0="00100000" w:csb1="00000000"/>
  </w:font>
  <w:font w:name="Century Gothic">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BBA4C">
    <w:pPr>
      <w:pStyle w:val="34"/>
      <w:jc w:val="center"/>
    </w:pPr>
    <w:r>
      <w:rPr>
        <w:rStyle w:val="60"/>
        <w:rFonts w:hint="eastAsia"/>
      </w:rPr>
      <w:t>第</w:t>
    </w:r>
    <w:r>
      <w:rPr>
        <w:rStyle w:val="60"/>
      </w:rPr>
      <w:fldChar w:fldCharType="begin"/>
    </w:r>
    <w:r>
      <w:rPr>
        <w:rStyle w:val="60"/>
      </w:rPr>
      <w:instrText xml:space="preserve"> PAGE </w:instrText>
    </w:r>
    <w:r>
      <w:rPr>
        <w:rStyle w:val="60"/>
      </w:rPr>
      <w:fldChar w:fldCharType="separate"/>
    </w:r>
    <w:r>
      <w:rPr>
        <w:rStyle w:val="60"/>
      </w:rPr>
      <w:t>5</w:t>
    </w:r>
    <w:r>
      <w:rPr>
        <w:rStyle w:val="60"/>
      </w:rPr>
      <w:fldChar w:fldCharType="end"/>
    </w:r>
    <w:r>
      <w:rPr>
        <w:rStyle w:val="60"/>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5EFE0">
    <w:pPr>
      <w:pStyle w:val="34"/>
      <w:jc w:val="center"/>
    </w:pPr>
    <w:r>
      <w:fldChar w:fldCharType="begin"/>
    </w:r>
    <w:r>
      <w:instrText xml:space="preserve">PAGE   \* MERGEFORMAT</w:instrText>
    </w:r>
    <w:r>
      <w:fldChar w:fldCharType="separate"/>
    </w:r>
    <w:r>
      <w:rPr>
        <w:lang w:val="zh-CN"/>
      </w:rPr>
      <w:t>13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FF4C9">
    <w:pPr>
      <w:pStyle w:val="3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2"/>
      <w:lvlText w:val="%1."/>
      <w:lvlJc w:val="left"/>
      <w:pPr>
        <w:tabs>
          <w:tab w:val="left" w:pos="360"/>
        </w:tabs>
        <w:ind w:left="360" w:hanging="360"/>
      </w:pPr>
      <w:rPr>
        <w:rFonts w:cs="Times New Roman"/>
      </w:rPr>
    </w:lvl>
  </w:abstractNum>
  <w:abstractNum w:abstractNumId="1">
    <w:nsid w:val="04D74C1E"/>
    <w:multiLevelType w:val="singleLevel"/>
    <w:tmpl w:val="04D74C1E"/>
    <w:lvl w:ilvl="0" w:tentative="0">
      <w:start w:val="1"/>
      <w:numFmt w:val="bullet"/>
      <w:pStyle w:val="164"/>
      <w:lvlText w:val=""/>
      <w:lvlJc w:val="left"/>
      <w:pPr>
        <w:tabs>
          <w:tab w:val="left" w:pos="425"/>
        </w:tabs>
        <w:ind w:left="425" w:hanging="425"/>
      </w:pPr>
      <w:rPr>
        <w:rFonts w:hint="default" w:ascii="Wingdings" w:hAnsi="Wingdings"/>
        <w:sz w:val="16"/>
      </w:rPr>
    </w:lvl>
  </w:abstractNum>
  <w:abstractNum w:abstractNumId="2">
    <w:nsid w:val="06966B16"/>
    <w:multiLevelType w:val="multilevel"/>
    <w:tmpl w:val="06966B16"/>
    <w:lvl w:ilvl="0" w:tentative="0">
      <w:start w:val="1"/>
      <w:numFmt w:val="chineseCountingThousand"/>
      <w:pStyle w:val="177"/>
      <w:lvlText w:val="第%1章."/>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777156F"/>
    <w:multiLevelType w:val="multilevel"/>
    <w:tmpl w:val="0777156F"/>
    <w:lvl w:ilvl="0" w:tentative="0">
      <w:start w:val="1"/>
      <w:numFmt w:val="decimal"/>
      <w:lvlText w:val="1.4.%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pStyle w:val="145"/>
      <w:lvlText w:val="%1.4.%3"/>
      <w:lvlJc w:val="left"/>
      <w:pPr>
        <w:tabs>
          <w:tab w:val="left" w:pos="2340"/>
        </w:tabs>
        <w:ind w:left="2340" w:hanging="720"/>
      </w:pPr>
      <w:rPr>
        <w:rFonts w:hint="eastAsia" w:ascii="宋体" w:hAnsi="宋体" w:eastAsia="宋体" w:cs="Times New Roman"/>
        <w:b w:val="0"/>
        <w:bCs w:val="0"/>
        <w:i w:val="0"/>
        <w:iCs w:val="0"/>
        <w:caps/>
        <w:smallCaps w:val="0"/>
        <w:strike w:val="0"/>
        <w:dstrike w:val="0"/>
        <w:color w:val="auto"/>
        <w:spacing w:val="0"/>
        <w:w w:val="100"/>
        <w:kern w:val="2"/>
        <w:position w:val="0"/>
        <w:sz w:val="28"/>
        <w:szCs w:val="28"/>
        <w:u w:val="none"/>
      </w:rPr>
    </w:lvl>
    <w:lvl w:ilvl="3" w:tentative="0">
      <w:start w:val="1"/>
      <w:numFmt w:val="decimal"/>
      <w:lvlText w:val="%1.2.1.%4"/>
      <w:lvlJc w:val="left"/>
      <w:pPr>
        <w:tabs>
          <w:tab w:val="left" w:pos="1494"/>
        </w:tabs>
        <w:ind w:left="149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9.%5"/>
      <w:lvlJc w:val="left"/>
      <w:pPr>
        <w:tabs>
          <w:tab w:val="left" w:pos="2898"/>
        </w:tabs>
        <w:ind w:left="2898" w:hanging="1008"/>
      </w:pPr>
      <w:rPr>
        <w:rFonts w:hint="eastAsia" w:ascii="宋体" w:hAnsi="宋体" w:eastAsia="宋体"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4">
    <w:nsid w:val="3A06F20A"/>
    <w:multiLevelType w:val="singleLevel"/>
    <w:tmpl w:val="3A06F20A"/>
    <w:lvl w:ilvl="0" w:tentative="0">
      <w:start w:val="2"/>
      <w:numFmt w:val="chineseCounting"/>
      <w:suff w:val="space"/>
      <w:lvlText w:val="第%1章"/>
      <w:lvlJc w:val="left"/>
      <w:rPr>
        <w:rFonts w:hint="eastAsia" w:cs="Times New Roman"/>
      </w:rPr>
    </w:lvl>
  </w:abstractNum>
  <w:abstractNum w:abstractNumId="5">
    <w:nsid w:val="45701CD3"/>
    <w:multiLevelType w:val="multilevel"/>
    <w:tmpl w:val="45701CD3"/>
    <w:lvl w:ilvl="0" w:tentative="0">
      <w:start w:val="1"/>
      <w:numFmt w:val="decimal"/>
      <w:pStyle w:val="252"/>
      <w:lvlText w:val="%1）"/>
      <w:lvlJc w:val="left"/>
      <w:pPr>
        <w:ind w:left="988"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6">
    <w:nsid w:val="4DAC762D"/>
    <w:multiLevelType w:val="multilevel"/>
    <w:tmpl w:val="4DAC762D"/>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104"/>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7">
    <w:nsid w:val="5A345921"/>
    <w:multiLevelType w:val="multilevel"/>
    <w:tmpl w:val="5A345921"/>
    <w:lvl w:ilvl="0" w:tentative="0">
      <w:start w:val="1"/>
      <w:numFmt w:val="decimal"/>
      <w:pStyle w:val="142"/>
      <w:lvlText w:val="%1)"/>
      <w:lvlJc w:val="left"/>
      <w:pPr>
        <w:tabs>
          <w:tab w:val="left" w:pos="960"/>
        </w:tabs>
        <w:ind w:left="960" w:hanging="420"/>
      </w:pPr>
      <w:rPr>
        <w:rFonts w:hint="eastAsia" w:cs="Times New Roman"/>
      </w:rPr>
    </w:lvl>
    <w:lvl w:ilvl="1" w:tentative="0">
      <w:start w:val="2"/>
      <w:numFmt w:val="japaneseCounting"/>
      <w:lvlText w:val="第%2章"/>
      <w:lvlJc w:val="left"/>
      <w:pPr>
        <w:tabs>
          <w:tab w:val="left" w:pos="1860"/>
        </w:tabs>
        <w:ind w:left="1860" w:hanging="144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5E3030C8"/>
    <w:multiLevelType w:val="multilevel"/>
    <w:tmpl w:val="5E3030C8"/>
    <w:lvl w:ilvl="0" w:tentative="0">
      <w:start w:val="1"/>
      <w:numFmt w:val="upperLetter"/>
      <w:lvlText w:val="附 录 %1"/>
      <w:lvlJc w:val="left"/>
      <w:pPr>
        <w:tabs>
          <w:tab w:val="left" w:pos="720"/>
        </w:tabs>
        <w:ind w:left="420" w:hanging="420"/>
      </w:pPr>
      <w:rPr>
        <w:rFonts w:hint="eastAsia" w:cs="Times New Roman"/>
      </w:rPr>
    </w:lvl>
    <w:lvl w:ilvl="1" w:tentative="0">
      <w:start w:val="1"/>
      <w:numFmt w:val="decimal"/>
      <w:pStyle w:val="158"/>
      <w:suff w:val="nothing"/>
      <w:lvlText w:val="%1.%2."/>
      <w:lvlJc w:val="left"/>
      <w:pPr>
        <w:ind w:left="56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9">
    <w:nsid w:val="66DB19EC"/>
    <w:multiLevelType w:val="multilevel"/>
    <w:tmpl w:val="66DB19EC"/>
    <w:lvl w:ilvl="0" w:tentative="0">
      <w:start w:val="1"/>
      <w:numFmt w:val="decimal"/>
      <w:lvlText w:val="%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lvlText w:val="%1.%2.%3"/>
      <w:lvlJc w:val="left"/>
      <w:pPr>
        <w:tabs>
          <w:tab w:val="left" w:pos="2340"/>
        </w:tabs>
        <w:ind w:left="2340" w:hanging="720"/>
      </w:pPr>
      <w:rPr>
        <w:rFonts w:hint="eastAsia" w:ascii="宋体" w:hAnsi="宋体" w:eastAsia="宋体" w:cs="Times New Roman"/>
        <w:b/>
        <w:bCs w:val="0"/>
        <w:i w:val="0"/>
        <w:iCs w:val="0"/>
        <w:caps/>
        <w:smallCaps w:val="0"/>
        <w:strike w:val="0"/>
        <w:dstrike w:val="0"/>
        <w:color w:val="auto"/>
        <w:spacing w:val="0"/>
        <w:w w:val="100"/>
        <w:kern w:val="2"/>
        <w:position w:val="0"/>
        <w:sz w:val="28"/>
        <w:szCs w:val="28"/>
        <w:u w:val="none"/>
      </w:rPr>
    </w:lvl>
    <w:lvl w:ilvl="3" w:tentative="0">
      <w:start w:val="1"/>
      <w:numFmt w:val="decimal"/>
      <w:pStyle w:val="143"/>
      <w:lvlText w:val="%1.2.3.%4"/>
      <w:lvlJc w:val="left"/>
      <w:pPr>
        <w:tabs>
          <w:tab w:val="left" w:pos="1704"/>
        </w:tabs>
        <w:ind w:left="170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11.%5"/>
      <w:lvlJc w:val="left"/>
      <w:pPr>
        <w:tabs>
          <w:tab w:val="left" w:pos="3708"/>
        </w:tabs>
        <w:ind w:left="37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0">
    <w:nsid w:val="6CEA2025"/>
    <w:multiLevelType w:val="multilevel"/>
    <w:tmpl w:val="6CEA2025"/>
    <w:lvl w:ilvl="0" w:tentative="0">
      <w:start w:val="1"/>
      <w:numFmt w:val="none"/>
      <w:pStyle w:val="198"/>
      <w:suff w:val="nothing"/>
      <w:lvlText w:val="%1"/>
      <w:lvlJc w:val="left"/>
      <w:rPr>
        <w:rFonts w:hint="default" w:ascii="Times New Roman" w:hAnsi="Times New Roman" w:cs="Times New Roman"/>
        <w:b/>
        <w:i w:val="0"/>
        <w:sz w:val="21"/>
      </w:rPr>
    </w:lvl>
    <w:lvl w:ilvl="1" w:tentative="0">
      <w:start w:val="1"/>
      <w:numFmt w:val="decimal"/>
      <w:pStyle w:val="199"/>
      <w:suff w:val="nothing"/>
      <w:lvlText w:val="%1%2　"/>
      <w:lvlJc w:val="left"/>
      <w:rPr>
        <w:rFonts w:hint="eastAsia" w:ascii="黑体" w:hAnsi="Times New Roman" w:eastAsia="黑体" w:cs="Times New Roman"/>
        <w:b w:val="0"/>
        <w:i w:val="0"/>
        <w:sz w:val="21"/>
      </w:rPr>
    </w:lvl>
    <w:lvl w:ilvl="2" w:tentative="0">
      <w:start w:val="1"/>
      <w:numFmt w:val="decimal"/>
      <w:pStyle w:val="200"/>
      <w:suff w:val="nothing"/>
      <w:lvlText w:val="%1%2.%3　"/>
      <w:lvlJc w:val="left"/>
      <w:rPr>
        <w:rFonts w:hint="eastAsia" w:ascii="黑体" w:hAnsi="Times New Roman" w:eastAsia="黑体" w:cs="Times New Roman"/>
        <w:b w:val="0"/>
        <w:i w:val="0"/>
        <w:sz w:val="21"/>
      </w:rPr>
    </w:lvl>
    <w:lvl w:ilvl="3" w:tentative="0">
      <w:start w:val="1"/>
      <w:numFmt w:val="decimal"/>
      <w:pStyle w:val="201"/>
      <w:suff w:val="nothing"/>
      <w:lvlText w:val="%1%2.%3.%4　"/>
      <w:lvlJc w:val="left"/>
      <w:rPr>
        <w:rFonts w:hint="eastAsia" w:ascii="黑体" w:hAnsi="Times New Roman" w:eastAsia="黑体" w:cs="Times New Roman"/>
        <w:b w:val="0"/>
        <w:i w:val="0"/>
        <w:sz w:val="21"/>
      </w:rPr>
    </w:lvl>
    <w:lvl w:ilvl="4" w:tentative="0">
      <w:start w:val="1"/>
      <w:numFmt w:val="decimal"/>
      <w:pStyle w:val="202"/>
      <w:suff w:val="nothing"/>
      <w:lvlText w:val="%1%2.%3.%4.%5　"/>
      <w:lvlJc w:val="left"/>
      <w:rPr>
        <w:rFonts w:hint="eastAsia" w:ascii="黑体" w:hAnsi="Times New Roman" w:eastAsia="黑体" w:cs="Times New Roman"/>
        <w:b w:val="0"/>
        <w:i w:val="0"/>
        <w:sz w:val="21"/>
      </w:rPr>
    </w:lvl>
    <w:lvl w:ilvl="5" w:tentative="0">
      <w:start w:val="1"/>
      <w:numFmt w:val="decimal"/>
      <w:pStyle w:val="203"/>
      <w:suff w:val="nothing"/>
      <w:lvlText w:val="%1%2.%3.%4.%5.%6　"/>
      <w:lvlJc w:val="left"/>
      <w:rPr>
        <w:rFonts w:hint="eastAsia" w:ascii="黑体" w:hAnsi="Times New Roman" w:eastAsia="黑体" w:cs="Times New Roman"/>
        <w:b w:val="0"/>
        <w:i w:val="0"/>
        <w:sz w:val="21"/>
      </w:rPr>
    </w:lvl>
    <w:lvl w:ilvl="6" w:tentative="0">
      <w:start w:val="1"/>
      <w:numFmt w:val="decimal"/>
      <w:pStyle w:val="204"/>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1">
    <w:nsid w:val="6DBF04F4"/>
    <w:multiLevelType w:val="multilevel"/>
    <w:tmpl w:val="6DBF04F4"/>
    <w:lvl w:ilvl="0" w:tentative="0">
      <w:start w:val="1"/>
      <w:numFmt w:val="none"/>
      <w:pStyle w:val="196"/>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9"/>
      <w:numFmt w:val="bullet"/>
      <w:lvlText w:val="▲"/>
      <w:lvlJc w:val="left"/>
      <w:pPr>
        <w:tabs>
          <w:tab w:val="left" w:pos="1200"/>
        </w:tabs>
        <w:ind w:left="1200" w:hanging="360"/>
      </w:pPr>
      <w:rPr>
        <w:rFonts w:hint="eastAsia" w:ascii="宋体" w:hAnsi="宋体" w:eastAsia="宋体"/>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7139748A"/>
    <w:multiLevelType w:val="singleLevel"/>
    <w:tmpl w:val="7139748A"/>
    <w:lvl w:ilvl="0" w:tentative="0">
      <w:start w:val="1"/>
      <w:numFmt w:val="bullet"/>
      <w:pStyle w:val="15"/>
      <w:lvlText w:val=""/>
      <w:lvlJc w:val="left"/>
      <w:pPr>
        <w:tabs>
          <w:tab w:val="left" w:pos="785"/>
        </w:tabs>
        <w:ind w:firstLine="425"/>
      </w:pPr>
      <w:rPr>
        <w:rFonts w:hint="default" w:ascii="Wingdings" w:hAnsi="Wingdings"/>
      </w:rPr>
    </w:lvl>
  </w:abstractNum>
  <w:abstractNum w:abstractNumId="13">
    <w:nsid w:val="738038D2"/>
    <w:multiLevelType w:val="singleLevel"/>
    <w:tmpl w:val="738038D2"/>
    <w:lvl w:ilvl="0" w:tentative="0">
      <w:start w:val="2"/>
      <w:numFmt w:val="chineseCounting"/>
      <w:suff w:val="nothing"/>
      <w:lvlText w:val="（%1）"/>
      <w:lvlJc w:val="left"/>
      <w:rPr>
        <w:rFonts w:hint="eastAsia"/>
      </w:rPr>
    </w:lvl>
  </w:abstractNum>
  <w:abstractNum w:abstractNumId="14">
    <w:nsid w:val="7F680217"/>
    <w:multiLevelType w:val="multilevel"/>
    <w:tmpl w:val="7F680217"/>
    <w:lvl w:ilvl="0" w:tentative="0">
      <w:start w:val="1"/>
      <w:numFmt w:val="bullet"/>
      <w:pStyle w:val="138"/>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num w:numId="1">
    <w:abstractNumId w:val="0"/>
  </w:num>
  <w:num w:numId="2">
    <w:abstractNumId w:val="12"/>
  </w:num>
  <w:num w:numId="3">
    <w:abstractNumId w:val="6"/>
  </w:num>
  <w:num w:numId="4">
    <w:abstractNumId w:val="14"/>
  </w:num>
  <w:num w:numId="5">
    <w:abstractNumId w:val="7"/>
  </w:num>
  <w:num w:numId="6">
    <w:abstractNumId w:val="9"/>
  </w:num>
  <w:num w:numId="7">
    <w:abstractNumId w:val="3"/>
  </w:num>
  <w:num w:numId="8">
    <w:abstractNumId w:val="8"/>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5"/>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90"/>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NWM1ZjRlZmY3NmQ0YjJlYWI4ZGI0NmRkM2JiYjIifQ=="/>
  </w:docVars>
  <w:rsids>
    <w:rsidRoot w:val="00C31D55"/>
    <w:rsid w:val="000015B9"/>
    <w:rsid w:val="00003049"/>
    <w:rsid w:val="00003182"/>
    <w:rsid w:val="00004083"/>
    <w:rsid w:val="000056C9"/>
    <w:rsid w:val="00006976"/>
    <w:rsid w:val="00006C1F"/>
    <w:rsid w:val="00007C9F"/>
    <w:rsid w:val="00014457"/>
    <w:rsid w:val="00014506"/>
    <w:rsid w:val="00014C02"/>
    <w:rsid w:val="000156CA"/>
    <w:rsid w:val="00017F9A"/>
    <w:rsid w:val="00021BE7"/>
    <w:rsid w:val="0002465D"/>
    <w:rsid w:val="00026A50"/>
    <w:rsid w:val="00030796"/>
    <w:rsid w:val="00032BA4"/>
    <w:rsid w:val="000333D1"/>
    <w:rsid w:val="00034759"/>
    <w:rsid w:val="00035D60"/>
    <w:rsid w:val="000369CA"/>
    <w:rsid w:val="00040078"/>
    <w:rsid w:val="000418E5"/>
    <w:rsid w:val="00044047"/>
    <w:rsid w:val="000448D8"/>
    <w:rsid w:val="00045D8C"/>
    <w:rsid w:val="000476AA"/>
    <w:rsid w:val="00052660"/>
    <w:rsid w:val="00053593"/>
    <w:rsid w:val="00053FDB"/>
    <w:rsid w:val="000619F6"/>
    <w:rsid w:val="00064B5A"/>
    <w:rsid w:val="00065FF8"/>
    <w:rsid w:val="0006662C"/>
    <w:rsid w:val="00071337"/>
    <w:rsid w:val="0007328B"/>
    <w:rsid w:val="00074EF0"/>
    <w:rsid w:val="000761CD"/>
    <w:rsid w:val="000772DF"/>
    <w:rsid w:val="0007750C"/>
    <w:rsid w:val="000812F1"/>
    <w:rsid w:val="00081795"/>
    <w:rsid w:val="00082782"/>
    <w:rsid w:val="0008505F"/>
    <w:rsid w:val="000878FA"/>
    <w:rsid w:val="000906EC"/>
    <w:rsid w:val="0009082E"/>
    <w:rsid w:val="0009487D"/>
    <w:rsid w:val="00097E66"/>
    <w:rsid w:val="000A3E59"/>
    <w:rsid w:val="000A44DE"/>
    <w:rsid w:val="000B1636"/>
    <w:rsid w:val="000B1C5D"/>
    <w:rsid w:val="000B2BE4"/>
    <w:rsid w:val="000B2C64"/>
    <w:rsid w:val="000B5057"/>
    <w:rsid w:val="000B753B"/>
    <w:rsid w:val="000C0CEF"/>
    <w:rsid w:val="000C10B0"/>
    <w:rsid w:val="000C1625"/>
    <w:rsid w:val="000C3E06"/>
    <w:rsid w:val="000C47F5"/>
    <w:rsid w:val="000D4017"/>
    <w:rsid w:val="000D4FE2"/>
    <w:rsid w:val="000D5806"/>
    <w:rsid w:val="000D7879"/>
    <w:rsid w:val="000D7C9A"/>
    <w:rsid w:val="000E15E5"/>
    <w:rsid w:val="000E1D09"/>
    <w:rsid w:val="000E2EB0"/>
    <w:rsid w:val="000E684E"/>
    <w:rsid w:val="000E75C6"/>
    <w:rsid w:val="000F04CF"/>
    <w:rsid w:val="000F48EB"/>
    <w:rsid w:val="000F4BAE"/>
    <w:rsid w:val="000F5F13"/>
    <w:rsid w:val="000F60F8"/>
    <w:rsid w:val="00100D0B"/>
    <w:rsid w:val="00100F65"/>
    <w:rsid w:val="00102B65"/>
    <w:rsid w:val="00103128"/>
    <w:rsid w:val="00103497"/>
    <w:rsid w:val="00103B73"/>
    <w:rsid w:val="00104346"/>
    <w:rsid w:val="001052AE"/>
    <w:rsid w:val="001076B7"/>
    <w:rsid w:val="00107C70"/>
    <w:rsid w:val="001128CF"/>
    <w:rsid w:val="00114963"/>
    <w:rsid w:val="00117CA9"/>
    <w:rsid w:val="00121159"/>
    <w:rsid w:val="00122012"/>
    <w:rsid w:val="0012357C"/>
    <w:rsid w:val="001240D8"/>
    <w:rsid w:val="00124AD0"/>
    <w:rsid w:val="001253C4"/>
    <w:rsid w:val="00125D6A"/>
    <w:rsid w:val="001302CF"/>
    <w:rsid w:val="00132758"/>
    <w:rsid w:val="00134B8D"/>
    <w:rsid w:val="001447C1"/>
    <w:rsid w:val="00146CCB"/>
    <w:rsid w:val="0015231C"/>
    <w:rsid w:val="0015281C"/>
    <w:rsid w:val="00153716"/>
    <w:rsid w:val="00153AD2"/>
    <w:rsid w:val="00153BDF"/>
    <w:rsid w:val="00154598"/>
    <w:rsid w:val="0015604F"/>
    <w:rsid w:val="00160649"/>
    <w:rsid w:val="00161FA1"/>
    <w:rsid w:val="00162465"/>
    <w:rsid w:val="001629DF"/>
    <w:rsid w:val="00164DB2"/>
    <w:rsid w:val="0016527B"/>
    <w:rsid w:val="00170C28"/>
    <w:rsid w:val="001733E0"/>
    <w:rsid w:val="0017374C"/>
    <w:rsid w:val="00174805"/>
    <w:rsid w:val="00175554"/>
    <w:rsid w:val="00180177"/>
    <w:rsid w:val="001822B7"/>
    <w:rsid w:val="00182723"/>
    <w:rsid w:val="001835E3"/>
    <w:rsid w:val="001842EF"/>
    <w:rsid w:val="00187157"/>
    <w:rsid w:val="001902FF"/>
    <w:rsid w:val="00190BB7"/>
    <w:rsid w:val="0019110C"/>
    <w:rsid w:val="00191531"/>
    <w:rsid w:val="00191A2B"/>
    <w:rsid w:val="00192484"/>
    <w:rsid w:val="00192B76"/>
    <w:rsid w:val="001969F1"/>
    <w:rsid w:val="001979E2"/>
    <w:rsid w:val="001A1262"/>
    <w:rsid w:val="001A348F"/>
    <w:rsid w:val="001A41D8"/>
    <w:rsid w:val="001A6784"/>
    <w:rsid w:val="001B0E13"/>
    <w:rsid w:val="001B142B"/>
    <w:rsid w:val="001B1999"/>
    <w:rsid w:val="001B2271"/>
    <w:rsid w:val="001B4875"/>
    <w:rsid w:val="001B4C1C"/>
    <w:rsid w:val="001B4CE8"/>
    <w:rsid w:val="001B69A9"/>
    <w:rsid w:val="001B6B76"/>
    <w:rsid w:val="001B6C60"/>
    <w:rsid w:val="001C411B"/>
    <w:rsid w:val="001C4B5E"/>
    <w:rsid w:val="001C58A2"/>
    <w:rsid w:val="001C5F45"/>
    <w:rsid w:val="001C66E4"/>
    <w:rsid w:val="001D057F"/>
    <w:rsid w:val="001D2228"/>
    <w:rsid w:val="001D3B87"/>
    <w:rsid w:val="001D43F5"/>
    <w:rsid w:val="001D738A"/>
    <w:rsid w:val="001D7ED1"/>
    <w:rsid w:val="001E0C0B"/>
    <w:rsid w:val="001E14D2"/>
    <w:rsid w:val="001E3084"/>
    <w:rsid w:val="001E48E1"/>
    <w:rsid w:val="001E5CBD"/>
    <w:rsid w:val="001E75D3"/>
    <w:rsid w:val="001E7C77"/>
    <w:rsid w:val="001F1C6C"/>
    <w:rsid w:val="001F1ED6"/>
    <w:rsid w:val="001F35A8"/>
    <w:rsid w:val="001F39C1"/>
    <w:rsid w:val="001F3CB7"/>
    <w:rsid w:val="002001B1"/>
    <w:rsid w:val="00200AD4"/>
    <w:rsid w:val="002010DB"/>
    <w:rsid w:val="002017EA"/>
    <w:rsid w:val="002019D2"/>
    <w:rsid w:val="00203369"/>
    <w:rsid w:val="00206BA0"/>
    <w:rsid w:val="0020702C"/>
    <w:rsid w:val="00207669"/>
    <w:rsid w:val="002079F6"/>
    <w:rsid w:val="00207A15"/>
    <w:rsid w:val="002101E3"/>
    <w:rsid w:val="00210201"/>
    <w:rsid w:val="00214651"/>
    <w:rsid w:val="002153D1"/>
    <w:rsid w:val="00215CDB"/>
    <w:rsid w:val="00216338"/>
    <w:rsid w:val="00216EBE"/>
    <w:rsid w:val="002170FA"/>
    <w:rsid w:val="0021791E"/>
    <w:rsid w:val="002208F8"/>
    <w:rsid w:val="00221043"/>
    <w:rsid w:val="00222075"/>
    <w:rsid w:val="00223801"/>
    <w:rsid w:val="00227711"/>
    <w:rsid w:val="00233256"/>
    <w:rsid w:val="00241E15"/>
    <w:rsid w:val="002422C7"/>
    <w:rsid w:val="00242520"/>
    <w:rsid w:val="002427BE"/>
    <w:rsid w:val="00243283"/>
    <w:rsid w:val="0024582E"/>
    <w:rsid w:val="00246C0D"/>
    <w:rsid w:val="00250A54"/>
    <w:rsid w:val="00251993"/>
    <w:rsid w:val="002531B0"/>
    <w:rsid w:val="0025491F"/>
    <w:rsid w:val="002551CA"/>
    <w:rsid w:val="002556C1"/>
    <w:rsid w:val="002557D9"/>
    <w:rsid w:val="00257238"/>
    <w:rsid w:val="002572E8"/>
    <w:rsid w:val="002627F7"/>
    <w:rsid w:val="0026596D"/>
    <w:rsid w:val="00266D88"/>
    <w:rsid w:val="002675E1"/>
    <w:rsid w:val="002715C8"/>
    <w:rsid w:val="002717C0"/>
    <w:rsid w:val="00271AFC"/>
    <w:rsid w:val="00272838"/>
    <w:rsid w:val="002744AA"/>
    <w:rsid w:val="00274A06"/>
    <w:rsid w:val="00280BEE"/>
    <w:rsid w:val="00281488"/>
    <w:rsid w:val="00281589"/>
    <w:rsid w:val="002821DE"/>
    <w:rsid w:val="0028324C"/>
    <w:rsid w:val="00283DC7"/>
    <w:rsid w:val="00284DDB"/>
    <w:rsid w:val="00284FE9"/>
    <w:rsid w:val="0028643D"/>
    <w:rsid w:val="00290022"/>
    <w:rsid w:val="00291A9A"/>
    <w:rsid w:val="00296239"/>
    <w:rsid w:val="002A235A"/>
    <w:rsid w:val="002A2786"/>
    <w:rsid w:val="002A3541"/>
    <w:rsid w:val="002A37AC"/>
    <w:rsid w:val="002A432F"/>
    <w:rsid w:val="002A5477"/>
    <w:rsid w:val="002B1322"/>
    <w:rsid w:val="002B1938"/>
    <w:rsid w:val="002B4805"/>
    <w:rsid w:val="002B5042"/>
    <w:rsid w:val="002B5BE7"/>
    <w:rsid w:val="002B6173"/>
    <w:rsid w:val="002C0E86"/>
    <w:rsid w:val="002C16FA"/>
    <w:rsid w:val="002C1950"/>
    <w:rsid w:val="002C5D40"/>
    <w:rsid w:val="002D08F5"/>
    <w:rsid w:val="002D2223"/>
    <w:rsid w:val="002D4689"/>
    <w:rsid w:val="002D4911"/>
    <w:rsid w:val="002D5479"/>
    <w:rsid w:val="002D73E7"/>
    <w:rsid w:val="002E2C5C"/>
    <w:rsid w:val="002E3E84"/>
    <w:rsid w:val="002E42BE"/>
    <w:rsid w:val="002E5967"/>
    <w:rsid w:val="002E5F5E"/>
    <w:rsid w:val="002E788E"/>
    <w:rsid w:val="002F08FE"/>
    <w:rsid w:val="002F1C31"/>
    <w:rsid w:val="002F45AC"/>
    <w:rsid w:val="002F766B"/>
    <w:rsid w:val="00300F7F"/>
    <w:rsid w:val="00301647"/>
    <w:rsid w:val="00302066"/>
    <w:rsid w:val="00304943"/>
    <w:rsid w:val="00305482"/>
    <w:rsid w:val="00305F9A"/>
    <w:rsid w:val="00307B22"/>
    <w:rsid w:val="00307E22"/>
    <w:rsid w:val="00310A1D"/>
    <w:rsid w:val="00311664"/>
    <w:rsid w:val="00314E08"/>
    <w:rsid w:val="00315D55"/>
    <w:rsid w:val="00315D96"/>
    <w:rsid w:val="00317214"/>
    <w:rsid w:val="0032025F"/>
    <w:rsid w:val="00320612"/>
    <w:rsid w:val="00320FA9"/>
    <w:rsid w:val="0032256C"/>
    <w:rsid w:val="003229DD"/>
    <w:rsid w:val="00322F97"/>
    <w:rsid w:val="00323166"/>
    <w:rsid w:val="0032540A"/>
    <w:rsid w:val="00325971"/>
    <w:rsid w:val="003266A4"/>
    <w:rsid w:val="00326C62"/>
    <w:rsid w:val="003277D3"/>
    <w:rsid w:val="003307E5"/>
    <w:rsid w:val="00331272"/>
    <w:rsid w:val="00335E76"/>
    <w:rsid w:val="00337D66"/>
    <w:rsid w:val="00341948"/>
    <w:rsid w:val="00343B10"/>
    <w:rsid w:val="003443AE"/>
    <w:rsid w:val="00344E9E"/>
    <w:rsid w:val="0034598B"/>
    <w:rsid w:val="00345AAB"/>
    <w:rsid w:val="00345D0A"/>
    <w:rsid w:val="00346661"/>
    <w:rsid w:val="00347E78"/>
    <w:rsid w:val="00350641"/>
    <w:rsid w:val="003518C0"/>
    <w:rsid w:val="0035268A"/>
    <w:rsid w:val="003532B9"/>
    <w:rsid w:val="00354696"/>
    <w:rsid w:val="00354E28"/>
    <w:rsid w:val="00356A54"/>
    <w:rsid w:val="00357202"/>
    <w:rsid w:val="00362913"/>
    <w:rsid w:val="00363561"/>
    <w:rsid w:val="00363DBD"/>
    <w:rsid w:val="003708E6"/>
    <w:rsid w:val="003761FD"/>
    <w:rsid w:val="003806D5"/>
    <w:rsid w:val="00381597"/>
    <w:rsid w:val="003840D8"/>
    <w:rsid w:val="003845C4"/>
    <w:rsid w:val="0038654D"/>
    <w:rsid w:val="00393607"/>
    <w:rsid w:val="0039433D"/>
    <w:rsid w:val="0039797E"/>
    <w:rsid w:val="003A1AB9"/>
    <w:rsid w:val="003A3343"/>
    <w:rsid w:val="003A5490"/>
    <w:rsid w:val="003B18FA"/>
    <w:rsid w:val="003B2927"/>
    <w:rsid w:val="003B3352"/>
    <w:rsid w:val="003B4ED2"/>
    <w:rsid w:val="003B59F6"/>
    <w:rsid w:val="003B5DDA"/>
    <w:rsid w:val="003B6893"/>
    <w:rsid w:val="003C0FFF"/>
    <w:rsid w:val="003C16B7"/>
    <w:rsid w:val="003C2DDA"/>
    <w:rsid w:val="003C36B6"/>
    <w:rsid w:val="003C45FC"/>
    <w:rsid w:val="003C4C87"/>
    <w:rsid w:val="003C5604"/>
    <w:rsid w:val="003D0275"/>
    <w:rsid w:val="003D25DD"/>
    <w:rsid w:val="003D421D"/>
    <w:rsid w:val="003D4EE9"/>
    <w:rsid w:val="003D5A7D"/>
    <w:rsid w:val="003D6CD0"/>
    <w:rsid w:val="003D7D66"/>
    <w:rsid w:val="003E200D"/>
    <w:rsid w:val="003E2DE4"/>
    <w:rsid w:val="003E5FFC"/>
    <w:rsid w:val="003E6C4B"/>
    <w:rsid w:val="003E7FBE"/>
    <w:rsid w:val="003F0589"/>
    <w:rsid w:val="003F684C"/>
    <w:rsid w:val="003F7F9F"/>
    <w:rsid w:val="0040002B"/>
    <w:rsid w:val="004008D9"/>
    <w:rsid w:val="00405A4E"/>
    <w:rsid w:val="00405E32"/>
    <w:rsid w:val="00406276"/>
    <w:rsid w:val="00407C62"/>
    <w:rsid w:val="00407FAA"/>
    <w:rsid w:val="00412B4C"/>
    <w:rsid w:val="00412EAF"/>
    <w:rsid w:val="00414053"/>
    <w:rsid w:val="0041498B"/>
    <w:rsid w:val="0041716E"/>
    <w:rsid w:val="00420835"/>
    <w:rsid w:val="00420DB2"/>
    <w:rsid w:val="00422549"/>
    <w:rsid w:val="004245EF"/>
    <w:rsid w:val="0042538C"/>
    <w:rsid w:val="004259D7"/>
    <w:rsid w:val="004274EC"/>
    <w:rsid w:val="00427562"/>
    <w:rsid w:val="00430126"/>
    <w:rsid w:val="0043147F"/>
    <w:rsid w:val="00431725"/>
    <w:rsid w:val="0043286B"/>
    <w:rsid w:val="00433BA4"/>
    <w:rsid w:val="00434580"/>
    <w:rsid w:val="00434AAD"/>
    <w:rsid w:val="00436DA8"/>
    <w:rsid w:val="00437187"/>
    <w:rsid w:val="00437321"/>
    <w:rsid w:val="00440751"/>
    <w:rsid w:val="00442219"/>
    <w:rsid w:val="00442E69"/>
    <w:rsid w:val="004457C4"/>
    <w:rsid w:val="00450CFD"/>
    <w:rsid w:val="00453D00"/>
    <w:rsid w:val="00455A84"/>
    <w:rsid w:val="00456684"/>
    <w:rsid w:val="00457544"/>
    <w:rsid w:val="00461A6F"/>
    <w:rsid w:val="00464B81"/>
    <w:rsid w:val="00465CBD"/>
    <w:rsid w:val="0046653A"/>
    <w:rsid w:val="00471382"/>
    <w:rsid w:val="0047574D"/>
    <w:rsid w:val="00475B88"/>
    <w:rsid w:val="00476904"/>
    <w:rsid w:val="00481EE6"/>
    <w:rsid w:val="00486A1C"/>
    <w:rsid w:val="00487F8A"/>
    <w:rsid w:val="00491DA6"/>
    <w:rsid w:val="00492129"/>
    <w:rsid w:val="004922CE"/>
    <w:rsid w:val="00492544"/>
    <w:rsid w:val="00493FAB"/>
    <w:rsid w:val="004969CA"/>
    <w:rsid w:val="00497303"/>
    <w:rsid w:val="004A098E"/>
    <w:rsid w:val="004A1460"/>
    <w:rsid w:val="004A14DD"/>
    <w:rsid w:val="004A23CB"/>
    <w:rsid w:val="004A2E17"/>
    <w:rsid w:val="004A3CE7"/>
    <w:rsid w:val="004A5D59"/>
    <w:rsid w:val="004A5DDC"/>
    <w:rsid w:val="004A7E66"/>
    <w:rsid w:val="004B00EF"/>
    <w:rsid w:val="004B09B8"/>
    <w:rsid w:val="004B128F"/>
    <w:rsid w:val="004B5565"/>
    <w:rsid w:val="004C14D9"/>
    <w:rsid w:val="004C1C05"/>
    <w:rsid w:val="004C1E28"/>
    <w:rsid w:val="004C4837"/>
    <w:rsid w:val="004C4EAA"/>
    <w:rsid w:val="004C5C32"/>
    <w:rsid w:val="004D1AA5"/>
    <w:rsid w:val="004D4401"/>
    <w:rsid w:val="004D5CFE"/>
    <w:rsid w:val="004D7B30"/>
    <w:rsid w:val="004E28E6"/>
    <w:rsid w:val="004E387D"/>
    <w:rsid w:val="004E38FE"/>
    <w:rsid w:val="004E4706"/>
    <w:rsid w:val="004E4880"/>
    <w:rsid w:val="004E6107"/>
    <w:rsid w:val="004E7A4B"/>
    <w:rsid w:val="004F050C"/>
    <w:rsid w:val="004F0C16"/>
    <w:rsid w:val="004F1C74"/>
    <w:rsid w:val="004F3A90"/>
    <w:rsid w:val="004F3F17"/>
    <w:rsid w:val="004F6942"/>
    <w:rsid w:val="0050039C"/>
    <w:rsid w:val="0050057E"/>
    <w:rsid w:val="0050279C"/>
    <w:rsid w:val="005029C2"/>
    <w:rsid w:val="00502F16"/>
    <w:rsid w:val="00505A6C"/>
    <w:rsid w:val="00507874"/>
    <w:rsid w:val="00510A25"/>
    <w:rsid w:val="00512332"/>
    <w:rsid w:val="00512978"/>
    <w:rsid w:val="0051381F"/>
    <w:rsid w:val="00513AD6"/>
    <w:rsid w:val="005157CC"/>
    <w:rsid w:val="005159B8"/>
    <w:rsid w:val="00516BEB"/>
    <w:rsid w:val="005179FF"/>
    <w:rsid w:val="00517BD3"/>
    <w:rsid w:val="005201AB"/>
    <w:rsid w:val="00520644"/>
    <w:rsid w:val="00520E3C"/>
    <w:rsid w:val="0052125A"/>
    <w:rsid w:val="00521CDD"/>
    <w:rsid w:val="00522012"/>
    <w:rsid w:val="00523C97"/>
    <w:rsid w:val="0052511D"/>
    <w:rsid w:val="005262AE"/>
    <w:rsid w:val="005267CB"/>
    <w:rsid w:val="00527BC0"/>
    <w:rsid w:val="005307C5"/>
    <w:rsid w:val="00532F65"/>
    <w:rsid w:val="00534DF8"/>
    <w:rsid w:val="0053541D"/>
    <w:rsid w:val="005421E2"/>
    <w:rsid w:val="00542BAA"/>
    <w:rsid w:val="0055041A"/>
    <w:rsid w:val="00552F62"/>
    <w:rsid w:val="00553E0F"/>
    <w:rsid w:val="00554517"/>
    <w:rsid w:val="00554A45"/>
    <w:rsid w:val="005551BF"/>
    <w:rsid w:val="00556315"/>
    <w:rsid w:val="00557138"/>
    <w:rsid w:val="00561FE4"/>
    <w:rsid w:val="0056305C"/>
    <w:rsid w:val="0056440A"/>
    <w:rsid w:val="00564F81"/>
    <w:rsid w:val="005658D6"/>
    <w:rsid w:val="00566F93"/>
    <w:rsid w:val="0056750C"/>
    <w:rsid w:val="005702FD"/>
    <w:rsid w:val="00570E56"/>
    <w:rsid w:val="00571499"/>
    <w:rsid w:val="00572A3B"/>
    <w:rsid w:val="00572C6D"/>
    <w:rsid w:val="00575A0B"/>
    <w:rsid w:val="00576DBF"/>
    <w:rsid w:val="00577581"/>
    <w:rsid w:val="00577D05"/>
    <w:rsid w:val="00581E71"/>
    <w:rsid w:val="00582F73"/>
    <w:rsid w:val="00597696"/>
    <w:rsid w:val="005A5612"/>
    <w:rsid w:val="005A6477"/>
    <w:rsid w:val="005B0569"/>
    <w:rsid w:val="005B08C4"/>
    <w:rsid w:val="005B44D9"/>
    <w:rsid w:val="005B4DB0"/>
    <w:rsid w:val="005C124D"/>
    <w:rsid w:val="005C1753"/>
    <w:rsid w:val="005C1F54"/>
    <w:rsid w:val="005C31BB"/>
    <w:rsid w:val="005C35B4"/>
    <w:rsid w:val="005C4A28"/>
    <w:rsid w:val="005C4ABE"/>
    <w:rsid w:val="005C4AD5"/>
    <w:rsid w:val="005C4FC5"/>
    <w:rsid w:val="005C53F1"/>
    <w:rsid w:val="005C57A2"/>
    <w:rsid w:val="005C6A64"/>
    <w:rsid w:val="005C7C00"/>
    <w:rsid w:val="005D24BD"/>
    <w:rsid w:val="005D426D"/>
    <w:rsid w:val="005D76FB"/>
    <w:rsid w:val="005D7A69"/>
    <w:rsid w:val="005E5149"/>
    <w:rsid w:val="005E6A44"/>
    <w:rsid w:val="005F12A4"/>
    <w:rsid w:val="005F25FA"/>
    <w:rsid w:val="005F5A3E"/>
    <w:rsid w:val="005F5EB1"/>
    <w:rsid w:val="005F61C5"/>
    <w:rsid w:val="005F6ABC"/>
    <w:rsid w:val="005F7318"/>
    <w:rsid w:val="00600035"/>
    <w:rsid w:val="00601BC9"/>
    <w:rsid w:val="00602FC4"/>
    <w:rsid w:val="00603BCB"/>
    <w:rsid w:val="006046D8"/>
    <w:rsid w:val="00605479"/>
    <w:rsid w:val="00607238"/>
    <w:rsid w:val="00607FDC"/>
    <w:rsid w:val="00610DDA"/>
    <w:rsid w:val="0061121A"/>
    <w:rsid w:val="0061262E"/>
    <w:rsid w:val="00612740"/>
    <w:rsid w:val="00612F81"/>
    <w:rsid w:val="0061653B"/>
    <w:rsid w:val="00616C3A"/>
    <w:rsid w:val="00617E1F"/>
    <w:rsid w:val="006220F6"/>
    <w:rsid w:val="006234DE"/>
    <w:rsid w:val="00623CCF"/>
    <w:rsid w:val="00624A4A"/>
    <w:rsid w:val="006251D2"/>
    <w:rsid w:val="00625343"/>
    <w:rsid w:val="00626B61"/>
    <w:rsid w:val="00626EA6"/>
    <w:rsid w:val="00630E78"/>
    <w:rsid w:val="00632B09"/>
    <w:rsid w:val="00633231"/>
    <w:rsid w:val="00635500"/>
    <w:rsid w:val="00635840"/>
    <w:rsid w:val="006360A0"/>
    <w:rsid w:val="00636E4B"/>
    <w:rsid w:val="00637D7E"/>
    <w:rsid w:val="006410EA"/>
    <w:rsid w:val="006418D3"/>
    <w:rsid w:val="00641C2C"/>
    <w:rsid w:val="00646B4C"/>
    <w:rsid w:val="00646CFE"/>
    <w:rsid w:val="00650164"/>
    <w:rsid w:val="006507FF"/>
    <w:rsid w:val="00653A8B"/>
    <w:rsid w:val="00654614"/>
    <w:rsid w:val="00656B05"/>
    <w:rsid w:val="0065740A"/>
    <w:rsid w:val="00660715"/>
    <w:rsid w:val="0066279B"/>
    <w:rsid w:val="0066280D"/>
    <w:rsid w:val="00662CBB"/>
    <w:rsid w:val="006630C0"/>
    <w:rsid w:val="00664496"/>
    <w:rsid w:val="006678DD"/>
    <w:rsid w:val="006726AB"/>
    <w:rsid w:val="00675DD7"/>
    <w:rsid w:val="00675E81"/>
    <w:rsid w:val="0068517A"/>
    <w:rsid w:val="006853BF"/>
    <w:rsid w:val="006871B1"/>
    <w:rsid w:val="00691277"/>
    <w:rsid w:val="006927B0"/>
    <w:rsid w:val="00692B75"/>
    <w:rsid w:val="00693083"/>
    <w:rsid w:val="00695662"/>
    <w:rsid w:val="00695FCC"/>
    <w:rsid w:val="0069695B"/>
    <w:rsid w:val="006A1EB1"/>
    <w:rsid w:val="006A2521"/>
    <w:rsid w:val="006A2F7F"/>
    <w:rsid w:val="006A6C7C"/>
    <w:rsid w:val="006B1463"/>
    <w:rsid w:val="006B39A9"/>
    <w:rsid w:val="006B4D21"/>
    <w:rsid w:val="006B7BB9"/>
    <w:rsid w:val="006B7F1E"/>
    <w:rsid w:val="006C038C"/>
    <w:rsid w:val="006C3B1E"/>
    <w:rsid w:val="006C4200"/>
    <w:rsid w:val="006C4C10"/>
    <w:rsid w:val="006C5BD5"/>
    <w:rsid w:val="006C73F6"/>
    <w:rsid w:val="006D1F13"/>
    <w:rsid w:val="006D2AE2"/>
    <w:rsid w:val="006D3F23"/>
    <w:rsid w:val="006D40B2"/>
    <w:rsid w:val="006D4B53"/>
    <w:rsid w:val="006D4E9D"/>
    <w:rsid w:val="006D56DF"/>
    <w:rsid w:val="006D632D"/>
    <w:rsid w:val="006D733F"/>
    <w:rsid w:val="006E0609"/>
    <w:rsid w:val="006E0AA7"/>
    <w:rsid w:val="006E222A"/>
    <w:rsid w:val="006E52A0"/>
    <w:rsid w:val="006E5E45"/>
    <w:rsid w:val="006E79F4"/>
    <w:rsid w:val="006F025C"/>
    <w:rsid w:val="006F06E6"/>
    <w:rsid w:val="006F722C"/>
    <w:rsid w:val="006F7CF0"/>
    <w:rsid w:val="006F7DFA"/>
    <w:rsid w:val="0070033D"/>
    <w:rsid w:val="00701F94"/>
    <w:rsid w:val="00703949"/>
    <w:rsid w:val="007048D1"/>
    <w:rsid w:val="00707E17"/>
    <w:rsid w:val="00710062"/>
    <w:rsid w:val="00713F66"/>
    <w:rsid w:val="00715B8F"/>
    <w:rsid w:val="00717CC1"/>
    <w:rsid w:val="00720B1B"/>
    <w:rsid w:val="00720D54"/>
    <w:rsid w:val="00722A31"/>
    <w:rsid w:val="00726DDA"/>
    <w:rsid w:val="00726DED"/>
    <w:rsid w:val="00726ED2"/>
    <w:rsid w:val="00734900"/>
    <w:rsid w:val="00734E85"/>
    <w:rsid w:val="00740113"/>
    <w:rsid w:val="00741553"/>
    <w:rsid w:val="007457A6"/>
    <w:rsid w:val="0074609E"/>
    <w:rsid w:val="0074764C"/>
    <w:rsid w:val="007477B3"/>
    <w:rsid w:val="00747C80"/>
    <w:rsid w:val="00747D62"/>
    <w:rsid w:val="00750571"/>
    <w:rsid w:val="00751674"/>
    <w:rsid w:val="00753190"/>
    <w:rsid w:val="00755959"/>
    <w:rsid w:val="00756888"/>
    <w:rsid w:val="00757353"/>
    <w:rsid w:val="007577E8"/>
    <w:rsid w:val="00757C9C"/>
    <w:rsid w:val="00760F80"/>
    <w:rsid w:val="007636EC"/>
    <w:rsid w:val="00764153"/>
    <w:rsid w:val="007709B6"/>
    <w:rsid w:val="0077169F"/>
    <w:rsid w:val="00771D0D"/>
    <w:rsid w:val="00771F4E"/>
    <w:rsid w:val="00774386"/>
    <w:rsid w:val="007743D2"/>
    <w:rsid w:val="0077589A"/>
    <w:rsid w:val="00776935"/>
    <w:rsid w:val="00781D53"/>
    <w:rsid w:val="00790974"/>
    <w:rsid w:val="00791312"/>
    <w:rsid w:val="007927DF"/>
    <w:rsid w:val="007934D7"/>
    <w:rsid w:val="00793BAC"/>
    <w:rsid w:val="00795288"/>
    <w:rsid w:val="00795535"/>
    <w:rsid w:val="00795F43"/>
    <w:rsid w:val="00796239"/>
    <w:rsid w:val="00796829"/>
    <w:rsid w:val="007A0149"/>
    <w:rsid w:val="007A03F6"/>
    <w:rsid w:val="007A0DA8"/>
    <w:rsid w:val="007A4102"/>
    <w:rsid w:val="007A524C"/>
    <w:rsid w:val="007B556A"/>
    <w:rsid w:val="007B646C"/>
    <w:rsid w:val="007B6F2F"/>
    <w:rsid w:val="007C1512"/>
    <w:rsid w:val="007C1880"/>
    <w:rsid w:val="007C42FD"/>
    <w:rsid w:val="007C4A4D"/>
    <w:rsid w:val="007C5750"/>
    <w:rsid w:val="007C5DEC"/>
    <w:rsid w:val="007C6F01"/>
    <w:rsid w:val="007C77D4"/>
    <w:rsid w:val="007C7A68"/>
    <w:rsid w:val="007D0193"/>
    <w:rsid w:val="007D13D6"/>
    <w:rsid w:val="007D173F"/>
    <w:rsid w:val="007D3808"/>
    <w:rsid w:val="007D3B77"/>
    <w:rsid w:val="007D693A"/>
    <w:rsid w:val="007D6D88"/>
    <w:rsid w:val="007E0800"/>
    <w:rsid w:val="007E1137"/>
    <w:rsid w:val="007E19FC"/>
    <w:rsid w:val="007E1EC8"/>
    <w:rsid w:val="007E414C"/>
    <w:rsid w:val="007E44C8"/>
    <w:rsid w:val="007E6FA8"/>
    <w:rsid w:val="007F3315"/>
    <w:rsid w:val="007F375F"/>
    <w:rsid w:val="007F542B"/>
    <w:rsid w:val="007F568F"/>
    <w:rsid w:val="007F5C5C"/>
    <w:rsid w:val="007F7230"/>
    <w:rsid w:val="007F738B"/>
    <w:rsid w:val="008030A9"/>
    <w:rsid w:val="0080373F"/>
    <w:rsid w:val="00803B94"/>
    <w:rsid w:val="00804489"/>
    <w:rsid w:val="0080534C"/>
    <w:rsid w:val="008105E0"/>
    <w:rsid w:val="0081173A"/>
    <w:rsid w:val="00811B3E"/>
    <w:rsid w:val="008131AF"/>
    <w:rsid w:val="008137FA"/>
    <w:rsid w:val="00813C46"/>
    <w:rsid w:val="00814BDD"/>
    <w:rsid w:val="0081681A"/>
    <w:rsid w:val="008203D5"/>
    <w:rsid w:val="00821610"/>
    <w:rsid w:val="00821B2E"/>
    <w:rsid w:val="00824DCC"/>
    <w:rsid w:val="008268B7"/>
    <w:rsid w:val="00832F5A"/>
    <w:rsid w:val="008345ED"/>
    <w:rsid w:val="0083786D"/>
    <w:rsid w:val="008444CD"/>
    <w:rsid w:val="00844DDB"/>
    <w:rsid w:val="008460F7"/>
    <w:rsid w:val="008474E8"/>
    <w:rsid w:val="0085004D"/>
    <w:rsid w:val="00850526"/>
    <w:rsid w:val="0085331D"/>
    <w:rsid w:val="008556E7"/>
    <w:rsid w:val="0085611D"/>
    <w:rsid w:val="00856195"/>
    <w:rsid w:val="00856329"/>
    <w:rsid w:val="00857A6C"/>
    <w:rsid w:val="00860087"/>
    <w:rsid w:val="008601E4"/>
    <w:rsid w:val="00860769"/>
    <w:rsid w:val="0086118D"/>
    <w:rsid w:val="008628D0"/>
    <w:rsid w:val="00862F8A"/>
    <w:rsid w:val="00864BE8"/>
    <w:rsid w:val="00865134"/>
    <w:rsid w:val="0086704F"/>
    <w:rsid w:val="00871909"/>
    <w:rsid w:val="00872752"/>
    <w:rsid w:val="00872976"/>
    <w:rsid w:val="00872C09"/>
    <w:rsid w:val="00872C18"/>
    <w:rsid w:val="00873D93"/>
    <w:rsid w:val="008743E9"/>
    <w:rsid w:val="008872AD"/>
    <w:rsid w:val="0089083F"/>
    <w:rsid w:val="00891986"/>
    <w:rsid w:val="00895996"/>
    <w:rsid w:val="0089602C"/>
    <w:rsid w:val="00897E7C"/>
    <w:rsid w:val="008A1CC2"/>
    <w:rsid w:val="008A35BD"/>
    <w:rsid w:val="008A4C06"/>
    <w:rsid w:val="008A4C66"/>
    <w:rsid w:val="008A5592"/>
    <w:rsid w:val="008A5F14"/>
    <w:rsid w:val="008A6720"/>
    <w:rsid w:val="008B298B"/>
    <w:rsid w:val="008B46C3"/>
    <w:rsid w:val="008B4986"/>
    <w:rsid w:val="008B505A"/>
    <w:rsid w:val="008C24D5"/>
    <w:rsid w:val="008C30B7"/>
    <w:rsid w:val="008C4FDA"/>
    <w:rsid w:val="008C55EF"/>
    <w:rsid w:val="008D0133"/>
    <w:rsid w:val="008D0166"/>
    <w:rsid w:val="008D07C2"/>
    <w:rsid w:val="008D1E41"/>
    <w:rsid w:val="008D45E9"/>
    <w:rsid w:val="008D5406"/>
    <w:rsid w:val="008D7862"/>
    <w:rsid w:val="008E29A5"/>
    <w:rsid w:val="008E3123"/>
    <w:rsid w:val="008E4F7A"/>
    <w:rsid w:val="008E56C3"/>
    <w:rsid w:val="008E6B37"/>
    <w:rsid w:val="008E7EA3"/>
    <w:rsid w:val="008F4578"/>
    <w:rsid w:val="008F612B"/>
    <w:rsid w:val="008F6233"/>
    <w:rsid w:val="008F6F58"/>
    <w:rsid w:val="008F72B7"/>
    <w:rsid w:val="009007F0"/>
    <w:rsid w:val="009025FA"/>
    <w:rsid w:val="00905424"/>
    <w:rsid w:val="009076DF"/>
    <w:rsid w:val="009127C2"/>
    <w:rsid w:val="00912EA9"/>
    <w:rsid w:val="009134C0"/>
    <w:rsid w:val="00914050"/>
    <w:rsid w:val="0091509B"/>
    <w:rsid w:val="00916365"/>
    <w:rsid w:val="00916E78"/>
    <w:rsid w:val="00917F09"/>
    <w:rsid w:val="009200C1"/>
    <w:rsid w:val="00921D8F"/>
    <w:rsid w:val="009250F6"/>
    <w:rsid w:val="009308DC"/>
    <w:rsid w:val="009311FE"/>
    <w:rsid w:val="00936D3F"/>
    <w:rsid w:val="00937D0A"/>
    <w:rsid w:val="009404AB"/>
    <w:rsid w:val="00941D1F"/>
    <w:rsid w:val="009433FA"/>
    <w:rsid w:val="00950086"/>
    <w:rsid w:val="00951185"/>
    <w:rsid w:val="00952B84"/>
    <w:rsid w:val="009531CC"/>
    <w:rsid w:val="0095415B"/>
    <w:rsid w:val="00956E65"/>
    <w:rsid w:val="00957003"/>
    <w:rsid w:val="009607A5"/>
    <w:rsid w:val="00960D1D"/>
    <w:rsid w:val="00961701"/>
    <w:rsid w:val="009624E4"/>
    <w:rsid w:val="00963CAD"/>
    <w:rsid w:val="0096611A"/>
    <w:rsid w:val="00971621"/>
    <w:rsid w:val="00972D42"/>
    <w:rsid w:val="0097480B"/>
    <w:rsid w:val="00974DC8"/>
    <w:rsid w:val="00975B27"/>
    <w:rsid w:val="00976BD0"/>
    <w:rsid w:val="00977110"/>
    <w:rsid w:val="00977645"/>
    <w:rsid w:val="00977C69"/>
    <w:rsid w:val="00980BDA"/>
    <w:rsid w:val="00981216"/>
    <w:rsid w:val="00986AE5"/>
    <w:rsid w:val="009925EF"/>
    <w:rsid w:val="0099266E"/>
    <w:rsid w:val="009930ED"/>
    <w:rsid w:val="009933BC"/>
    <w:rsid w:val="00993AEF"/>
    <w:rsid w:val="00993CCC"/>
    <w:rsid w:val="0099683B"/>
    <w:rsid w:val="00997B47"/>
    <w:rsid w:val="009A20D1"/>
    <w:rsid w:val="009A235C"/>
    <w:rsid w:val="009A5C42"/>
    <w:rsid w:val="009A7F3C"/>
    <w:rsid w:val="009B1F13"/>
    <w:rsid w:val="009B41F5"/>
    <w:rsid w:val="009B4CF6"/>
    <w:rsid w:val="009B574B"/>
    <w:rsid w:val="009B5DB3"/>
    <w:rsid w:val="009B659B"/>
    <w:rsid w:val="009C19A0"/>
    <w:rsid w:val="009C1D05"/>
    <w:rsid w:val="009C23BA"/>
    <w:rsid w:val="009C5973"/>
    <w:rsid w:val="009C5C41"/>
    <w:rsid w:val="009C60E3"/>
    <w:rsid w:val="009D469D"/>
    <w:rsid w:val="009E1519"/>
    <w:rsid w:val="009E2DD0"/>
    <w:rsid w:val="009E2E13"/>
    <w:rsid w:val="009E3D89"/>
    <w:rsid w:val="009E45DE"/>
    <w:rsid w:val="009E4EAB"/>
    <w:rsid w:val="009F05CF"/>
    <w:rsid w:val="009F0740"/>
    <w:rsid w:val="009F0AB8"/>
    <w:rsid w:val="009F1C69"/>
    <w:rsid w:val="009F3E72"/>
    <w:rsid w:val="009F4BF9"/>
    <w:rsid w:val="009F67DC"/>
    <w:rsid w:val="009F77A7"/>
    <w:rsid w:val="009F7C62"/>
    <w:rsid w:val="00A00D7A"/>
    <w:rsid w:val="00A0327F"/>
    <w:rsid w:val="00A06DC4"/>
    <w:rsid w:val="00A072CE"/>
    <w:rsid w:val="00A10820"/>
    <w:rsid w:val="00A11CCF"/>
    <w:rsid w:val="00A13063"/>
    <w:rsid w:val="00A13F31"/>
    <w:rsid w:val="00A1664E"/>
    <w:rsid w:val="00A16C3E"/>
    <w:rsid w:val="00A24DAA"/>
    <w:rsid w:val="00A30DB9"/>
    <w:rsid w:val="00A332CF"/>
    <w:rsid w:val="00A3429E"/>
    <w:rsid w:val="00A354E4"/>
    <w:rsid w:val="00A3704C"/>
    <w:rsid w:val="00A37798"/>
    <w:rsid w:val="00A409CB"/>
    <w:rsid w:val="00A40A06"/>
    <w:rsid w:val="00A40E25"/>
    <w:rsid w:val="00A420D3"/>
    <w:rsid w:val="00A43FCD"/>
    <w:rsid w:val="00A47A04"/>
    <w:rsid w:val="00A50A29"/>
    <w:rsid w:val="00A52F0B"/>
    <w:rsid w:val="00A5428C"/>
    <w:rsid w:val="00A5538B"/>
    <w:rsid w:val="00A56069"/>
    <w:rsid w:val="00A57D6D"/>
    <w:rsid w:val="00A66457"/>
    <w:rsid w:val="00A66B8E"/>
    <w:rsid w:val="00A749D6"/>
    <w:rsid w:val="00A77C2A"/>
    <w:rsid w:val="00A81CA2"/>
    <w:rsid w:val="00A820F5"/>
    <w:rsid w:val="00A836F7"/>
    <w:rsid w:val="00A917C1"/>
    <w:rsid w:val="00A9187F"/>
    <w:rsid w:val="00A938F6"/>
    <w:rsid w:val="00A94884"/>
    <w:rsid w:val="00A958D5"/>
    <w:rsid w:val="00A97543"/>
    <w:rsid w:val="00AA21EF"/>
    <w:rsid w:val="00AA2850"/>
    <w:rsid w:val="00AA38E9"/>
    <w:rsid w:val="00AA45A2"/>
    <w:rsid w:val="00AA531C"/>
    <w:rsid w:val="00AA6405"/>
    <w:rsid w:val="00AA6EF2"/>
    <w:rsid w:val="00AB1E8E"/>
    <w:rsid w:val="00AB3BB4"/>
    <w:rsid w:val="00AB4126"/>
    <w:rsid w:val="00AB432F"/>
    <w:rsid w:val="00AB4942"/>
    <w:rsid w:val="00AB5D25"/>
    <w:rsid w:val="00AB6BE8"/>
    <w:rsid w:val="00AC1CAC"/>
    <w:rsid w:val="00AC2B8F"/>
    <w:rsid w:val="00AC3F88"/>
    <w:rsid w:val="00AC44EA"/>
    <w:rsid w:val="00AC4871"/>
    <w:rsid w:val="00AC50CF"/>
    <w:rsid w:val="00AD14CB"/>
    <w:rsid w:val="00AD243C"/>
    <w:rsid w:val="00AD2DA3"/>
    <w:rsid w:val="00AD41D8"/>
    <w:rsid w:val="00AD5325"/>
    <w:rsid w:val="00AD5815"/>
    <w:rsid w:val="00AD7529"/>
    <w:rsid w:val="00AD77CE"/>
    <w:rsid w:val="00AE29C7"/>
    <w:rsid w:val="00AE3C42"/>
    <w:rsid w:val="00AE3EE8"/>
    <w:rsid w:val="00AE42A3"/>
    <w:rsid w:val="00AE6AF9"/>
    <w:rsid w:val="00AE79B8"/>
    <w:rsid w:val="00AF05AF"/>
    <w:rsid w:val="00AF13AF"/>
    <w:rsid w:val="00AF144E"/>
    <w:rsid w:val="00AF2BEF"/>
    <w:rsid w:val="00AF5593"/>
    <w:rsid w:val="00B030CD"/>
    <w:rsid w:val="00B03133"/>
    <w:rsid w:val="00B05384"/>
    <w:rsid w:val="00B05D35"/>
    <w:rsid w:val="00B066B2"/>
    <w:rsid w:val="00B12730"/>
    <w:rsid w:val="00B140B6"/>
    <w:rsid w:val="00B14E90"/>
    <w:rsid w:val="00B154E9"/>
    <w:rsid w:val="00B160B4"/>
    <w:rsid w:val="00B17434"/>
    <w:rsid w:val="00B17594"/>
    <w:rsid w:val="00B21C8A"/>
    <w:rsid w:val="00B22661"/>
    <w:rsid w:val="00B24AFD"/>
    <w:rsid w:val="00B314A3"/>
    <w:rsid w:val="00B32008"/>
    <w:rsid w:val="00B3370C"/>
    <w:rsid w:val="00B3794F"/>
    <w:rsid w:val="00B4450B"/>
    <w:rsid w:val="00B45B60"/>
    <w:rsid w:val="00B50281"/>
    <w:rsid w:val="00B51027"/>
    <w:rsid w:val="00B53049"/>
    <w:rsid w:val="00B55528"/>
    <w:rsid w:val="00B5576B"/>
    <w:rsid w:val="00B5689E"/>
    <w:rsid w:val="00B62422"/>
    <w:rsid w:val="00B6421A"/>
    <w:rsid w:val="00B64BB0"/>
    <w:rsid w:val="00B65B36"/>
    <w:rsid w:val="00B65F9A"/>
    <w:rsid w:val="00B712F9"/>
    <w:rsid w:val="00B7146C"/>
    <w:rsid w:val="00B727BF"/>
    <w:rsid w:val="00B768A0"/>
    <w:rsid w:val="00B77ED4"/>
    <w:rsid w:val="00B81DD9"/>
    <w:rsid w:val="00B8216B"/>
    <w:rsid w:val="00B82B56"/>
    <w:rsid w:val="00B83E95"/>
    <w:rsid w:val="00B918A2"/>
    <w:rsid w:val="00B91D82"/>
    <w:rsid w:val="00B97045"/>
    <w:rsid w:val="00B971BA"/>
    <w:rsid w:val="00B978FF"/>
    <w:rsid w:val="00BA16A1"/>
    <w:rsid w:val="00BA2795"/>
    <w:rsid w:val="00BA292A"/>
    <w:rsid w:val="00BA367D"/>
    <w:rsid w:val="00BA37E7"/>
    <w:rsid w:val="00BA6510"/>
    <w:rsid w:val="00BB343D"/>
    <w:rsid w:val="00BB4877"/>
    <w:rsid w:val="00BB61E8"/>
    <w:rsid w:val="00BB68A5"/>
    <w:rsid w:val="00BC1068"/>
    <w:rsid w:val="00BC1083"/>
    <w:rsid w:val="00BC3495"/>
    <w:rsid w:val="00BC6A30"/>
    <w:rsid w:val="00BC70AF"/>
    <w:rsid w:val="00BC7A44"/>
    <w:rsid w:val="00BD1B21"/>
    <w:rsid w:val="00BD2245"/>
    <w:rsid w:val="00BD3D12"/>
    <w:rsid w:val="00BD470E"/>
    <w:rsid w:val="00BD5DD0"/>
    <w:rsid w:val="00BD6FA9"/>
    <w:rsid w:val="00BE0892"/>
    <w:rsid w:val="00BE0EBB"/>
    <w:rsid w:val="00BE1232"/>
    <w:rsid w:val="00BE2930"/>
    <w:rsid w:val="00BE43C6"/>
    <w:rsid w:val="00BE5C7D"/>
    <w:rsid w:val="00BE7212"/>
    <w:rsid w:val="00BF02FA"/>
    <w:rsid w:val="00BF0ABF"/>
    <w:rsid w:val="00BF4430"/>
    <w:rsid w:val="00BF5828"/>
    <w:rsid w:val="00C0044A"/>
    <w:rsid w:val="00C105C6"/>
    <w:rsid w:val="00C14F32"/>
    <w:rsid w:val="00C152EB"/>
    <w:rsid w:val="00C15B73"/>
    <w:rsid w:val="00C169FC"/>
    <w:rsid w:val="00C1732B"/>
    <w:rsid w:val="00C219B8"/>
    <w:rsid w:val="00C22071"/>
    <w:rsid w:val="00C22A38"/>
    <w:rsid w:val="00C22DA5"/>
    <w:rsid w:val="00C248D5"/>
    <w:rsid w:val="00C25D05"/>
    <w:rsid w:val="00C2657E"/>
    <w:rsid w:val="00C26A04"/>
    <w:rsid w:val="00C31D55"/>
    <w:rsid w:val="00C32097"/>
    <w:rsid w:val="00C320CD"/>
    <w:rsid w:val="00C3273F"/>
    <w:rsid w:val="00C32F8D"/>
    <w:rsid w:val="00C33C3F"/>
    <w:rsid w:val="00C36192"/>
    <w:rsid w:val="00C40367"/>
    <w:rsid w:val="00C40B7A"/>
    <w:rsid w:val="00C41C45"/>
    <w:rsid w:val="00C420A1"/>
    <w:rsid w:val="00C429FE"/>
    <w:rsid w:val="00C42D66"/>
    <w:rsid w:val="00C438F0"/>
    <w:rsid w:val="00C43A26"/>
    <w:rsid w:val="00C44455"/>
    <w:rsid w:val="00C45E65"/>
    <w:rsid w:val="00C469A9"/>
    <w:rsid w:val="00C4786A"/>
    <w:rsid w:val="00C5294D"/>
    <w:rsid w:val="00C532D8"/>
    <w:rsid w:val="00C534AF"/>
    <w:rsid w:val="00C53599"/>
    <w:rsid w:val="00C53B3A"/>
    <w:rsid w:val="00C54C8A"/>
    <w:rsid w:val="00C5587B"/>
    <w:rsid w:val="00C61270"/>
    <w:rsid w:val="00C617C4"/>
    <w:rsid w:val="00C621E1"/>
    <w:rsid w:val="00C62A5C"/>
    <w:rsid w:val="00C63978"/>
    <w:rsid w:val="00C63A03"/>
    <w:rsid w:val="00C64302"/>
    <w:rsid w:val="00C6547A"/>
    <w:rsid w:val="00C663E2"/>
    <w:rsid w:val="00C66413"/>
    <w:rsid w:val="00C667AE"/>
    <w:rsid w:val="00C70CD7"/>
    <w:rsid w:val="00C70D0E"/>
    <w:rsid w:val="00C70D91"/>
    <w:rsid w:val="00C71D3F"/>
    <w:rsid w:val="00C72159"/>
    <w:rsid w:val="00C7255C"/>
    <w:rsid w:val="00C739C2"/>
    <w:rsid w:val="00C74F05"/>
    <w:rsid w:val="00C76E3C"/>
    <w:rsid w:val="00C76F80"/>
    <w:rsid w:val="00C80E51"/>
    <w:rsid w:val="00C814A3"/>
    <w:rsid w:val="00C81C8C"/>
    <w:rsid w:val="00C83AAF"/>
    <w:rsid w:val="00C86F44"/>
    <w:rsid w:val="00C95032"/>
    <w:rsid w:val="00C95EAE"/>
    <w:rsid w:val="00C977B0"/>
    <w:rsid w:val="00CA4E20"/>
    <w:rsid w:val="00CB1DD0"/>
    <w:rsid w:val="00CB2FEF"/>
    <w:rsid w:val="00CB3809"/>
    <w:rsid w:val="00CB3C21"/>
    <w:rsid w:val="00CC2597"/>
    <w:rsid w:val="00CC26C1"/>
    <w:rsid w:val="00CC3954"/>
    <w:rsid w:val="00CC48BF"/>
    <w:rsid w:val="00CC6B4F"/>
    <w:rsid w:val="00CC7927"/>
    <w:rsid w:val="00CD18A8"/>
    <w:rsid w:val="00CD358A"/>
    <w:rsid w:val="00CD35BA"/>
    <w:rsid w:val="00CD42A4"/>
    <w:rsid w:val="00CD71AD"/>
    <w:rsid w:val="00CE3580"/>
    <w:rsid w:val="00CE3DAA"/>
    <w:rsid w:val="00CE4042"/>
    <w:rsid w:val="00CE40AC"/>
    <w:rsid w:val="00CE4E85"/>
    <w:rsid w:val="00CE6170"/>
    <w:rsid w:val="00CF123B"/>
    <w:rsid w:val="00CF326E"/>
    <w:rsid w:val="00CF4C61"/>
    <w:rsid w:val="00CF709A"/>
    <w:rsid w:val="00CF7355"/>
    <w:rsid w:val="00CF7359"/>
    <w:rsid w:val="00D01843"/>
    <w:rsid w:val="00D01B81"/>
    <w:rsid w:val="00D05D7F"/>
    <w:rsid w:val="00D06CE9"/>
    <w:rsid w:val="00D07C72"/>
    <w:rsid w:val="00D10770"/>
    <w:rsid w:val="00D15393"/>
    <w:rsid w:val="00D159C2"/>
    <w:rsid w:val="00D15CE1"/>
    <w:rsid w:val="00D17A5E"/>
    <w:rsid w:val="00D214FB"/>
    <w:rsid w:val="00D24380"/>
    <w:rsid w:val="00D24802"/>
    <w:rsid w:val="00D24DA1"/>
    <w:rsid w:val="00D253C6"/>
    <w:rsid w:val="00D26AA7"/>
    <w:rsid w:val="00D279C3"/>
    <w:rsid w:val="00D3092C"/>
    <w:rsid w:val="00D30D22"/>
    <w:rsid w:val="00D349DC"/>
    <w:rsid w:val="00D35986"/>
    <w:rsid w:val="00D368CF"/>
    <w:rsid w:val="00D36BD3"/>
    <w:rsid w:val="00D37C24"/>
    <w:rsid w:val="00D40894"/>
    <w:rsid w:val="00D41D78"/>
    <w:rsid w:val="00D44A64"/>
    <w:rsid w:val="00D456CB"/>
    <w:rsid w:val="00D45F74"/>
    <w:rsid w:val="00D4752E"/>
    <w:rsid w:val="00D5041D"/>
    <w:rsid w:val="00D5087C"/>
    <w:rsid w:val="00D509E0"/>
    <w:rsid w:val="00D520FF"/>
    <w:rsid w:val="00D55118"/>
    <w:rsid w:val="00D56843"/>
    <w:rsid w:val="00D601CB"/>
    <w:rsid w:val="00D6157D"/>
    <w:rsid w:val="00D62A41"/>
    <w:rsid w:val="00D671F9"/>
    <w:rsid w:val="00D70E7B"/>
    <w:rsid w:val="00D71C5C"/>
    <w:rsid w:val="00D71D0F"/>
    <w:rsid w:val="00D7341C"/>
    <w:rsid w:val="00D77806"/>
    <w:rsid w:val="00D77AA1"/>
    <w:rsid w:val="00D80B9B"/>
    <w:rsid w:val="00D80FAF"/>
    <w:rsid w:val="00D81D8A"/>
    <w:rsid w:val="00D844A7"/>
    <w:rsid w:val="00D86508"/>
    <w:rsid w:val="00D8667C"/>
    <w:rsid w:val="00D86922"/>
    <w:rsid w:val="00D87167"/>
    <w:rsid w:val="00D879D3"/>
    <w:rsid w:val="00D87F5F"/>
    <w:rsid w:val="00D90157"/>
    <w:rsid w:val="00D90A7B"/>
    <w:rsid w:val="00D90D41"/>
    <w:rsid w:val="00D91C18"/>
    <w:rsid w:val="00D93292"/>
    <w:rsid w:val="00D94C34"/>
    <w:rsid w:val="00D959B4"/>
    <w:rsid w:val="00DA0951"/>
    <w:rsid w:val="00DA41D8"/>
    <w:rsid w:val="00DA5447"/>
    <w:rsid w:val="00DA6F7A"/>
    <w:rsid w:val="00DB05AB"/>
    <w:rsid w:val="00DB25D0"/>
    <w:rsid w:val="00DB4032"/>
    <w:rsid w:val="00DB41A0"/>
    <w:rsid w:val="00DB4D42"/>
    <w:rsid w:val="00DB4DDD"/>
    <w:rsid w:val="00DB675A"/>
    <w:rsid w:val="00DB6F3F"/>
    <w:rsid w:val="00DB77BA"/>
    <w:rsid w:val="00DC1A52"/>
    <w:rsid w:val="00DC2E47"/>
    <w:rsid w:val="00DC53A2"/>
    <w:rsid w:val="00DC63B8"/>
    <w:rsid w:val="00DC7779"/>
    <w:rsid w:val="00DD0313"/>
    <w:rsid w:val="00DD2B79"/>
    <w:rsid w:val="00DD340E"/>
    <w:rsid w:val="00DE46BB"/>
    <w:rsid w:val="00DE611B"/>
    <w:rsid w:val="00DE66B1"/>
    <w:rsid w:val="00DE6F8E"/>
    <w:rsid w:val="00DF0995"/>
    <w:rsid w:val="00DF20B1"/>
    <w:rsid w:val="00DF23F5"/>
    <w:rsid w:val="00DF2635"/>
    <w:rsid w:val="00DF3518"/>
    <w:rsid w:val="00DF4C43"/>
    <w:rsid w:val="00DF5C05"/>
    <w:rsid w:val="00DF6787"/>
    <w:rsid w:val="00DF7073"/>
    <w:rsid w:val="00DF7C32"/>
    <w:rsid w:val="00E00B89"/>
    <w:rsid w:val="00E00C3C"/>
    <w:rsid w:val="00E0273F"/>
    <w:rsid w:val="00E03365"/>
    <w:rsid w:val="00E03F6F"/>
    <w:rsid w:val="00E054B3"/>
    <w:rsid w:val="00E067D1"/>
    <w:rsid w:val="00E12C9A"/>
    <w:rsid w:val="00E171FF"/>
    <w:rsid w:val="00E177F9"/>
    <w:rsid w:val="00E20235"/>
    <w:rsid w:val="00E22292"/>
    <w:rsid w:val="00E227B2"/>
    <w:rsid w:val="00E25689"/>
    <w:rsid w:val="00E2660F"/>
    <w:rsid w:val="00E303C8"/>
    <w:rsid w:val="00E306E8"/>
    <w:rsid w:val="00E32EBC"/>
    <w:rsid w:val="00E37199"/>
    <w:rsid w:val="00E40B85"/>
    <w:rsid w:val="00E40B87"/>
    <w:rsid w:val="00E4291E"/>
    <w:rsid w:val="00E43E3A"/>
    <w:rsid w:val="00E507C6"/>
    <w:rsid w:val="00E5090C"/>
    <w:rsid w:val="00E50D96"/>
    <w:rsid w:val="00E50F03"/>
    <w:rsid w:val="00E5153B"/>
    <w:rsid w:val="00E52BD4"/>
    <w:rsid w:val="00E56F70"/>
    <w:rsid w:val="00E579ED"/>
    <w:rsid w:val="00E57C30"/>
    <w:rsid w:val="00E60B70"/>
    <w:rsid w:val="00E61C7B"/>
    <w:rsid w:val="00E63B91"/>
    <w:rsid w:val="00E63EBB"/>
    <w:rsid w:val="00E669B7"/>
    <w:rsid w:val="00E66C85"/>
    <w:rsid w:val="00E67C95"/>
    <w:rsid w:val="00E70BDD"/>
    <w:rsid w:val="00E71710"/>
    <w:rsid w:val="00E727F3"/>
    <w:rsid w:val="00E73629"/>
    <w:rsid w:val="00E743A6"/>
    <w:rsid w:val="00E75A41"/>
    <w:rsid w:val="00E76A08"/>
    <w:rsid w:val="00E81196"/>
    <w:rsid w:val="00E81BFF"/>
    <w:rsid w:val="00E82678"/>
    <w:rsid w:val="00E82A2D"/>
    <w:rsid w:val="00E83D6F"/>
    <w:rsid w:val="00E8533A"/>
    <w:rsid w:val="00E93306"/>
    <w:rsid w:val="00E94586"/>
    <w:rsid w:val="00E9521C"/>
    <w:rsid w:val="00E9591B"/>
    <w:rsid w:val="00E96E7B"/>
    <w:rsid w:val="00E97D41"/>
    <w:rsid w:val="00EA1484"/>
    <w:rsid w:val="00EA4C82"/>
    <w:rsid w:val="00EA674D"/>
    <w:rsid w:val="00EB02FC"/>
    <w:rsid w:val="00EB0F27"/>
    <w:rsid w:val="00EB1335"/>
    <w:rsid w:val="00EB247C"/>
    <w:rsid w:val="00EB3EA2"/>
    <w:rsid w:val="00EB3FBB"/>
    <w:rsid w:val="00EB3FFA"/>
    <w:rsid w:val="00EB47C4"/>
    <w:rsid w:val="00EB4840"/>
    <w:rsid w:val="00EB5CC7"/>
    <w:rsid w:val="00EB60BD"/>
    <w:rsid w:val="00EB6158"/>
    <w:rsid w:val="00EC2A50"/>
    <w:rsid w:val="00EC3665"/>
    <w:rsid w:val="00EC38A7"/>
    <w:rsid w:val="00EC55F4"/>
    <w:rsid w:val="00EC59B6"/>
    <w:rsid w:val="00EC70EA"/>
    <w:rsid w:val="00EC7C0D"/>
    <w:rsid w:val="00ED20F5"/>
    <w:rsid w:val="00ED4121"/>
    <w:rsid w:val="00ED4AAC"/>
    <w:rsid w:val="00ED4B61"/>
    <w:rsid w:val="00ED4F9C"/>
    <w:rsid w:val="00ED63C6"/>
    <w:rsid w:val="00ED70E7"/>
    <w:rsid w:val="00ED724F"/>
    <w:rsid w:val="00EE1F1C"/>
    <w:rsid w:val="00EE2A23"/>
    <w:rsid w:val="00EE2A6D"/>
    <w:rsid w:val="00EE4287"/>
    <w:rsid w:val="00EE4C87"/>
    <w:rsid w:val="00EE4DBA"/>
    <w:rsid w:val="00EE5CE3"/>
    <w:rsid w:val="00EE6DEC"/>
    <w:rsid w:val="00EF691A"/>
    <w:rsid w:val="00EF6D8D"/>
    <w:rsid w:val="00F011CE"/>
    <w:rsid w:val="00F01494"/>
    <w:rsid w:val="00F01CD0"/>
    <w:rsid w:val="00F02C59"/>
    <w:rsid w:val="00F0785F"/>
    <w:rsid w:val="00F10A9A"/>
    <w:rsid w:val="00F10EEB"/>
    <w:rsid w:val="00F112AB"/>
    <w:rsid w:val="00F113C5"/>
    <w:rsid w:val="00F140F4"/>
    <w:rsid w:val="00F14380"/>
    <w:rsid w:val="00F14EDC"/>
    <w:rsid w:val="00F17468"/>
    <w:rsid w:val="00F221D8"/>
    <w:rsid w:val="00F22312"/>
    <w:rsid w:val="00F22773"/>
    <w:rsid w:val="00F2331C"/>
    <w:rsid w:val="00F24149"/>
    <w:rsid w:val="00F24AF1"/>
    <w:rsid w:val="00F24B77"/>
    <w:rsid w:val="00F31957"/>
    <w:rsid w:val="00F32793"/>
    <w:rsid w:val="00F328B3"/>
    <w:rsid w:val="00F35B7D"/>
    <w:rsid w:val="00F3600A"/>
    <w:rsid w:val="00F404C6"/>
    <w:rsid w:val="00F42B10"/>
    <w:rsid w:val="00F44520"/>
    <w:rsid w:val="00F4650E"/>
    <w:rsid w:val="00F505F9"/>
    <w:rsid w:val="00F51A2B"/>
    <w:rsid w:val="00F52AB5"/>
    <w:rsid w:val="00F53033"/>
    <w:rsid w:val="00F535EE"/>
    <w:rsid w:val="00F53AF9"/>
    <w:rsid w:val="00F53B9E"/>
    <w:rsid w:val="00F54047"/>
    <w:rsid w:val="00F576B1"/>
    <w:rsid w:val="00F6015C"/>
    <w:rsid w:val="00F60864"/>
    <w:rsid w:val="00F6162B"/>
    <w:rsid w:val="00F622FC"/>
    <w:rsid w:val="00F63088"/>
    <w:rsid w:val="00F654CA"/>
    <w:rsid w:val="00F66AA4"/>
    <w:rsid w:val="00F74DB3"/>
    <w:rsid w:val="00F7558A"/>
    <w:rsid w:val="00F759DD"/>
    <w:rsid w:val="00F80D3E"/>
    <w:rsid w:val="00F81981"/>
    <w:rsid w:val="00F94347"/>
    <w:rsid w:val="00F97311"/>
    <w:rsid w:val="00FA2102"/>
    <w:rsid w:val="00FA3094"/>
    <w:rsid w:val="00FA5D1F"/>
    <w:rsid w:val="00FB12F6"/>
    <w:rsid w:val="00FB2AD1"/>
    <w:rsid w:val="00FB3340"/>
    <w:rsid w:val="00FB35E4"/>
    <w:rsid w:val="00FB781E"/>
    <w:rsid w:val="00FC0AE3"/>
    <w:rsid w:val="00FC0FEE"/>
    <w:rsid w:val="00FC10B5"/>
    <w:rsid w:val="00FD2421"/>
    <w:rsid w:val="00FD24A7"/>
    <w:rsid w:val="00FD602A"/>
    <w:rsid w:val="00FD6B84"/>
    <w:rsid w:val="00FE2AF3"/>
    <w:rsid w:val="00FE2FED"/>
    <w:rsid w:val="00FE3A8C"/>
    <w:rsid w:val="00FE4D14"/>
    <w:rsid w:val="00FE78F5"/>
    <w:rsid w:val="00FF21E2"/>
    <w:rsid w:val="00FF3A83"/>
    <w:rsid w:val="00FF4AC1"/>
    <w:rsid w:val="012E6F69"/>
    <w:rsid w:val="01B67ED6"/>
    <w:rsid w:val="021049CF"/>
    <w:rsid w:val="02784803"/>
    <w:rsid w:val="04283649"/>
    <w:rsid w:val="045F4F0A"/>
    <w:rsid w:val="05C0366A"/>
    <w:rsid w:val="08A05605"/>
    <w:rsid w:val="08BF02C3"/>
    <w:rsid w:val="0A8D6C31"/>
    <w:rsid w:val="0AB63E4B"/>
    <w:rsid w:val="0B0D34A9"/>
    <w:rsid w:val="0B900AF3"/>
    <w:rsid w:val="0C9C06AB"/>
    <w:rsid w:val="0DC52948"/>
    <w:rsid w:val="0EA75D08"/>
    <w:rsid w:val="0F800E2D"/>
    <w:rsid w:val="0FE90B71"/>
    <w:rsid w:val="11CF41D4"/>
    <w:rsid w:val="12A272E2"/>
    <w:rsid w:val="133C2385"/>
    <w:rsid w:val="13873574"/>
    <w:rsid w:val="152C29AE"/>
    <w:rsid w:val="16A317BF"/>
    <w:rsid w:val="16C91448"/>
    <w:rsid w:val="18260D81"/>
    <w:rsid w:val="1A415B5C"/>
    <w:rsid w:val="1C5F6BF0"/>
    <w:rsid w:val="1C7C5F9A"/>
    <w:rsid w:val="1CF90854"/>
    <w:rsid w:val="1D0A7906"/>
    <w:rsid w:val="1D4D78CA"/>
    <w:rsid w:val="1DA95020"/>
    <w:rsid w:val="1E347AE2"/>
    <w:rsid w:val="1E3B177F"/>
    <w:rsid w:val="1F512885"/>
    <w:rsid w:val="200B1116"/>
    <w:rsid w:val="2093255B"/>
    <w:rsid w:val="22772824"/>
    <w:rsid w:val="243F2CF9"/>
    <w:rsid w:val="24AA0277"/>
    <w:rsid w:val="25A3468F"/>
    <w:rsid w:val="27F878C3"/>
    <w:rsid w:val="28FC707E"/>
    <w:rsid w:val="2BEB4E2D"/>
    <w:rsid w:val="2BED280E"/>
    <w:rsid w:val="2F1553AA"/>
    <w:rsid w:val="2F7774D9"/>
    <w:rsid w:val="35E5474C"/>
    <w:rsid w:val="372F3BCB"/>
    <w:rsid w:val="376A5A8A"/>
    <w:rsid w:val="38266265"/>
    <w:rsid w:val="38B41FE8"/>
    <w:rsid w:val="38BC1628"/>
    <w:rsid w:val="397322C1"/>
    <w:rsid w:val="3BC47B4D"/>
    <w:rsid w:val="3CD87AC7"/>
    <w:rsid w:val="3E801FE3"/>
    <w:rsid w:val="3EA843EA"/>
    <w:rsid w:val="3EB169D5"/>
    <w:rsid w:val="40116410"/>
    <w:rsid w:val="40891116"/>
    <w:rsid w:val="40E32649"/>
    <w:rsid w:val="421564CB"/>
    <w:rsid w:val="421C6C36"/>
    <w:rsid w:val="42247626"/>
    <w:rsid w:val="45135DAF"/>
    <w:rsid w:val="485B60D5"/>
    <w:rsid w:val="4A80432C"/>
    <w:rsid w:val="4BB548C0"/>
    <w:rsid w:val="4C4A055B"/>
    <w:rsid w:val="4CB17CEF"/>
    <w:rsid w:val="4DED0F2F"/>
    <w:rsid w:val="50A9305D"/>
    <w:rsid w:val="50CC6F61"/>
    <w:rsid w:val="538C0638"/>
    <w:rsid w:val="53F17237"/>
    <w:rsid w:val="54672F20"/>
    <w:rsid w:val="550E4668"/>
    <w:rsid w:val="55255EE7"/>
    <w:rsid w:val="55771238"/>
    <w:rsid w:val="58384844"/>
    <w:rsid w:val="58984118"/>
    <w:rsid w:val="5A3C527B"/>
    <w:rsid w:val="5C822AA8"/>
    <w:rsid w:val="5DF0426A"/>
    <w:rsid w:val="5FD76F7D"/>
    <w:rsid w:val="60255E9C"/>
    <w:rsid w:val="604A08CD"/>
    <w:rsid w:val="60A5053A"/>
    <w:rsid w:val="60DB5FA6"/>
    <w:rsid w:val="61241E74"/>
    <w:rsid w:val="61585386"/>
    <w:rsid w:val="61907F8F"/>
    <w:rsid w:val="61A06F26"/>
    <w:rsid w:val="63E4197E"/>
    <w:rsid w:val="63F649C9"/>
    <w:rsid w:val="642F60C2"/>
    <w:rsid w:val="666A569F"/>
    <w:rsid w:val="67717E0E"/>
    <w:rsid w:val="68A96E42"/>
    <w:rsid w:val="6996622D"/>
    <w:rsid w:val="6B6A6978"/>
    <w:rsid w:val="6B6C6A03"/>
    <w:rsid w:val="6CB84F1C"/>
    <w:rsid w:val="6D713B9A"/>
    <w:rsid w:val="704824EC"/>
    <w:rsid w:val="704C02B4"/>
    <w:rsid w:val="70D85181"/>
    <w:rsid w:val="720024FB"/>
    <w:rsid w:val="727F6749"/>
    <w:rsid w:val="75B10AE0"/>
    <w:rsid w:val="7AC76807"/>
    <w:rsid w:val="7D18116C"/>
    <w:rsid w:val="7E643CAC"/>
    <w:rsid w:val="7E771D44"/>
    <w:rsid w:val="7F705E80"/>
    <w:rsid w:val="7FEA67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qFormat="1" w:unhideWhenUsed="0" w:uiPriority="99" w:semiHidden="0" w:name="List 4"/>
    <w:lsdException w:qFormat="1" w:unhideWhenUsed="0" w:uiPriority="99" w:semiHidden="0" w:name="List 5"/>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qFormat="1" w:unhideWhenUsed="0" w:uiPriority="99" w:semiHidden="0" w:name="List Continue 5"/>
    <w:lsdException w:uiPriority="99" w:name="Message Header" w:locked="1"/>
    <w:lsdException w:qFormat="1" w:unhideWhenUsed="0" w:uiPriority="99"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qFormat/>
    <w:uiPriority w:val="99"/>
    <w:pPr>
      <w:keepNext/>
      <w:keepLines/>
      <w:spacing w:before="340" w:after="330" w:line="578" w:lineRule="auto"/>
      <w:jc w:val="center"/>
      <w:outlineLvl w:val="0"/>
    </w:pPr>
    <w:rPr>
      <w:rFonts w:eastAsia="黑体"/>
      <w:bCs/>
      <w:kern w:val="44"/>
      <w:sz w:val="30"/>
      <w:szCs w:val="44"/>
    </w:rPr>
  </w:style>
  <w:style w:type="paragraph" w:styleId="3">
    <w:name w:val="heading 2"/>
    <w:basedOn w:val="1"/>
    <w:next w:val="1"/>
    <w:link w:val="69"/>
    <w:qFormat/>
    <w:uiPriority w:val="99"/>
    <w:pPr>
      <w:keepNext/>
      <w:keepLines/>
      <w:spacing w:before="260" w:after="260" w:line="416" w:lineRule="auto"/>
      <w:outlineLvl w:val="1"/>
    </w:pPr>
    <w:rPr>
      <w:rFonts w:ascii="Arial" w:hAnsi="Arial" w:eastAsia="黑体"/>
      <w:bCs/>
      <w:sz w:val="28"/>
      <w:szCs w:val="32"/>
    </w:rPr>
  </w:style>
  <w:style w:type="paragraph" w:styleId="4">
    <w:name w:val="heading 3"/>
    <w:basedOn w:val="1"/>
    <w:next w:val="1"/>
    <w:link w:val="70"/>
    <w:qFormat/>
    <w:uiPriority w:val="99"/>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5">
    <w:name w:val="heading 4"/>
    <w:basedOn w:val="1"/>
    <w:next w:val="1"/>
    <w:link w:val="71"/>
    <w:qFormat/>
    <w:uiPriority w:val="99"/>
    <w:pPr>
      <w:keepNext/>
      <w:outlineLvl w:val="3"/>
    </w:pPr>
    <w:rPr>
      <w:sz w:val="28"/>
      <w:szCs w:val="20"/>
    </w:rPr>
  </w:style>
  <w:style w:type="paragraph" w:styleId="6">
    <w:name w:val="heading 5"/>
    <w:basedOn w:val="1"/>
    <w:next w:val="1"/>
    <w:link w:val="72"/>
    <w:qFormat/>
    <w:uiPriority w:val="99"/>
    <w:pPr>
      <w:keepNext/>
      <w:keepLines/>
      <w:spacing w:before="280" w:after="290" w:line="376" w:lineRule="auto"/>
      <w:outlineLvl w:val="4"/>
    </w:pPr>
    <w:rPr>
      <w:b/>
      <w:bCs/>
      <w:sz w:val="28"/>
      <w:szCs w:val="28"/>
    </w:rPr>
  </w:style>
  <w:style w:type="paragraph" w:styleId="7">
    <w:name w:val="heading 6"/>
    <w:basedOn w:val="1"/>
    <w:next w:val="1"/>
    <w:link w:val="73"/>
    <w:qFormat/>
    <w:uiPriority w:val="99"/>
    <w:pPr>
      <w:keepNext/>
      <w:keepLines/>
      <w:spacing w:before="240" w:after="64" w:line="320" w:lineRule="auto"/>
      <w:outlineLvl w:val="5"/>
    </w:pPr>
    <w:rPr>
      <w:rFonts w:ascii="Arial" w:hAnsi="Arial" w:eastAsia="黑体"/>
      <w:b/>
      <w:bCs/>
      <w:sz w:val="24"/>
    </w:rPr>
  </w:style>
  <w:style w:type="paragraph" w:styleId="8">
    <w:name w:val="heading 7"/>
    <w:basedOn w:val="1"/>
    <w:next w:val="1"/>
    <w:link w:val="74"/>
    <w:qFormat/>
    <w:uiPriority w:val="99"/>
    <w:pPr>
      <w:keepNext/>
      <w:keepLines/>
      <w:spacing w:before="240" w:after="64" w:line="320" w:lineRule="auto"/>
      <w:outlineLvl w:val="6"/>
    </w:pPr>
    <w:rPr>
      <w:b/>
      <w:bCs/>
      <w:sz w:val="24"/>
    </w:rPr>
  </w:style>
  <w:style w:type="paragraph" w:styleId="9">
    <w:name w:val="heading 8"/>
    <w:basedOn w:val="1"/>
    <w:next w:val="1"/>
    <w:link w:val="75"/>
    <w:qFormat/>
    <w:uiPriority w:val="99"/>
    <w:pPr>
      <w:keepNext/>
      <w:keepLines/>
      <w:spacing w:before="240" w:after="64" w:line="320" w:lineRule="auto"/>
      <w:outlineLvl w:val="7"/>
    </w:pPr>
    <w:rPr>
      <w:rFonts w:ascii="Arial" w:hAnsi="Arial" w:eastAsia="黑体"/>
      <w:sz w:val="24"/>
    </w:rPr>
  </w:style>
  <w:style w:type="paragraph" w:styleId="10">
    <w:name w:val="heading 9"/>
    <w:basedOn w:val="1"/>
    <w:next w:val="1"/>
    <w:link w:val="76"/>
    <w:qFormat/>
    <w:uiPriority w:val="99"/>
    <w:pPr>
      <w:keepNext/>
      <w:keepLines/>
      <w:spacing w:before="240" w:after="64" w:line="320" w:lineRule="auto"/>
      <w:outlineLvl w:val="8"/>
    </w:pPr>
    <w:rPr>
      <w:rFonts w:ascii="Arial" w:hAnsi="Arial" w:eastAsia="黑体"/>
      <w:szCs w:val="21"/>
    </w:rPr>
  </w:style>
  <w:style w:type="character" w:default="1" w:styleId="58">
    <w:name w:val="Default Paragraph Font"/>
    <w:semiHidden/>
    <w:qFormat/>
    <w:uiPriority w:val="99"/>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rPr>
      <w:rFonts w:ascii="Calibri" w:hAnsi="Calibri"/>
      <w:szCs w:val="22"/>
    </w:rPr>
  </w:style>
  <w:style w:type="paragraph" w:styleId="12">
    <w:name w:val="List Number"/>
    <w:basedOn w:val="1"/>
    <w:qFormat/>
    <w:uiPriority w:val="99"/>
    <w:pPr>
      <w:numPr>
        <w:ilvl w:val="0"/>
        <w:numId w:val="1"/>
      </w:numPr>
      <w:spacing w:line="360" w:lineRule="auto"/>
      <w:ind w:hangingChars="200"/>
    </w:pPr>
    <w:rPr>
      <w:sz w:val="24"/>
    </w:rPr>
  </w:style>
  <w:style w:type="paragraph" w:styleId="13">
    <w:name w:val="Normal Indent"/>
    <w:basedOn w:val="1"/>
    <w:link w:val="123"/>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4">
    <w:name w:val="caption"/>
    <w:basedOn w:val="1"/>
    <w:next w:val="1"/>
    <w:qFormat/>
    <w:uiPriority w:val="99"/>
    <w:pPr>
      <w:widowControl/>
      <w:spacing w:before="120" w:after="120"/>
      <w:jc w:val="center"/>
    </w:pPr>
    <w:rPr>
      <w:rFonts w:ascii="Calibri" w:hAnsi="Calibri"/>
      <w:b/>
      <w:kern w:val="0"/>
      <w:sz w:val="24"/>
      <w:lang w:eastAsia="en-US"/>
    </w:rPr>
  </w:style>
  <w:style w:type="paragraph" w:styleId="15">
    <w:name w:val="List Bullet"/>
    <w:basedOn w:val="1"/>
    <w:qFormat/>
    <w:uiPriority w:val="99"/>
    <w:pPr>
      <w:widowControl/>
      <w:numPr>
        <w:ilvl w:val="0"/>
        <w:numId w:val="2"/>
      </w:numPr>
      <w:spacing w:before="40" w:after="40" w:line="360" w:lineRule="auto"/>
      <w:ind w:firstLine="200" w:firstLineChars="200"/>
      <w:jc w:val="left"/>
    </w:pPr>
    <w:rPr>
      <w:rFonts w:ascii="Calibri" w:hAnsi="Calibri"/>
      <w:kern w:val="0"/>
      <w:sz w:val="24"/>
      <w:szCs w:val="20"/>
      <w:lang w:eastAsia="en-US"/>
    </w:rPr>
  </w:style>
  <w:style w:type="paragraph" w:styleId="16">
    <w:name w:val="Document Map"/>
    <w:basedOn w:val="1"/>
    <w:link w:val="79"/>
    <w:qFormat/>
    <w:uiPriority w:val="99"/>
    <w:rPr>
      <w:rFonts w:ascii="宋体"/>
      <w:sz w:val="18"/>
      <w:szCs w:val="18"/>
    </w:rPr>
  </w:style>
  <w:style w:type="paragraph" w:styleId="17">
    <w:name w:val="annotation text"/>
    <w:basedOn w:val="1"/>
    <w:link w:val="80"/>
    <w:qFormat/>
    <w:uiPriority w:val="99"/>
    <w:pPr>
      <w:jc w:val="left"/>
    </w:pPr>
    <w:rPr>
      <w:szCs w:val="20"/>
    </w:rPr>
  </w:style>
  <w:style w:type="paragraph" w:styleId="18">
    <w:name w:val="Salutation"/>
    <w:basedOn w:val="1"/>
    <w:next w:val="1"/>
    <w:qFormat/>
    <w:uiPriority w:val="0"/>
    <w:rPr>
      <w:rFonts w:ascii="Times New Roman" w:hAnsi="Times New Roman"/>
    </w:rPr>
  </w:style>
  <w:style w:type="paragraph" w:styleId="19">
    <w:name w:val="Body Text 3"/>
    <w:basedOn w:val="1"/>
    <w:link w:val="81"/>
    <w:qFormat/>
    <w:uiPriority w:val="99"/>
    <w:pPr>
      <w:widowControl/>
      <w:autoSpaceDE w:val="0"/>
      <w:autoSpaceDN w:val="0"/>
      <w:adjustRightInd w:val="0"/>
      <w:spacing w:line="360" w:lineRule="auto"/>
      <w:jc w:val="center"/>
    </w:pPr>
    <w:rPr>
      <w:b/>
      <w:bCs/>
      <w:kern w:val="0"/>
      <w:sz w:val="36"/>
      <w:szCs w:val="20"/>
    </w:rPr>
  </w:style>
  <w:style w:type="paragraph" w:styleId="20">
    <w:name w:val="Body Text"/>
    <w:basedOn w:val="1"/>
    <w:next w:val="21"/>
    <w:link w:val="77"/>
    <w:qFormat/>
    <w:uiPriority w:val="99"/>
    <w:rPr>
      <w:sz w:val="28"/>
      <w:szCs w:val="20"/>
    </w:rPr>
  </w:style>
  <w:style w:type="paragraph" w:styleId="21">
    <w:name w:val="Body Text First Indent"/>
    <w:basedOn w:val="20"/>
    <w:next w:val="22"/>
    <w:link w:val="78"/>
    <w:qFormat/>
    <w:uiPriority w:val="99"/>
    <w:pPr>
      <w:spacing w:after="120"/>
      <w:ind w:firstLine="420" w:firstLineChars="100"/>
    </w:pPr>
    <w:rPr>
      <w:sz w:val="21"/>
      <w:szCs w:val="24"/>
    </w:rPr>
  </w:style>
  <w:style w:type="paragraph" w:customStyle="1" w:styleId="22">
    <w:name w:val="段落正文"/>
    <w:basedOn w:val="1"/>
    <w:qFormat/>
    <w:uiPriority w:val="0"/>
    <w:pPr>
      <w:spacing w:before="50" w:beforeLines="50" w:line="360" w:lineRule="auto"/>
      <w:ind w:firstLine="200" w:firstLineChars="200"/>
    </w:pPr>
    <w:rPr>
      <w:rFonts w:ascii="Times New Roman" w:hAnsi="Times New Roman"/>
      <w:spacing w:val="2"/>
      <w:sz w:val="24"/>
      <w:szCs w:val="20"/>
    </w:rPr>
  </w:style>
  <w:style w:type="paragraph" w:styleId="23">
    <w:name w:val="Body Text Indent"/>
    <w:basedOn w:val="1"/>
    <w:link w:val="8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4">
    <w:name w:val="List 2"/>
    <w:basedOn w:val="1"/>
    <w:qFormat/>
    <w:uiPriority w:val="99"/>
    <w:pPr>
      <w:ind w:left="100" w:leftChars="200" w:hanging="200" w:hangingChars="200"/>
    </w:pPr>
  </w:style>
  <w:style w:type="paragraph" w:styleId="25">
    <w:name w:val="List Bullet 2"/>
    <w:basedOn w:val="1"/>
    <w:qFormat/>
    <w:uiPriority w:val="99"/>
    <w:pPr>
      <w:spacing w:line="324" w:lineRule="auto"/>
      <w:ind w:left="840" w:hanging="420"/>
    </w:pPr>
  </w:style>
  <w:style w:type="paragraph" w:styleId="26">
    <w:name w:val="toc 5"/>
    <w:basedOn w:val="1"/>
    <w:next w:val="1"/>
    <w:qFormat/>
    <w:uiPriority w:val="99"/>
    <w:pPr>
      <w:ind w:left="1680" w:leftChars="800"/>
    </w:pPr>
    <w:rPr>
      <w:rFonts w:ascii="Calibri" w:hAnsi="Calibri"/>
      <w:szCs w:val="22"/>
    </w:rPr>
  </w:style>
  <w:style w:type="paragraph" w:styleId="27">
    <w:name w:val="toc 3"/>
    <w:basedOn w:val="1"/>
    <w:next w:val="1"/>
    <w:qFormat/>
    <w:uiPriority w:val="99"/>
    <w:pPr>
      <w:tabs>
        <w:tab w:val="left" w:pos="1400"/>
        <w:tab w:val="right" w:leader="dot" w:pos="9060"/>
      </w:tabs>
      <w:autoSpaceDE w:val="0"/>
      <w:autoSpaceDN w:val="0"/>
      <w:adjustRightInd w:val="0"/>
      <w:spacing w:line="315" w:lineRule="atLeast"/>
      <w:ind w:left="800"/>
      <w:jc w:val="left"/>
    </w:pPr>
    <w:rPr>
      <w:rFonts w:eastAsia="楷体_GB2312"/>
      <w:i/>
      <w:kern w:val="0"/>
      <w:sz w:val="24"/>
      <w:szCs w:val="20"/>
    </w:rPr>
  </w:style>
  <w:style w:type="paragraph" w:styleId="28">
    <w:name w:val="Plain Text"/>
    <w:basedOn w:val="1"/>
    <w:link w:val="83"/>
    <w:qFormat/>
    <w:uiPriority w:val="99"/>
    <w:rPr>
      <w:rFonts w:ascii="宋体" w:hAnsi="Courier New"/>
      <w:szCs w:val="20"/>
    </w:rPr>
  </w:style>
  <w:style w:type="paragraph" w:styleId="29">
    <w:name w:val="toc 8"/>
    <w:basedOn w:val="1"/>
    <w:next w:val="1"/>
    <w:qFormat/>
    <w:uiPriority w:val="99"/>
    <w:pPr>
      <w:ind w:left="2940" w:leftChars="1400"/>
    </w:pPr>
    <w:rPr>
      <w:rFonts w:ascii="Calibri" w:hAnsi="Calibri"/>
      <w:szCs w:val="22"/>
    </w:rPr>
  </w:style>
  <w:style w:type="paragraph" w:styleId="30">
    <w:name w:val="Date"/>
    <w:basedOn w:val="1"/>
    <w:next w:val="1"/>
    <w:link w:val="84"/>
    <w:qFormat/>
    <w:uiPriority w:val="99"/>
    <w:pPr>
      <w:ind w:left="100" w:leftChars="2500"/>
    </w:pPr>
    <w:rPr>
      <w:szCs w:val="20"/>
    </w:rPr>
  </w:style>
  <w:style w:type="paragraph" w:styleId="31">
    <w:name w:val="Body Text Indent 2"/>
    <w:basedOn w:val="1"/>
    <w:link w:val="85"/>
    <w:qFormat/>
    <w:uiPriority w:val="99"/>
    <w:pPr>
      <w:spacing w:line="480" w:lineRule="auto"/>
      <w:ind w:firstLine="480" w:firstLineChars="200"/>
    </w:pPr>
    <w:rPr>
      <w:rFonts w:ascii="仿宋_GB2312" w:hAnsi="宋体" w:eastAsia="仿宋_GB2312"/>
      <w:sz w:val="24"/>
    </w:rPr>
  </w:style>
  <w:style w:type="paragraph" w:styleId="32">
    <w:name w:val="List Continue 5"/>
    <w:basedOn w:val="1"/>
    <w:qFormat/>
    <w:uiPriority w:val="99"/>
    <w:pPr>
      <w:adjustRightInd w:val="0"/>
      <w:spacing w:after="120" w:line="312" w:lineRule="atLeast"/>
      <w:ind w:left="2100"/>
      <w:textAlignment w:val="baseline"/>
    </w:pPr>
    <w:rPr>
      <w:kern w:val="0"/>
      <w:szCs w:val="20"/>
    </w:rPr>
  </w:style>
  <w:style w:type="paragraph" w:styleId="33">
    <w:name w:val="Balloon Text"/>
    <w:basedOn w:val="1"/>
    <w:link w:val="86"/>
    <w:qFormat/>
    <w:uiPriority w:val="99"/>
    <w:rPr>
      <w:sz w:val="18"/>
      <w:szCs w:val="18"/>
    </w:rPr>
  </w:style>
  <w:style w:type="paragraph" w:styleId="34">
    <w:name w:val="footer"/>
    <w:basedOn w:val="1"/>
    <w:link w:val="87"/>
    <w:qFormat/>
    <w:uiPriority w:val="99"/>
    <w:pPr>
      <w:tabs>
        <w:tab w:val="center" w:pos="4153"/>
        <w:tab w:val="right" w:pos="8306"/>
      </w:tabs>
      <w:snapToGrid w:val="0"/>
      <w:jc w:val="left"/>
    </w:pPr>
    <w:rPr>
      <w:sz w:val="18"/>
      <w:szCs w:val="18"/>
    </w:rPr>
  </w:style>
  <w:style w:type="paragraph" w:styleId="35">
    <w:name w:val="header"/>
    <w:basedOn w:val="1"/>
    <w:link w:val="88"/>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9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7">
    <w:name w:val="toc 4"/>
    <w:basedOn w:val="1"/>
    <w:next w:val="1"/>
    <w:qFormat/>
    <w:uiPriority w:val="99"/>
    <w:pPr>
      <w:ind w:left="1260" w:leftChars="600"/>
    </w:pPr>
    <w:rPr>
      <w:rFonts w:ascii="Calibri" w:hAnsi="Calibri"/>
      <w:szCs w:val="22"/>
    </w:rPr>
  </w:style>
  <w:style w:type="paragraph" w:styleId="38">
    <w:name w:val="Subtitle"/>
    <w:basedOn w:val="1"/>
    <w:next w:val="1"/>
    <w:link w:val="89"/>
    <w:qFormat/>
    <w:uiPriority w:val="99"/>
    <w:pPr>
      <w:widowControl/>
      <w:spacing w:after="60"/>
      <w:jc w:val="center"/>
      <w:outlineLvl w:val="1"/>
    </w:pPr>
    <w:rPr>
      <w:rFonts w:ascii="楷体_GB2312" w:eastAsia="楷体_GB2312"/>
      <w:kern w:val="0"/>
      <w:sz w:val="28"/>
      <w:szCs w:val="20"/>
    </w:rPr>
  </w:style>
  <w:style w:type="paragraph" w:styleId="39">
    <w:name w:val="List"/>
    <w:basedOn w:val="1"/>
    <w:qFormat/>
    <w:uiPriority w:val="99"/>
    <w:pPr>
      <w:ind w:left="200" w:hanging="200" w:hangingChars="200"/>
    </w:pPr>
  </w:style>
  <w:style w:type="paragraph" w:styleId="40">
    <w:name w:val="footnote text"/>
    <w:basedOn w:val="1"/>
    <w:link w:val="90"/>
    <w:qFormat/>
    <w:uiPriority w:val="99"/>
    <w:pPr>
      <w:snapToGrid w:val="0"/>
      <w:jc w:val="left"/>
    </w:pPr>
    <w:rPr>
      <w:sz w:val="18"/>
      <w:szCs w:val="18"/>
    </w:rPr>
  </w:style>
  <w:style w:type="paragraph" w:styleId="41">
    <w:name w:val="toc 6"/>
    <w:basedOn w:val="1"/>
    <w:next w:val="1"/>
    <w:qFormat/>
    <w:uiPriority w:val="99"/>
    <w:pPr>
      <w:ind w:left="2100" w:leftChars="1000"/>
    </w:pPr>
    <w:rPr>
      <w:rFonts w:ascii="Calibri" w:hAnsi="Calibri"/>
      <w:szCs w:val="22"/>
    </w:rPr>
  </w:style>
  <w:style w:type="paragraph" w:styleId="42">
    <w:name w:val="List 5"/>
    <w:basedOn w:val="1"/>
    <w:qFormat/>
    <w:uiPriority w:val="99"/>
    <w:pPr>
      <w:ind w:left="100" w:leftChars="800" w:hanging="200" w:hangingChars="200"/>
      <w:contextualSpacing/>
    </w:pPr>
  </w:style>
  <w:style w:type="paragraph" w:styleId="43">
    <w:name w:val="Body Text Indent 3"/>
    <w:basedOn w:val="1"/>
    <w:link w:val="91"/>
    <w:qFormat/>
    <w:uiPriority w:val="99"/>
    <w:pPr>
      <w:spacing w:after="120" w:line="360" w:lineRule="atLeast"/>
      <w:ind w:firstLine="720" w:firstLineChars="300"/>
    </w:pPr>
    <w:rPr>
      <w:sz w:val="24"/>
      <w:szCs w:val="20"/>
    </w:rPr>
  </w:style>
  <w:style w:type="paragraph" w:styleId="44">
    <w:name w:val="table of figures"/>
    <w:basedOn w:val="1"/>
    <w:next w:val="1"/>
    <w:qFormat/>
    <w:uiPriority w:val="99"/>
    <w:pPr>
      <w:ind w:left="200" w:leftChars="200" w:hanging="200" w:hangingChars="200"/>
    </w:pPr>
  </w:style>
  <w:style w:type="paragraph" w:styleId="45">
    <w:name w:val="toc 2"/>
    <w:basedOn w:val="1"/>
    <w:next w:val="1"/>
    <w:qFormat/>
    <w:uiPriority w:val="99"/>
    <w:pPr>
      <w:tabs>
        <w:tab w:val="right" w:leader="dot" w:pos="9072"/>
      </w:tabs>
      <w:autoSpaceDE w:val="0"/>
      <w:autoSpaceDN w:val="0"/>
      <w:adjustRightInd w:val="0"/>
      <w:spacing w:line="315" w:lineRule="atLeast"/>
      <w:ind w:left="709" w:firstLine="190" w:firstLineChars="95"/>
      <w:jc w:val="left"/>
    </w:pPr>
    <w:rPr>
      <w:rFonts w:ascii="宋体" w:hAnsi="宋体"/>
      <w:smallCaps/>
      <w:color w:val="000000"/>
      <w:kern w:val="0"/>
      <w:sz w:val="20"/>
      <w:szCs w:val="20"/>
    </w:rPr>
  </w:style>
  <w:style w:type="paragraph" w:styleId="46">
    <w:name w:val="toc 9"/>
    <w:basedOn w:val="1"/>
    <w:next w:val="1"/>
    <w:qFormat/>
    <w:uiPriority w:val="99"/>
    <w:pPr>
      <w:ind w:left="3360" w:leftChars="1600"/>
    </w:pPr>
    <w:rPr>
      <w:rFonts w:ascii="Calibri" w:hAnsi="Calibri"/>
      <w:szCs w:val="22"/>
    </w:rPr>
  </w:style>
  <w:style w:type="paragraph" w:styleId="47">
    <w:name w:val="Body Text 2"/>
    <w:basedOn w:val="1"/>
    <w:link w:val="92"/>
    <w:qFormat/>
    <w:uiPriority w:val="99"/>
    <w:pPr>
      <w:spacing w:after="120" w:line="480" w:lineRule="auto"/>
    </w:pPr>
  </w:style>
  <w:style w:type="paragraph" w:styleId="48">
    <w:name w:val="List 4"/>
    <w:basedOn w:val="1"/>
    <w:qFormat/>
    <w:uiPriority w:val="99"/>
    <w:pPr>
      <w:adjustRightInd w:val="0"/>
      <w:spacing w:line="312" w:lineRule="atLeast"/>
      <w:ind w:left="1680" w:hanging="420"/>
      <w:textAlignment w:val="baseline"/>
    </w:pPr>
    <w:rPr>
      <w:kern w:val="0"/>
      <w:szCs w:val="20"/>
    </w:rPr>
  </w:style>
  <w:style w:type="paragraph" w:styleId="49">
    <w:name w:val="HTML Preformatted"/>
    <w:basedOn w:val="1"/>
    <w:link w:val="9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0">
    <w:name w:val="Normal (Web)"/>
    <w:basedOn w:val="1"/>
    <w:link w:val="249"/>
    <w:qFormat/>
    <w:uiPriority w:val="99"/>
    <w:pPr>
      <w:widowControl/>
      <w:spacing w:before="100" w:beforeAutospacing="1" w:after="100" w:afterAutospacing="1"/>
      <w:jc w:val="left"/>
    </w:pPr>
    <w:rPr>
      <w:rFonts w:ascii="宋体" w:hAnsi="宋体"/>
      <w:kern w:val="0"/>
      <w:sz w:val="24"/>
    </w:rPr>
  </w:style>
  <w:style w:type="paragraph" w:styleId="51">
    <w:name w:val="index 1"/>
    <w:basedOn w:val="1"/>
    <w:next w:val="1"/>
    <w:semiHidden/>
    <w:qFormat/>
    <w:uiPriority w:val="99"/>
    <w:pPr>
      <w:widowControl/>
      <w:jc w:val="left"/>
    </w:pPr>
    <w:rPr>
      <w:rFonts w:ascii="Calibri" w:hAnsi="Calibri"/>
      <w:kern w:val="0"/>
      <w:sz w:val="24"/>
      <w:szCs w:val="20"/>
      <w:lang w:eastAsia="en-US"/>
    </w:rPr>
  </w:style>
  <w:style w:type="paragraph" w:styleId="52">
    <w:name w:val="Title"/>
    <w:basedOn w:val="1"/>
    <w:next w:val="1"/>
    <w:link w:val="94"/>
    <w:qFormat/>
    <w:uiPriority w:val="99"/>
    <w:pPr>
      <w:spacing w:before="240" w:after="60"/>
      <w:jc w:val="center"/>
      <w:outlineLvl w:val="0"/>
    </w:pPr>
    <w:rPr>
      <w:rFonts w:ascii="Cambria" w:hAnsi="Cambria"/>
      <w:b/>
      <w:bCs/>
      <w:sz w:val="32"/>
      <w:szCs w:val="32"/>
    </w:rPr>
  </w:style>
  <w:style w:type="paragraph" w:styleId="53">
    <w:name w:val="annotation subject"/>
    <w:basedOn w:val="17"/>
    <w:next w:val="17"/>
    <w:link w:val="95"/>
    <w:qFormat/>
    <w:uiPriority w:val="99"/>
    <w:rPr>
      <w:b/>
      <w:bCs/>
    </w:rPr>
  </w:style>
  <w:style w:type="paragraph" w:styleId="54">
    <w:name w:val="Body Text First Indent 2"/>
    <w:basedOn w:val="23"/>
    <w:link w:val="96"/>
    <w:qFormat/>
    <w:uiPriority w:val="99"/>
    <w:pPr>
      <w:autoSpaceDE/>
      <w:autoSpaceDN/>
      <w:spacing w:line="312" w:lineRule="atLeast"/>
      <w:ind w:left="0" w:firstLine="210"/>
      <w:textAlignment w:val="baseline"/>
    </w:pPr>
    <w:rPr>
      <w:kern w:val="2"/>
      <w:sz w:val="21"/>
      <w:szCs w:val="24"/>
    </w:rPr>
  </w:style>
  <w:style w:type="table" w:styleId="56">
    <w:name w:val="Table Grid"/>
    <w:basedOn w:val="5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7">
    <w:name w:val="Table Theme"/>
    <w:basedOn w:val="5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basedOn w:val="58"/>
    <w:qFormat/>
    <w:uiPriority w:val="99"/>
    <w:rPr>
      <w:rFonts w:cs="Times New Roman"/>
      <w:b/>
    </w:rPr>
  </w:style>
  <w:style w:type="character" w:styleId="60">
    <w:name w:val="page number"/>
    <w:basedOn w:val="58"/>
    <w:qFormat/>
    <w:uiPriority w:val="99"/>
    <w:rPr>
      <w:rFonts w:cs="Times New Roman"/>
    </w:rPr>
  </w:style>
  <w:style w:type="character" w:styleId="61">
    <w:name w:val="FollowedHyperlink"/>
    <w:basedOn w:val="58"/>
    <w:qFormat/>
    <w:uiPriority w:val="99"/>
    <w:rPr>
      <w:rFonts w:cs="Times New Roman"/>
      <w:color w:val="800080"/>
      <w:u w:val="single"/>
    </w:rPr>
  </w:style>
  <w:style w:type="character" w:styleId="62">
    <w:name w:val="Emphasis"/>
    <w:basedOn w:val="58"/>
    <w:qFormat/>
    <w:uiPriority w:val="99"/>
    <w:rPr>
      <w:rFonts w:ascii="Calibri" w:hAnsi="Calibri" w:eastAsia="宋体" w:cs="Times New Roman"/>
      <w:b/>
      <w:i/>
      <w:kern w:val="2"/>
      <w:sz w:val="24"/>
      <w:lang w:val="en-US" w:eastAsia="zh-CN"/>
    </w:rPr>
  </w:style>
  <w:style w:type="character" w:styleId="63">
    <w:name w:val="HTML Typewriter"/>
    <w:basedOn w:val="58"/>
    <w:qFormat/>
    <w:uiPriority w:val="99"/>
    <w:rPr>
      <w:rFonts w:ascii="宋体" w:hAnsi="宋体" w:eastAsia="宋体" w:cs="Times New Roman"/>
      <w:sz w:val="24"/>
    </w:rPr>
  </w:style>
  <w:style w:type="character" w:styleId="64">
    <w:name w:val="Hyperlink"/>
    <w:basedOn w:val="58"/>
    <w:qFormat/>
    <w:uiPriority w:val="99"/>
    <w:rPr>
      <w:rFonts w:cs="Times New Roman"/>
      <w:color w:val="0000FF"/>
      <w:u w:val="single"/>
    </w:rPr>
  </w:style>
  <w:style w:type="character" w:styleId="65">
    <w:name w:val="annotation reference"/>
    <w:basedOn w:val="58"/>
    <w:qFormat/>
    <w:uiPriority w:val="99"/>
    <w:rPr>
      <w:rFonts w:cs="Times New Roman"/>
      <w:sz w:val="21"/>
    </w:rPr>
  </w:style>
  <w:style w:type="character" w:styleId="66">
    <w:name w:val="footnote reference"/>
    <w:basedOn w:val="58"/>
    <w:qFormat/>
    <w:uiPriority w:val="99"/>
    <w:rPr>
      <w:rFonts w:cs="Times New Roman"/>
      <w:vertAlign w:val="superscript"/>
    </w:rPr>
  </w:style>
  <w:style w:type="paragraph" w:customStyle="1" w:styleId="67">
    <w:name w:val="正文-标"/>
    <w:basedOn w:val="1"/>
    <w:qFormat/>
    <w:uiPriority w:val="0"/>
    <w:pPr>
      <w:spacing w:line="360" w:lineRule="auto"/>
      <w:ind w:firstLine="200" w:firstLineChars="200"/>
    </w:pPr>
  </w:style>
  <w:style w:type="character" w:customStyle="1" w:styleId="68">
    <w:name w:val="Heading 1 Char"/>
    <w:basedOn w:val="58"/>
    <w:link w:val="2"/>
    <w:qFormat/>
    <w:uiPriority w:val="9"/>
    <w:rPr>
      <w:b/>
      <w:bCs/>
      <w:kern w:val="44"/>
      <w:sz w:val="44"/>
      <w:szCs w:val="44"/>
    </w:rPr>
  </w:style>
  <w:style w:type="character" w:customStyle="1" w:styleId="69">
    <w:name w:val="Heading 2 Char"/>
    <w:basedOn w:val="58"/>
    <w:link w:val="3"/>
    <w:qFormat/>
    <w:locked/>
    <w:uiPriority w:val="99"/>
    <w:rPr>
      <w:rFonts w:ascii="Arial" w:hAnsi="Arial" w:eastAsia="黑体"/>
      <w:kern w:val="2"/>
      <w:sz w:val="32"/>
    </w:rPr>
  </w:style>
  <w:style w:type="character" w:customStyle="1" w:styleId="70">
    <w:name w:val="Heading 3 Char"/>
    <w:basedOn w:val="58"/>
    <w:link w:val="4"/>
    <w:qFormat/>
    <w:locked/>
    <w:uiPriority w:val="99"/>
    <w:rPr>
      <w:rFonts w:ascii="黑体" w:eastAsia="黑体"/>
      <w:sz w:val="28"/>
    </w:rPr>
  </w:style>
  <w:style w:type="character" w:customStyle="1" w:styleId="71">
    <w:name w:val="Heading 4 Char"/>
    <w:basedOn w:val="58"/>
    <w:link w:val="5"/>
    <w:qFormat/>
    <w:locked/>
    <w:uiPriority w:val="99"/>
    <w:rPr>
      <w:kern w:val="2"/>
      <w:sz w:val="28"/>
    </w:rPr>
  </w:style>
  <w:style w:type="character" w:customStyle="1" w:styleId="72">
    <w:name w:val="Heading 5 Char"/>
    <w:basedOn w:val="58"/>
    <w:link w:val="6"/>
    <w:qFormat/>
    <w:locked/>
    <w:uiPriority w:val="99"/>
    <w:rPr>
      <w:b/>
      <w:kern w:val="2"/>
      <w:sz w:val="28"/>
    </w:rPr>
  </w:style>
  <w:style w:type="character" w:customStyle="1" w:styleId="73">
    <w:name w:val="Heading 6 Char"/>
    <w:basedOn w:val="58"/>
    <w:link w:val="7"/>
    <w:qFormat/>
    <w:locked/>
    <w:uiPriority w:val="99"/>
    <w:rPr>
      <w:rFonts w:ascii="Arial" w:hAnsi="Arial" w:eastAsia="黑体"/>
      <w:b/>
      <w:kern w:val="2"/>
      <w:sz w:val="24"/>
    </w:rPr>
  </w:style>
  <w:style w:type="character" w:customStyle="1" w:styleId="74">
    <w:name w:val="Heading 7 Char"/>
    <w:basedOn w:val="58"/>
    <w:link w:val="8"/>
    <w:qFormat/>
    <w:locked/>
    <w:uiPriority w:val="99"/>
    <w:rPr>
      <w:b/>
      <w:kern w:val="2"/>
      <w:sz w:val="24"/>
    </w:rPr>
  </w:style>
  <w:style w:type="character" w:customStyle="1" w:styleId="75">
    <w:name w:val="Heading 8 Char"/>
    <w:basedOn w:val="58"/>
    <w:link w:val="9"/>
    <w:qFormat/>
    <w:locked/>
    <w:uiPriority w:val="99"/>
    <w:rPr>
      <w:rFonts w:ascii="Arial" w:hAnsi="Arial" w:eastAsia="黑体"/>
      <w:kern w:val="2"/>
      <w:sz w:val="24"/>
    </w:rPr>
  </w:style>
  <w:style w:type="character" w:customStyle="1" w:styleId="76">
    <w:name w:val="Heading 9 Char"/>
    <w:basedOn w:val="58"/>
    <w:link w:val="10"/>
    <w:qFormat/>
    <w:locked/>
    <w:uiPriority w:val="99"/>
    <w:rPr>
      <w:rFonts w:ascii="Arial" w:hAnsi="Arial" w:eastAsia="黑体"/>
      <w:kern w:val="2"/>
      <w:sz w:val="21"/>
    </w:rPr>
  </w:style>
  <w:style w:type="character" w:customStyle="1" w:styleId="77">
    <w:name w:val="Body Text Char"/>
    <w:basedOn w:val="58"/>
    <w:link w:val="20"/>
    <w:qFormat/>
    <w:locked/>
    <w:uiPriority w:val="99"/>
    <w:rPr>
      <w:rFonts w:cs="Times New Roman"/>
      <w:kern w:val="2"/>
      <w:sz w:val="28"/>
    </w:rPr>
  </w:style>
  <w:style w:type="character" w:customStyle="1" w:styleId="78">
    <w:name w:val="Body Text First Indent Char"/>
    <w:basedOn w:val="77"/>
    <w:link w:val="21"/>
    <w:qFormat/>
    <w:locked/>
    <w:uiPriority w:val="99"/>
    <w:rPr>
      <w:sz w:val="24"/>
      <w:szCs w:val="24"/>
    </w:rPr>
  </w:style>
  <w:style w:type="character" w:customStyle="1" w:styleId="79">
    <w:name w:val="Document Map Char"/>
    <w:basedOn w:val="58"/>
    <w:link w:val="16"/>
    <w:qFormat/>
    <w:locked/>
    <w:uiPriority w:val="99"/>
    <w:rPr>
      <w:rFonts w:ascii="宋体"/>
      <w:kern w:val="2"/>
      <w:sz w:val="18"/>
    </w:rPr>
  </w:style>
  <w:style w:type="character" w:customStyle="1" w:styleId="80">
    <w:name w:val="Comment Text Char"/>
    <w:basedOn w:val="58"/>
    <w:link w:val="17"/>
    <w:qFormat/>
    <w:locked/>
    <w:uiPriority w:val="99"/>
    <w:rPr>
      <w:rFonts w:eastAsia="宋体"/>
      <w:kern w:val="2"/>
      <w:sz w:val="21"/>
      <w:lang w:val="en-US" w:eastAsia="zh-CN"/>
    </w:rPr>
  </w:style>
  <w:style w:type="character" w:customStyle="1" w:styleId="81">
    <w:name w:val="Body Text 3 Char"/>
    <w:basedOn w:val="58"/>
    <w:link w:val="19"/>
    <w:qFormat/>
    <w:locked/>
    <w:uiPriority w:val="99"/>
    <w:rPr>
      <w:rFonts w:cs="Times New Roman"/>
      <w:b/>
      <w:bCs/>
      <w:sz w:val="36"/>
    </w:rPr>
  </w:style>
  <w:style w:type="character" w:customStyle="1" w:styleId="82">
    <w:name w:val="Body Text Indent Char"/>
    <w:basedOn w:val="58"/>
    <w:link w:val="23"/>
    <w:qFormat/>
    <w:locked/>
    <w:uiPriority w:val="99"/>
    <w:rPr>
      <w:rFonts w:ascii="楷体_GB2312" w:eastAsia="楷体_GB2312" w:cs="Times New Roman"/>
      <w:sz w:val="28"/>
    </w:rPr>
  </w:style>
  <w:style w:type="character" w:customStyle="1" w:styleId="83">
    <w:name w:val="Plain Text Char"/>
    <w:basedOn w:val="58"/>
    <w:link w:val="28"/>
    <w:qFormat/>
    <w:locked/>
    <w:uiPriority w:val="99"/>
    <w:rPr>
      <w:rFonts w:ascii="宋体" w:hAnsi="Courier New"/>
      <w:kern w:val="2"/>
      <w:sz w:val="21"/>
    </w:rPr>
  </w:style>
  <w:style w:type="character" w:customStyle="1" w:styleId="84">
    <w:name w:val="Date Char"/>
    <w:basedOn w:val="58"/>
    <w:link w:val="30"/>
    <w:qFormat/>
    <w:locked/>
    <w:uiPriority w:val="99"/>
    <w:rPr>
      <w:kern w:val="2"/>
      <w:sz w:val="21"/>
    </w:rPr>
  </w:style>
  <w:style w:type="character" w:customStyle="1" w:styleId="85">
    <w:name w:val="Body Text Indent 2 Char"/>
    <w:basedOn w:val="58"/>
    <w:link w:val="31"/>
    <w:qFormat/>
    <w:locked/>
    <w:uiPriority w:val="99"/>
    <w:rPr>
      <w:rFonts w:ascii="仿宋_GB2312" w:hAnsi="宋体" w:eastAsia="仿宋_GB2312"/>
      <w:kern w:val="2"/>
      <w:sz w:val="24"/>
    </w:rPr>
  </w:style>
  <w:style w:type="character" w:customStyle="1" w:styleId="86">
    <w:name w:val="Balloon Text Char"/>
    <w:basedOn w:val="58"/>
    <w:link w:val="33"/>
    <w:qFormat/>
    <w:locked/>
    <w:uiPriority w:val="99"/>
    <w:rPr>
      <w:kern w:val="2"/>
      <w:sz w:val="18"/>
    </w:rPr>
  </w:style>
  <w:style w:type="character" w:customStyle="1" w:styleId="87">
    <w:name w:val="Footer Char"/>
    <w:basedOn w:val="58"/>
    <w:link w:val="34"/>
    <w:qFormat/>
    <w:locked/>
    <w:uiPriority w:val="99"/>
    <w:rPr>
      <w:kern w:val="2"/>
      <w:sz w:val="18"/>
    </w:rPr>
  </w:style>
  <w:style w:type="character" w:customStyle="1" w:styleId="88">
    <w:name w:val="Header Char"/>
    <w:basedOn w:val="58"/>
    <w:link w:val="35"/>
    <w:qFormat/>
    <w:locked/>
    <w:uiPriority w:val="99"/>
    <w:rPr>
      <w:kern w:val="2"/>
      <w:sz w:val="18"/>
    </w:rPr>
  </w:style>
  <w:style w:type="character" w:customStyle="1" w:styleId="89">
    <w:name w:val="Subtitle Char"/>
    <w:basedOn w:val="58"/>
    <w:link w:val="38"/>
    <w:qFormat/>
    <w:locked/>
    <w:uiPriority w:val="99"/>
    <w:rPr>
      <w:rFonts w:ascii="楷体_GB2312" w:eastAsia="楷体_GB2312"/>
      <w:sz w:val="28"/>
    </w:rPr>
  </w:style>
  <w:style w:type="character" w:customStyle="1" w:styleId="90">
    <w:name w:val="Footnote Text Char"/>
    <w:basedOn w:val="58"/>
    <w:link w:val="40"/>
    <w:qFormat/>
    <w:locked/>
    <w:uiPriority w:val="99"/>
    <w:rPr>
      <w:kern w:val="2"/>
      <w:sz w:val="18"/>
    </w:rPr>
  </w:style>
  <w:style w:type="character" w:customStyle="1" w:styleId="91">
    <w:name w:val="Body Text Indent 3 Char"/>
    <w:basedOn w:val="58"/>
    <w:link w:val="43"/>
    <w:qFormat/>
    <w:locked/>
    <w:uiPriority w:val="99"/>
    <w:rPr>
      <w:kern w:val="2"/>
      <w:sz w:val="24"/>
    </w:rPr>
  </w:style>
  <w:style w:type="character" w:customStyle="1" w:styleId="92">
    <w:name w:val="Body Text 2 Char"/>
    <w:basedOn w:val="58"/>
    <w:link w:val="47"/>
    <w:qFormat/>
    <w:locked/>
    <w:uiPriority w:val="99"/>
    <w:rPr>
      <w:kern w:val="2"/>
      <w:sz w:val="24"/>
    </w:rPr>
  </w:style>
  <w:style w:type="character" w:customStyle="1" w:styleId="93">
    <w:name w:val="HTML Preformatted Char"/>
    <w:basedOn w:val="58"/>
    <w:link w:val="49"/>
    <w:qFormat/>
    <w:locked/>
    <w:uiPriority w:val="99"/>
    <w:rPr>
      <w:rFonts w:ascii="宋体" w:eastAsia="宋体" w:cs="Times New Roman"/>
      <w:sz w:val="24"/>
      <w:szCs w:val="24"/>
    </w:rPr>
  </w:style>
  <w:style w:type="character" w:customStyle="1" w:styleId="94">
    <w:name w:val="Title Char"/>
    <w:basedOn w:val="58"/>
    <w:link w:val="52"/>
    <w:qFormat/>
    <w:locked/>
    <w:uiPriority w:val="99"/>
    <w:rPr>
      <w:rFonts w:ascii="Cambria" w:hAnsi="Cambria"/>
      <w:b/>
      <w:kern w:val="2"/>
      <w:sz w:val="32"/>
    </w:rPr>
  </w:style>
  <w:style w:type="character" w:customStyle="1" w:styleId="95">
    <w:name w:val="Comment Subject Char"/>
    <w:basedOn w:val="80"/>
    <w:link w:val="53"/>
    <w:qFormat/>
    <w:locked/>
    <w:uiPriority w:val="99"/>
    <w:rPr>
      <w:b/>
    </w:rPr>
  </w:style>
  <w:style w:type="character" w:customStyle="1" w:styleId="96">
    <w:name w:val="Body Text First Indent 2 Char"/>
    <w:basedOn w:val="82"/>
    <w:link w:val="54"/>
    <w:qFormat/>
    <w:locked/>
    <w:uiPriority w:val="99"/>
    <w:rPr>
      <w:kern w:val="2"/>
      <w:sz w:val="24"/>
      <w:szCs w:val="24"/>
    </w:rPr>
  </w:style>
  <w:style w:type="paragraph" w:customStyle="1" w:styleId="97">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98">
    <w:name w:val="列出段落1"/>
    <w:basedOn w:val="1"/>
    <w:link w:val="116"/>
    <w:qFormat/>
    <w:uiPriority w:val="99"/>
    <w:pPr>
      <w:ind w:firstLine="420" w:firstLineChars="200"/>
    </w:pPr>
    <w:rPr>
      <w:szCs w:val="20"/>
    </w:rPr>
  </w:style>
  <w:style w:type="paragraph" w:customStyle="1" w:styleId="99">
    <w:name w:val="Char Char Char Char Char Char Char Char Char Char Char Char Char"/>
    <w:basedOn w:val="16"/>
    <w:qFormat/>
    <w:uiPriority w:val="99"/>
    <w:pPr>
      <w:shd w:val="clear" w:color="auto" w:fill="000080"/>
    </w:pPr>
    <w:rPr>
      <w:rFonts w:ascii="Tahoma" w:hAnsi="Tahoma"/>
      <w:sz w:val="24"/>
      <w:szCs w:val="24"/>
    </w:rPr>
  </w:style>
  <w:style w:type="paragraph" w:customStyle="1" w:styleId="100">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01">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102">
    <w:name w:val="bt1bt1"/>
    <w:basedOn w:val="2"/>
    <w:qFormat/>
    <w:uiPriority w:val="99"/>
    <w:pPr>
      <w:spacing w:line="240" w:lineRule="auto"/>
    </w:pPr>
    <w:rPr>
      <w:rFonts w:ascii="黑体"/>
      <w:sz w:val="36"/>
      <w:szCs w:val="36"/>
    </w:rPr>
  </w:style>
  <w:style w:type="paragraph" w:customStyle="1" w:styleId="103">
    <w:name w:val="新定义正文"/>
    <w:basedOn w:val="1"/>
    <w:qFormat/>
    <w:uiPriority w:val="99"/>
    <w:pPr>
      <w:widowControl/>
    </w:pPr>
    <w:rPr>
      <w:color w:val="000000"/>
      <w:szCs w:val="21"/>
    </w:rPr>
  </w:style>
  <w:style w:type="paragraph" w:customStyle="1" w:styleId="104">
    <w:name w:val="节"/>
    <w:basedOn w:val="3"/>
    <w:qFormat/>
    <w:uiPriority w:val="99"/>
    <w:pPr>
      <w:numPr>
        <w:ilvl w:val="1"/>
        <w:numId w:val="3"/>
      </w:numPr>
      <w:tabs>
        <w:tab w:val="left" w:pos="432"/>
      </w:tabs>
      <w:spacing w:line="240" w:lineRule="auto"/>
    </w:pPr>
    <w:rPr>
      <w:rFonts w:ascii="黑体"/>
      <w:szCs w:val="28"/>
    </w:rPr>
  </w:style>
  <w:style w:type="paragraph" w:customStyle="1" w:styleId="105">
    <w:name w:val="蓝色显示"/>
    <w:basedOn w:val="1"/>
    <w:link w:val="115"/>
    <w:qFormat/>
    <w:uiPriority w:val="99"/>
    <w:pPr>
      <w:spacing w:before="340" w:after="330" w:line="400" w:lineRule="exact"/>
    </w:pPr>
    <w:rPr>
      <w:b/>
      <w:color w:val="0070C0"/>
    </w:rPr>
  </w:style>
  <w:style w:type="paragraph" w:customStyle="1" w:styleId="106">
    <w:name w:val="c_"/>
    <w:qFormat/>
    <w:uiPriority w:val="99"/>
    <w:pPr>
      <w:widowControl w:val="0"/>
      <w:autoSpaceDE w:val="0"/>
      <w:autoSpaceDN w:val="0"/>
      <w:adjustRightInd w:val="0"/>
      <w:jc w:val="both"/>
    </w:pPr>
    <w:rPr>
      <w:rFonts w:ascii="五" w:hAnsi="Times New Roman" w:eastAsia="五" w:cs="Times New Roman"/>
      <w:kern w:val="0"/>
      <w:sz w:val="24"/>
      <w:szCs w:val="20"/>
      <w:lang w:val="en-US" w:eastAsia="zh-CN" w:bidi="ar-SA"/>
    </w:rPr>
  </w:style>
  <w:style w:type="paragraph" w:customStyle="1" w:styleId="107">
    <w:name w:val="表格"/>
    <w:basedOn w:val="3"/>
    <w:qFormat/>
    <w:uiPriority w:val="99"/>
    <w:pPr>
      <w:tabs>
        <w:tab w:val="left" w:pos="927"/>
      </w:tabs>
      <w:adjustRightInd w:val="0"/>
      <w:spacing w:before="0" w:after="0" w:line="400" w:lineRule="atLeast"/>
      <w:ind w:firstLine="567"/>
      <w:textAlignment w:val="baseline"/>
      <w:outlineLvl w:val="9"/>
    </w:pPr>
    <w:rPr>
      <w:rFonts w:ascii="长城仿宋" w:eastAsia="长城仿宋"/>
      <w:bCs w:val="0"/>
      <w:kern w:val="0"/>
      <w:szCs w:val="20"/>
    </w:rPr>
  </w:style>
  <w:style w:type="paragraph" w:customStyle="1" w:styleId="108">
    <w:name w:val="样式 小四 首行缩进:  2 字符"/>
    <w:basedOn w:val="1"/>
    <w:qFormat/>
    <w:uiPriority w:val="99"/>
    <w:pPr>
      <w:widowControl/>
      <w:spacing w:line="300" w:lineRule="auto"/>
      <w:ind w:firstLine="480" w:firstLineChars="200"/>
      <w:jc w:val="left"/>
    </w:pPr>
    <w:rPr>
      <w:sz w:val="24"/>
      <w:szCs w:val="20"/>
    </w:rPr>
  </w:style>
  <w:style w:type="character" w:customStyle="1" w:styleId="109">
    <w:name w:val="Char Char1"/>
    <w:qFormat/>
    <w:uiPriority w:val="99"/>
    <w:rPr>
      <w:rFonts w:ascii="楷体_GB2312" w:eastAsia="楷体_GB2312"/>
      <w:sz w:val="28"/>
    </w:rPr>
  </w:style>
  <w:style w:type="character" w:customStyle="1" w:styleId="110">
    <w:name w:val="标题 Char"/>
    <w:qFormat/>
    <w:uiPriority w:val="99"/>
    <w:rPr>
      <w:rFonts w:ascii="Cambria" w:hAnsi="Cambria"/>
      <w:b/>
      <w:kern w:val="2"/>
      <w:sz w:val="32"/>
    </w:rPr>
  </w:style>
  <w:style w:type="character" w:customStyle="1" w:styleId="111">
    <w:name w:val="标题 1 Char"/>
    <w:qFormat/>
    <w:uiPriority w:val="99"/>
    <w:rPr>
      <w:rFonts w:ascii="黑体"/>
      <w:b/>
      <w:kern w:val="44"/>
      <w:sz w:val="32"/>
    </w:rPr>
  </w:style>
  <w:style w:type="character" w:customStyle="1" w:styleId="112">
    <w:name w:val="正文文本缩进 Char"/>
    <w:qFormat/>
    <w:uiPriority w:val="99"/>
    <w:rPr>
      <w:rFonts w:ascii="楷体_GB2312" w:eastAsia="楷体_GB2312"/>
      <w:sz w:val="28"/>
    </w:rPr>
  </w:style>
  <w:style w:type="character" w:customStyle="1" w:styleId="113">
    <w:name w:val="Char Char"/>
    <w:qFormat/>
    <w:uiPriority w:val="99"/>
    <w:rPr>
      <w:rFonts w:ascii="宋体"/>
      <w:kern w:val="2"/>
      <w:sz w:val="18"/>
    </w:rPr>
  </w:style>
  <w:style w:type="character" w:customStyle="1" w:styleId="114">
    <w:name w:val="访问过的超链接1"/>
    <w:qFormat/>
    <w:uiPriority w:val="99"/>
    <w:rPr>
      <w:color w:val="800080"/>
      <w:u w:val="single"/>
    </w:rPr>
  </w:style>
  <w:style w:type="character" w:customStyle="1" w:styleId="115">
    <w:name w:val="蓝色显示 Char"/>
    <w:link w:val="105"/>
    <w:qFormat/>
    <w:locked/>
    <w:uiPriority w:val="99"/>
    <w:rPr>
      <w:b/>
      <w:color w:val="0070C0"/>
      <w:kern w:val="2"/>
      <w:sz w:val="24"/>
    </w:rPr>
  </w:style>
  <w:style w:type="character" w:customStyle="1" w:styleId="116">
    <w:name w:val="列出段落 Char"/>
    <w:link w:val="98"/>
    <w:qFormat/>
    <w:locked/>
    <w:uiPriority w:val="99"/>
    <w:rPr>
      <w:kern w:val="2"/>
      <w:sz w:val="21"/>
    </w:rPr>
  </w:style>
  <w:style w:type="table" w:customStyle="1" w:styleId="117">
    <w:name w:val="网格型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8">
    <w:name w:val="font41"/>
    <w:qFormat/>
    <w:uiPriority w:val="99"/>
    <w:rPr>
      <w:rFonts w:ascii="宋体" w:hAnsi="宋体" w:eastAsia="宋体"/>
      <w:color w:val="000000"/>
      <w:sz w:val="22"/>
      <w:u w:val="none"/>
    </w:rPr>
  </w:style>
  <w:style w:type="character" w:customStyle="1" w:styleId="119">
    <w:name w:val="font51"/>
    <w:qFormat/>
    <w:uiPriority w:val="99"/>
    <w:rPr>
      <w:rFonts w:ascii="宋体" w:hAnsi="宋体" w:eastAsia="宋体"/>
      <w:color w:val="000000"/>
      <w:sz w:val="22"/>
      <w:u w:val="none"/>
    </w:rPr>
  </w:style>
  <w:style w:type="character" w:customStyle="1" w:styleId="120">
    <w:name w:val="font11"/>
    <w:qFormat/>
    <w:uiPriority w:val="99"/>
    <w:rPr>
      <w:rFonts w:ascii="宋体" w:hAnsi="宋体" w:eastAsia="宋体"/>
      <w:color w:val="000000"/>
      <w:sz w:val="24"/>
      <w:u w:val="none"/>
    </w:rPr>
  </w:style>
  <w:style w:type="character" w:customStyle="1" w:styleId="121">
    <w:name w:val="font01"/>
    <w:qFormat/>
    <w:uiPriority w:val="99"/>
    <w:rPr>
      <w:rFonts w:ascii="宋体" w:hAnsi="宋体" w:eastAsia="宋体"/>
      <w:color w:val="000000"/>
      <w:sz w:val="24"/>
      <w:u w:val="single"/>
    </w:rPr>
  </w:style>
  <w:style w:type="paragraph" w:customStyle="1" w:styleId="122">
    <w:name w:val="TOC Heading1"/>
    <w:basedOn w:val="2"/>
    <w:next w:val="1"/>
    <w:qFormat/>
    <w:uiPriority w:val="99"/>
    <w:pPr>
      <w:widowControl/>
      <w:spacing w:before="240" w:after="0" w:line="259" w:lineRule="auto"/>
      <w:jc w:val="left"/>
      <w:outlineLvl w:val="9"/>
    </w:pPr>
    <w:rPr>
      <w:rFonts w:ascii="Calibri Light" w:hAnsi="Calibri Light" w:eastAsia="宋体"/>
      <w:bCs w:val="0"/>
      <w:color w:val="2E74B5"/>
      <w:kern w:val="0"/>
      <w:sz w:val="32"/>
      <w:szCs w:val="32"/>
    </w:rPr>
  </w:style>
  <w:style w:type="character" w:customStyle="1" w:styleId="123">
    <w:name w:val="Normal Indent Char"/>
    <w:link w:val="13"/>
    <w:qFormat/>
    <w:locked/>
    <w:uiPriority w:val="99"/>
    <w:rPr>
      <w:rFonts w:ascii="楷体_GB2312" w:eastAsia="楷体_GB2312"/>
      <w:sz w:val="28"/>
    </w:rPr>
  </w:style>
  <w:style w:type="paragraph" w:customStyle="1" w:styleId="124">
    <w:name w:val="List Paragraph1"/>
    <w:basedOn w:val="1"/>
    <w:qFormat/>
    <w:uiPriority w:val="99"/>
    <w:pPr>
      <w:ind w:firstLine="420" w:firstLineChars="200"/>
    </w:pPr>
    <w:rPr>
      <w:szCs w:val="20"/>
    </w:rPr>
  </w:style>
  <w:style w:type="character" w:customStyle="1" w:styleId="125">
    <w:name w:val="Char Char3"/>
    <w:qFormat/>
    <w:uiPriority w:val="99"/>
    <w:rPr>
      <w:rFonts w:eastAsia="宋体"/>
      <w:kern w:val="2"/>
      <w:sz w:val="21"/>
      <w:lang w:val="en-US" w:eastAsia="zh-CN"/>
    </w:rPr>
  </w:style>
  <w:style w:type="character" w:customStyle="1" w:styleId="126">
    <w:name w:val="Char Char2"/>
    <w:qFormat/>
    <w:uiPriority w:val="99"/>
    <w:rPr>
      <w:rFonts w:eastAsia="宋体"/>
      <w:b/>
      <w:kern w:val="2"/>
      <w:sz w:val="21"/>
      <w:lang w:val="en-US" w:eastAsia="zh-CN"/>
    </w:rPr>
  </w:style>
  <w:style w:type="paragraph" w:customStyle="1" w:styleId="127">
    <w:name w:val="Char"/>
    <w:basedOn w:val="16"/>
    <w:qFormat/>
    <w:uiPriority w:val="99"/>
    <w:pPr>
      <w:shd w:val="clear" w:color="auto" w:fill="000080"/>
    </w:pPr>
    <w:rPr>
      <w:rFonts w:ascii="Tahoma" w:hAnsi="Tahoma"/>
      <w:sz w:val="24"/>
      <w:szCs w:val="24"/>
    </w:rPr>
  </w:style>
  <w:style w:type="paragraph" w:customStyle="1" w:styleId="128">
    <w:name w:val="样式"/>
    <w:basedOn w:val="1"/>
    <w:qFormat/>
    <w:uiPriority w:val="99"/>
    <w:pPr>
      <w:tabs>
        <w:tab w:val="left" w:pos="567"/>
        <w:tab w:val="left" w:pos="1485"/>
      </w:tabs>
      <w:snapToGrid w:val="0"/>
      <w:spacing w:line="460" w:lineRule="atLeast"/>
      <w:ind w:left="1485" w:hanging="1485"/>
    </w:pPr>
    <w:rPr>
      <w:rFonts w:ascii="Arial" w:hAnsi="Arial"/>
      <w:spacing w:val="6"/>
      <w:sz w:val="24"/>
      <w:szCs w:val="20"/>
    </w:rPr>
  </w:style>
  <w:style w:type="paragraph" w:customStyle="1" w:styleId="129">
    <w:name w:val="文档正文"/>
    <w:basedOn w:val="1"/>
    <w:qFormat/>
    <w:uiPriority w:val="99"/>
    <w:pPr>
      <w:adjustRightInd w:val="0"/>
      <w:spacing w:line="440" w:lineRule="exact"/>
      <w:ind w:firstLine="567"/>
      <w:textAlignment w:val="baseline"/>
    </w:pPr>
    <w:rPr>
      <w:rFonts w:ascii="Arial Narrow" w:hAnsi="Arial Narrow"/>
      <w:kern w:val="0"/>
      <w:sz w:val="24"/>
      <w:szCs w:val="20"/>
    </w:rPr>
  </w:style>
  <w:style w:type="paragraph" w:customStyle="1" w:styleId="130">
    <w:name w:val="正文文本2"/>
    <w:basedOn w:val="1"/>
    <w:qFormat/>
    <w:uiPriority w:val="99"/>
  </w:style>
  <w:style w:type="paragraph" w:customStyle="1" w:styleId="131">
    <w:name w:val="msoacetate"/>
    <w:basedOn w:val="1"/>
    <w:qFormat/>
    <w:uiPriority w:val="99"/>
    <w:rPr>
      <w:sz w:val="18"/>
      <w:szCs w:val="18"/>
    </w:rPr>
  </w:style>
  <w:style w:type="paragraph" w:customStyle="1" w:styleId="132">
    <w:name w:val="樣式1"/>
    <w:basedOn w:val="1"/>
    <w:qFormat/>
    <w:uiPriority w:val="99"/>
    <w:pPr>
      <w:snapToGrid w:val="0"/>
      <w:spacing w:line="360" w:lineRule="atLeast"/>
    </w:pPr>
    <w:rPr>
      <w:rFonts w:eastAsia="華康簡楷"/>
      <w:sz w:val="26"/>
      <w:szCs w:val="20"/>
      <w:lang w:eastAsia="zh-TW"/>
    </w:rPr>
  </w:style>
  <w:style w:type="paragraph" w:customStyle="1" w:styleId="133">
    <w:name w:val="默认段落字体 Para Char Char Char Char Char Char Char"/>
    <w:basedOn w:val="1"/>
    <w:qFormat/>
    <w:uiPriority w:val="99"/>
    <w:pPr>
      <w:tabs>
        <w:tab w:val="left" w:pos="4665"/>
        <w:tab w:val="left" w:pos="8970"/>
      </w:tabs>
      <w:ind w:firstLine="400"/>
    </w:pPr>
    <w:rPr>
      <w:rFonts w:ascii="Tahoma" w:hAnsi="Tahoma"/>
      <w:sz w:val="24"/>
      <w:szCs w:val="20"/>
    </w:rPr>
  </w:style>
  <w:style w:type="paragraph" w:customStyle="1" w:styleId="134">
    <w:name w:val="Char2"/>
    <w:basedOn w:val="16"/>
    <w:qFormat/>
    <w:uiPriority w:val="99"/>
    <w:pPr>
      <w:shd w:val="clear" w:color="auto" w:fill="000080"/>
    </w:pPr>
    <w:rPr>
      <w:rFonts w:ascii="Tahoma" w:hAnsi="Tahoma"/>
      <w:sz w:val="13"/>
      <w:szCs w:val="24"/>
    </w:rPr>
  </w:style>
  <w:style w:type="paragraph" w:customStyle="1" w:styleId="135">
    <w:name w:val="Char1"/>
    <w:basedOn w:val="1"/>
    <w:qFormat/>
    <w:uiPriority w:val="99"/>
    <w:pPr>
      <w:adjustRightInd w:val="0"/>
      <w:spacing w:line="360" w:lineRule="auto"/>
    </w:pPr>
    <w:rPr>
      <w:kern w:val="0"/>
      <w:sz w:val="24"/>
      <w:szCs w:val="20"/>
    </w:rPr>
  </w:style>
  <w:style w:type="paragraph" w:customStyle="1" w:styleId="136">
    <w:name w:val="默认段落字体 Char Char Char Char Char Char Char Char Char Char Char Char Char Char Char Char Char Char Char Char Char"/>
    <w:basedOn w:val="16"/>
    <w:next w:val="1"/>
    <w:qFormat/>
    <w:uiPriority w:val="99"/>
    <w:pPr>
      <w:shd w:val="clear" w:color="auto" w:fill="000080"/>
      <w:adjustRightInd w:val="0"/>
      <w:spacing w:line="360" w:lineRule="auto"/>
      <w:jc w:val="center"/>
      <w:textAlignment w:val="baseline"/>
    </w:pPr>
    <w:rPr>
      <w:rFonts w:ascii="Tahoma" w:hAnsi="Tahoma"/>
      <w:kern w:val="0"/>
      <w:sz w:val="24"/>
      <w:szCs w:val="24"/>
    </w:rPr>
  </w:style>
  <w:style w:type="paragraph" w:customStyle="1" w:styleId="137">
    <w:name w:val="Char Char Char Char"/>
    <w:basedOn w:val="16"/>
    <w:qFormat/>
    <w:uiPriority w:val="99"/>
    <w:pPr>
      <w:shd w:val="clear" w:color="auto" w:fill="000080"/>
    </w:pPr>
    <w:rPr>
      <w:rFonts w:ascii="Tahoma" w:hAnsi="Tahoma"/>
      <w:sz w:val="24"/>
      <w:szCs w:val="24"/>
    </w:rPr>
  </w:style>
  <w:style w:type="paragraph" w:customStyle="1" w:styleId="138">
    <w:name w:val="正文缩进+项目符号"/>
    <w:basedOn w:val="139"/>
    <w:qFormat/>
    <w:uiPriority w:val="99"/>
    <w:pPr>
      <w:numPr>
        <w:ilvl w:val="0"/>
        <w:numId w:val="4"/>
      </w:numPr>
      <w:tabs>
        <w:tab w:val="left" w:pos="0"/>
        <w:tab w:val="left" w:pos="432"/>
        <w:tab w:val="left" w:pos="791"/>
        <w:tab w:val="left" w:pos="1410"/>
        <w:tab w:val="clear" w:pos="960"/>
      </w:tabs>
      <w:ind w:left="1410" w:hanging="1410" w:firstLineChars="0"/>
    </w:pPr>
  </w:style>
  <w:style w:type="paragraph" w:customStyle="1" w:styleId="139">
    <w:name w:val="正文首行缩进两字"/>
    <w:basedOn w:val="1"/>
    <w:link w:val="140"/>
    <w:qFormat/>
    <w:uiPriority w:val="99"/>
    <w:pPr>
      <w:autoSpaceDE w:val="0"/>
      <w:autoSpaceDN w:val="0"/>
      <w:adjustRightInd w:val="0"/>
      <w:snapToGrid w:val="0"/>
      <w:spacing w:line="360" w:lineRule="auto"/>
      <w:ind w:firstLine="540" w:firstLineChars="225"/>
    </w:pPr>
    <w:rPr>
      <w:sz w:val="24"/>
      <w:szCs w:val="20"/>
    </w:rPr>
  </w:style>
  <w:style w:type="character" w:customStyle="1" w:styleId="140">
    <w:name w:val="正文首行缩进两字 Char"/>
    <w:link w:val="139"/>
    <w:qFormat/>
    <w:locked/>
    <w:uiPriority w:val="99"/>
    <w:rPr>
      <w:kern w:val="2"/>
      <w:sz w:val="24"/>
    </w:rPr>
  </w:style>
  <w:style w:type="paragraph" w:customStyle="1" w:styleId="141">
    <w:name w:val="表格文字（大）"/>
    <w:basedOn w:val="1"/>
    <w:qFormat/>
    <w:uiPriority w:val="99"/>
    <w:pPr>
      <w:spacing w:before="20" w:after="20"/>
    </w:pPr>
    <w:rPr>
      <w:rFonts w:ascii="Century Gothic" w:hAnsi="Century Gothic"/>
      <w:sz w:val="24"/>
      <w:szCs w:val="20"/>
    </w:rPr>
  </w:style>
  <w:style w:type="paragraph" w:customStyle="1" w:styleId="142">
    <w:name w:val="正文缩进+编号"/>
    <w:basedOn w:val="139"/>
    <w:qFormat/>
    <w:uiPriority w:val="99"/>
    <w:pPr>
      <w:numPr>
        <w:ilvl w:val="0"/>
        <w:numId w:val="5"/>
      </w:numPr>
      <w:tabs>
        <w:tab w:val="left" w:pos="0"/>
        <w:tab w:val="left" w:pos="705"/>
        <w:tab w:val="left" w:pos="1080"/>
        <w:tab w:val="left" w:pos="1140"/>
        <w:tab w:val="clear" w:pos="960"/>
      </w:tabs>
      <w:ind w:left="1080" w:hanging="720" w:firstLineChars="0"/>
    </w:pPr>
  </w:style>
  <w:style w:type="paragraph" w:customStyle="1" w:styleId="143">
    <w:name w:val="四级条款"/>
    <w:basedOn w:val="1"/>
    <w:qFormat/>
    <w:uiPriority w:val="99"/>
    <w:pPr>
      <w:numPr>
        <w:ilvl w:val="3"/>
        <w:numId w:val="6"/>
      </w:numPr>
      <w:spacing w:line="360" w:lineRule="auto"/>
      <w:ind w:right="-1414"/>
    </w:pPr>
    <w:rPr>
      <w:rFonts w:ascii="仿宋_GB2312" w:cs="宋体"/>
      <w:bCs/>
      <w:sz w:val="24"/>
      <w:szCs w:val="20"/>
    </w:rPr>
  </w:style>
  <w:style w:type="paragraph" w:customStyle="1" w:styleId="144">
    <w:name w:val="题头内容"/>
    <w:basedOn w:val="1"/>
    <w:qFormat/>
    <w:uiPriority w:val="99"/>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145">
    <w:name w:val="三级条款"/>
    <w:basedOn w:val="1"/>
    <w:link w:val="146"/>
    <w:qFormat/>
    <w:uiPriority w:val="99"/>
    <w:pPr>
      <w:numPr>
        <w:ilvl w:val="2"/>
        <w:numId w:val="7"/>
      </w:numPr>
      <w:spacing w:line="360" w:lineRule="auto"/>
      <w:ind w:right="-334"/>
    </w:pPr>
    <w:rPr>
      <w:rFonts w:ascii="宋体" w:hAnsi="宋体"/>
      <w:bCs/>
      <w:sz w:val="24"/>
    </w:rPr>
  </w:style>
  <w:style w:type="character" w:customStyle="1" w:styleId="146">
    <w:name w:val="三级条款 Char Char"/>
    <w:link w:val="145"/>
    <w:qFormat/>
    <w:locked/>
    <w:uiPriority w:val="99"/>
    <w:rPr>
      <w:rFonts w:ascii="宋体" w:hAnsi="宋体"/>
      <w:bCs/>
      <w:sz w:val="24"/>
      <w:szCs w:val="24"/>
    </w:rPr>
  </w:style>
  <w:style w:type="paragraph" w:customStyle="1" w:styleId="147">
    <w:name w:val="样式 条款 + 加粗"/>
    <w:basedOn w:val="145"/>
    <w:link w:val="148"/>
    <w:qFormat/>
    <w:uiPriority w:val="99"/>
    <w:rPr>
      <w:b/>
    </w:rPr>
  </w:style>
  <w:style w:type="character" w:customStyle="1" w:styleId="148">
    <w:name w:val="样式 条款 + 加粗 Char"/>
    <w:link w:val="147"/>
    <w:qFormat/>
    <w:locked/>
    <w:uiPriority w:val="99"/>
    <w:rPr>
      <w:rFonts w:ascii="宋体" w:eastAsia="宋体"/>
      <w:b/>
      <w:kern w:val="2"/>
      <w:sz w:val="24"/>
    </w:rPr>
  </w:style>
  <w:style w:type="paragraph" w:customStyle="1" w:styleId="149">
    <w:name w:val="Char Char Char Char Char Char Char Char Char"/>
    <w:basedOn w:val="16"/>
    <w:qFormat/>
    <w:uiPriority w:val="99"/>
    <w:pPr>
      <w:shd w:val="clear" w:color="auto" w:fill="000080"/>
    </w:pPr>
    <w:rPr>
      <w:rFonts w:ascii="Tahoma" w:hAnsi="Tahoma"/>
      <w:sz w:val="24"/>
      <w:szCs w:val="24"/>
    </w:rPr>
  </w:style>
  <w:style w:type="paragraph" w:customStyle="1" w:styleId="150">
    <w:name w:val="Char Char Char Char Char Char Char"/>
    <w:basedOn w:val="16"/>
    <w:qFormat/>
    <w:uiPriority w:val="99"/>
    <w:pPr>
      <w:shd w:val="clear" w:color="auto" w:fill="000080"/>
    </w:pPr>
    <w:rPr>
      <w:rFonts w:ascii="Tahoma" w:hAnsi="Tahoma"/>
      <w:sz w:val="24"/>
      <w:szCs w:val="24"/>
    </w:rPr>
  </w:style>
  <w:style w:type="paragraph" w:customStyle="1" w:styleId="151">
    <w:name w:val="Char11"/>
    <w:basedOn w:val="1"/>
    <w:qFormat/>
    <w:uiPriority w:val="99"/>
    <w:pPr>
      <w:tabs>
        <w:tab w:val="left" w:pos="432"/>
      </w:tabs>
      <w:ind w:left="432" w:hanging="432"/>
    </w:pPr>
    <w:rPr>
      <w:sz w:val="24"/>
    </w:rPr>
  </w:style>
  <w:style w:type="paragraph" w:customStyle="1" w:styleId="152">
    <w:name w:val="样式 文档正文 + 非加粗 无下划线"/>
    <w:basedOn w:val="1"/>
    <w:link w:val="153"/>
    <w:qFormat/>
    <w:uiPriority w:val="99"/>
    <w:pPr>
      <w:tabs>
        <w:tab w:val="left" w:pos="3735"/>
      </w:tabs>
      <w:adjustRightInd w:val="0"/>
      <w:spacing w:line="360" w:lineRule="auto"/>
      <w:ind w:right="210" w:firstLine="360"/>
    </w:pPr>
    <w:rPr>
      <w:rFonts w:ascii="宋体" w:hAnsi="宋体"/>
      <w:spacing w:val="4"/>
      <w:kern w:val="0"/>
      <w:sz w:val="24"/>
      <w:szCs w:val="20"/>
    </w:rPr>
  </w:style>
  <w:style w:type="character" w:customStyle="1" w:styleId="153">
    <w:name w:val="样式 文档正文 + 非加粗 无下划线 Char"/>
    <w:link w:val="152"/>
    <w:qFormat/>
    <w:locked/>
    <w:uiPriority w:val="99"/>
    <w:rPr>
      <w:rFonts w:ascii="宋体" w:eastAsia="宋体"/>
      <w:spacing w:val="4"/>
      <w:sz w:val="24"/>
    </w:rPr>
  </w:style>
  <w:style w:type="paragraph" w:customStyle="1" w:styleId="154">
    <w:name w:val="Char Char Char Char Char Char"/>
    <w:basedOn w:val="16"/>
    <w:qFormat/>
    <w:uiPriority w:val="99"/>
    <w:pPr>
      <w:shd w:val="clear" w:color="auto" w:fill="000080"/>
    </w:pPr>
    <w:rPr>
      <w:rFonts w:ascii="Tahoma" w:hAnsi="Tahoma"/>
      <w:sz w:val="24"/>
      <w:szCs w:val="24"/>
    </w:rPr>
  </w:style>
  <w:style w:type="paragraph" w:customStyle="1" w:styleId="155">
    <w:name w:val="缺省文本"/>
    <w:basedOn w:val="1"/>
    <w:qFormat/>
    <w:uiPriority w:val="99"/>
    <w:pPr>
      <w:autoSpaceDE w:val="0"/>
      <w:autoSpaceDN w:val="0"/>
      <w:adjustRightInd w:val="0"/>
      <w:spacing w:line="360" w:lineRule="auto"/>
      <w:jc w:val="left"/>
    </w:pPr>
    <w:rPr>
      <w:color w:val="000000"/>
      <w:kern w:val="0"/>
      <w:sz w:val="24"/>
      <w:szCs w:val="20"/>
    </w:rPr>
  </w:style>
  <w:style w:type="paragraph" w:customStyle="1" w:styleId="156">
    <w:name w:val="目录"/>
    <w:basedOn w:val="1"/>
    <w:next w:val="129"/>
    <w:qFormat/>
    <w:uiPriority w:val="99"/>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157">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58">
    <w:name w:val="附录标识"/>
    <w:basedOn w:val="1"/>
    <w:qFormat/>
    <w:uiPriority w:val="99"/>
    <w:pPr>
      <w:widowControl/>
      <w:numPr>
        <w:ilvl w:val="1"/>
        <w:numId w:val="8"/>
      </w:numPr>
      <w:shd w:val="clear" w:color="FFFFFF" w:fill="FFFFFF"/>
      <w:tabs>
        <w:tab w:val="left" w:pos="720"/>
      </w:tabs>
      <w:spacing w:before="640" w:after="200"/>
      <w:ind w:left="420" w:hanging="420"/>
      <w:jc w:val="center"/>
      <w:outlineLvl w:val="0"/>
    </w:pPr>
    <w:rPr>
      <w:rFonts w:ascii="黑体" w:hAnsi="Calibri" w:eastAsia="黑体"/>
      <w:kern w:val="0"/>
      <w:sz w:val="24"/>
      <w:szCs w:val="20"/>
      <w:lang w:eastAsia="en-US"/>
    </w:rPr>
  </w:style>
  <w:style w:type="paragraph" w:customStyle="1" w:styleId="159">
    <w:name w:val="规范正文"/>
    <w:basedOn w:val="1"/>
    <w:qFormat/>
    <w:uiPriority w:val="99"/>
    <w:pPr>
      <w:widowControl/>
      <w:spacing w:line="360" w:lineRule="auto"/>
      <w:ind w:firstLine="480"/>
      <w:jc w:val="left"/>
    </w:pPr>
    <w:rPr>
      <w:rFonts w:ascii="Calibri" w:hAnsi="Calibri"/>
      <w:kern w:val="0"/>
      <w:sz w:val="24"/>
      <w:szCs w:val="20"/>
      <w:lang w:eastAsia="en-US"/>
    </w:rPr>
  </w:style>
  <w:style w:type="paragraph" w:customStyle="1" w:styleId="160">
    <w:name w:val="CellBody"/>
    <w:basedOn w:val="1"/>
    <w:qFormat/>
    <w:uiPriority w:val="99"/>
    <w:pPr>
      <w:widowControl/>
      <w:spacing w:before="60" w:after="60" w:line="240" w:lineRule="exact"/>
      <w:jc w:val="left"/>
    </w:pPr>
    <w:rPr>
      <w:rFonts w:ascii="Calibri" w:hAnsi="Calibri"/>
      <w:kern w:val="0"/>
      <w:sz w:val="24"/>
      <w:szCs w:val="20"/>
      <w:lang w:eastAsia="en-US"/>
    </w:rPr>
  </w:style>
  <w:style w:type="paragraph" w:customStyle="1" w:styleId="161">
    <w:name w:val="段"/>
    <w:qFormat/>
    <w:uiPriority w:val="99"/>
    <w:pPr>
      <w:widowControl w:val="0"/>
      <w:autoSpaceDE w:val="0"/>
      <w:autoSpaceDN w:val="0"/>
      <w:adjustRightInd w:val="0"/>
      <w:spacing w:after="200" w:line="360" w:lineRule="atLeast"/>
      <w:ind w:firstLine="200" w:firstLineChars="200"/>
      <w:jc w:val="both"/>
      <w:textAlignment w:val="baseline"/>
    </w:pPr>
    <w:rPr>
      <w:rFonts w:ascii="宋体" w:hAnsi="Calibri" w:eastAsia="宋体" w:cs="Times New Roman"/>
      <w:kern w:val="0"/>
      <w:sz w:val="21"/>
      <w:szCs w:val="22"/>
      <w:lang w:val="en-US" w:eastAsia="zh-CN" w:bidi="ar-SA"/>
    </w:rPr>
  </w:style>
  <w:style w:type="paragraph" w:customStyle="1" w:styleId="162">
    <w:name w:val="l17"/>
    <w:basedOn w:val="1"/>
    <w:qFormat/>
    <w:uiPriority w:val="99"/>
    <w:pPr>
      <w:widowControl/>
      <w:spacing w:before="100" w:beforeAutospacing="1" w:after="100" w:afterAutospacing="1" w:line="336" w:lineRule="auto"/>
      <w:ind w:firstLine="400"/>
      <w:jc w:val="left"/>
    </w:pPr>
    <w:rPr>
      <w:rFonts w:ascii="Arial Unicode MS" w:hAnsi="Arial Unicode MS" w:cs="Arial Unicode MS"/>
      <w:color w:val="333333"/>
      <w:kern w:val="0"/>
      <w:sz w:val="16"/>
      <w:szCs w:val="16"/>
      <w:lang w:eastAsia="en-US"/>
    </w:rPr>
  </w:style>
  <w:style w:type="paragraph" w:customStyle="1" w:styleId="163">
    <w:name w:val="3"/>
    <w:basedOn w:val="1"/>
    <w:next w:val="47"/>
    <w:qFormat/>
    <w:uiPriority w:val="99"/>
    <w:pPr>
      <w:widowControl/>
      <w:autoSpaceDE w:val="0"/>
      <w:autoSpaceDN w:val="0"/>
      <w:spacing w:line="240" w:lineRule="atLeast"/>
      <w:jc w:val="left"/>
    </w:pPr>
    <w:rPr>
      <w:rFonts w:ascii="Calibri" w:hAnsi="Calibri"/>
      <w:color w:val="000000"/>
      <w:kern w:val="0"/>
      <w:sz w:val="18"/>
      <w:szCs w:val="18"/>
      <w:lang w:val="zh-CN" w:eastAsia="en-US"/>
    </w:rPr>
  </w:style>
  <w:style w:type="paragraph" w:customStyle="1" w:styleId="164">
    <w:name w:val="ALT+2点符"/>
    <w:basedOn w:val="1"/>
    <w:qFormat/>
    <w:uiPriority w:val="99"/>
    <w:pPr>
      <w:widowControl/>
      <w:numPr>
        <w:ilvl w:val="0"/>
        <w:numId w:val="9"/>
      </w:numPr>
      <w:tabs>
        <w:tab w:val="left" w:pos="1260"/>
        <w:tab w:val="clear" w:pos="425"/>
      </w:tabs>
      <w:spacing w:line="360" w:lineRule="auto"/>
      <w:ind w:left="1260" w:leftChars="375" w:hanging="360" w:hangingChars="150"/>
      <w:jc w:val="left"/>
    </w:pPr>
    <w:rPr>
      <w:rFonts w:ascii="Calibri" w:hAnsi="Calibri"/>
      <w:kern w:val="0"/>
      <w:sz w:val="24"/>
      <w:szCs w:val="20"/>
      <w:lang w:eastAsia="en-US"/>
    </w:rPr>
  </w:style>
  <w:style w:type="paragraph" w:customStyle="1" w:styleId="165">
    <w:name w:val="Normal1"/>
    <w:basedOn w:val="1"/>
    <w:qFormat/>
    <w:uiPriority w:val="99"/>
    <w:pPr>
      <w:widowControl/>
      <w:overflowPunct w:val="0"/>
      <w:autoSpaceDE w:val="0"/>
      <w:autoSpaceDN w:val="0"/>
      <w:ind w:firstLine="200" w:firstLineChars="200"/>
      <w:jc w:val="left"/>
    </w:pPr>
    <w:rPr>
      <w:rFonts w:ascii="Calibri" w:hAnsi="Calibri"/>
      <w:kern w:val="0"/>
      <w:sz w:val="24"/>
      <w:szCs w:val="20"/>
      <w:lang w:eastAsia="en-US"/>
    </w:rPr>
  </w:style>
  <w:style w:type="paragraph" w:customStyle="1" w:styleId="166">
    <w:name w:val="ALT+1正文"/>
    <w:basedOn w:val="1"/>
    <w:qFormat/>
    <w:uiPriority w:val="99"/>
    <w:pPr>
      <w:widowControl/>
      <w:spacing w:line="360" w:lineRule="auto"/>
      <w:ind w:firstLine="539" w:firstLineChars="200"/>
      <w:jc w:val="left"/>
    </w:pPr>
    <w:rPr>
      <w:rFonts w:ascii="Calibri" w:hAnsi="Calibri"/>
      <w:i/>
      <w:color w:val="000000"/>
      <w:kern w:val="0"/>
      <w:sz w:val="24"/>
      <w:szCs w:val="20"/>
      <w:lang w:eastAsia="en-US"/>
    </w:rPr>
  </w:style>
  <w:style w:type="paragraph" w:customStyle="1" w:styleId="167">
    <w:name w:val="font5"/>
    <w:basedOn w:val="1"/>
    <w:qFormat/>
    <w:uiPriority w:val="99"/>
    <w:pPr>
      <w:widowControl/>
      <w:spacing w:before="100" w:beforeAutospacing="1" w:after="100" w:afterAutospacing="1"/>
      <w:jc w:val="left"/>
    </w:pPr>
    <w:rPr>
      <w:rFonts w:ascii="宋体" w:hAnsi="宋体" w:cs="Arial Unicode MS"/>
      <w:kern w:val="0"/>
      <w:sz w:val="18"/>
      <w:szCs w:val="18"/>
      <w:lang w:eastAsia="en-US"/>
    </w:rPr>
  </w:style>
  <w:style w:type="paragraph" w:customStyle="1" w:styleId="168">
    <w:name w:val="font6"/>
    <w:basedOn w:val="1"/>
    <w:qFormat/>
    <w:uiPriority w:val="99"/>
    <w:pPr>
      <w:widowControl/>
      <w:spacing w:before="100" w:beforeAutospacing="1" w:after="100" w:afterAutospacing="1"/>
      <w:jc w:val="left"/>
    </w:pPr>
    <w:rPr>
      <w:rFonts w:ascii="宋体" w:hAnsi="宋体" w:cs="Arial Unicode MS"/>
      <w:kern w:val="0"/>
      <w:sz w:val="22"/>
      <w:szCs w:val="22"/>
      <w:lang w:eastAsia="en-US"/>
    </w:rPr>
  </w:style>
  <w:style w:type="paragraph" w:customStyle="1" w:styleId="169">
    <w:name w:val="font7"/>
    <w:basedOn w:val="1"/>
    <w:qFormat/>
    <w:uiPriority w:val="99"/>
    <w:pPr>
      <w:widowControl/>
      <w:spacing w:before="100" w:beforeAutospacing="1" w:after="100" w:afterAutospacing="1"/>
      <w:jc w:val="left"/>
    </w:pPr>
    <w:rPr>
      <w:rFonts w:ascii="宋体" w:hAnsi="宋体" w:cs="Arial Unicode MS"/>
      <w:b/>
      <w:bCs/>
      <w:color w:val="000000"/>
      <w:kern w:val="0"/>
      <w:sz w:val="18"/>
      <w:szCs w:val="18"/>
      <w:lang w:eastAsia="en-US"/>
    </w:rPr>
  </w:style>
  <w:style w:type="paragraph" w:customStyle="1" w:styleId="170">
    <w:name w:val="font8"/>
    <w:basedOn w:val="1"/>
    <w:qFormat/>
    <w:uiPriority w:val="99"/>
    <w:pPr>
      <w:widowControl/>
      <w:spacing w:before="100" w:beforeAutospacing="1" w:after="100" w:afterAutospacing="1"/>
      <w:jc w:val="left"/>
    </w:pPr>
    <w:rPr>
      <w:rFonts w:ascii="Calibri" w:hAnsi="Calibri"/>
      <w:b/>
      <w:bCs/>
      <w:color w:val="000000"/>
      <w:kern w:val="0"/>
      <w:sz w:val="18"/>
      <w:szCs w:val="18"/>
      <w:lang w:eastAsia="en-US"/>
    </w:rPr>
  </w:style>
  <w:style w:type="paragraph" w:customStyle="1" w:styleId="171">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lang w:eastAsia="en-US"/>
    </w:rPr>
  </w:style>
  <w:style w:type="paragraph" w:customStyle="1" w:styleId="172">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cs="Arial Unicode MS"/>
      <w:kern w:val="0"/>
      <w:sz w:val="22"/>
      <w:szCs w:val="22"/>
      <w:lang w:eastAsia="en-US"/>
    </w:rPr>
  </w:style>
  <w:style w:type="paragraph" w:customStyle="1" w:styleId="17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4"/>
      <w:lang w:eastAsia="en-US"/>
    </w:rPr>
  </w:style>
  <w:style w:type="paragraph" w:customStyle="1" w:styleId="17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Calibri" w:hAnsi="Calibri"/>
      <w:kern w:val="0"/>
      <w:sz w:val="22"/>
      <w:szCs w:val="22"/>
      <w:lang w:eastAsia="en-US"/>
    </w:rPr>
  </w:style>
  <w:style w:type="paragraph" w:customStyle="1" w:styleId="175">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Arial Unicode MS" w:hAnsi="Arial Unicode MS" w:cs="Arial Unicode MS"/>
      <w:b/>
      <w:bCs/>
      <w:kern w:val="0"/>
      <w:sz w:val="24"/>
      <w:lang w:eastAsia="en-US"/>
    </w:rPr>
  </w:style>
  <w:style w:type="paragraph" w:customStyle="1" w:styleId="176">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pPr>
    <w:rPr>
      <w:rFonts w:ascii="Arial Unicode MS" w:hAnsi="Arial Unicode MS" w:cs="Arial Unicode MS"/>
      <w:b/>
      <w:bCs/>
      <w:kern w:val="0"/>
      <w:sz w:val="22"/>
      <w:szCs w:val="22"/>
      <w:lang w:eastAsia="en-US"/>
    </w:rPr>
  </w:style>
  <w:style w:type="paragraph" w:customStyle="1" w:styleId="177">
    <w:name w:val="4"/>
    <w:basedOn w:val="1"/>
    <w:qFormat/>
    <w:uiPriority w:val="99"/>
    <w:pPr>
      <w:widowControl/>
      <w:numPr>
        <w:ilvl w:val="0"/>
        <w:numId w:val="10"/>
      </w:numPr>
      <w:jc w:val="left"/>
    </w:pPr>
    <w:rPr>
      <w:rFonts w:ascii="Tahoma" w:hAnsi="Tahoma"/>
      <w:kern w:val="0"/>
      <w:sz w:val="24"/>
      <w:szCs w:val="20"/>
      <w:lang w:eastAsia="en-US"/>
    </w:rPr>
  </w:style>
  <w:style w:type="paragraph" w:customStyle="1" w:styleId="178">
    <w:name w:val="标准正文格式 行距: 最小值 12 磅1 + 首行缩进:  2 字符"/>
    <w:basedOn w:val="1"/>
    <w:qFormat/>
    <w:uiPriority w:val="99"/>
    <w:pPr>
      <w:widowControl/>
      <w:tabs>
        <w:tab w:val="left" w:pos="3285"/>
        <w:tab w:val="center" w:pos="4363"/>
        <w:tab w:val="left" w:pos="7740"/>
      </w:tabs>
      <w:spacing w:before="100" w:beforeAutospacing="1" w:after="100" w:afterAutospacing="1" w:line="240" w:lineRule="atLeast"/>
      <w:ind w:left="540" w:leftChars="257"/>
      <w:jc w:val="left"/>
    </w:pPr>
    <w:rPr>
      <w:rFonts w:ascii="Calibri" w:hAnsi="Calibri" w:cs="宋体"/>
      <w:kern w:val="0"/>
      <w:sz w:val="24"/>
      <w:szCs w:val="20"/>
      <w:lang w:eastAsia="en-US"/>
    </w:rPr>
  </w:style>
  <w:style w:type="paragraph" w:customStyle="1" w:styleId="179">
    <w:name w:val="正文wh Char Char Char Char"/>
    <w:basedOn w:val="1"/>
    <w:qFormat/>
    <w:uiPriority w:val="99"/>
    <w:pPr>
      <w:widowControl/>
      <w:spacing w:line="360" w:lineRule="auto"/>
      <w:ind w:firstLine="200" w:firstLineChars="200"/>
      <w:jc w:val="left"/>
    </w:pPr>
    <w:rPr>
      <w:rFonts w:ascii="Tahoma" w:hAnsi="Tahoma"/>
      <w:b/>
      <w:kern w:val="0"/>
      <w:sz w:val="24"/>
      <w:lang w:eastAsia="en-US"/>
    </w:rPr>
  </w:style>
  <w:style w:type="character" w:customStyle="1" w:styleId="180">
    <w:name w:val="副标题 Char1"/>
    <w:basedOn w:val="58"/>
    <w:qFormat/>
    <w:uiPriority w:val="99"/>
    <w:rPr>
      <w:rFonts w:ascii="Cambria" w:hAnsi="Cambria" w:cs="Times New Roman"/>
      <w:b/>
      <w:bCs/>
      <w:kern w:val="28"/>
      <w:sz w:val="32"/>
      <w:szCs w:val="32"/>
    </w:rPr>
  </w:style>
  <w:style w:type="paragraph" w:customStyle="1" w:styleId="181">
    <w:name w:val="No Spacing1"/>
    <w:basedOn w:val="1"/>
    <w:qFormat/>
    <w:uiPriority w:val="99"/>
    <w:pPr>
      <w:widowControl/>
      <w:jc w:val="left"/>
    </w:pPr>
    <w:rPr>
      <w:rFonts w:ascii="Calibri" w:hAnsi="Calibri"/>
      <w:kern w:val="0"/>
      <w:sz w:val="24"/>
      <w:szCs w:val="32"/>
      <w:lang w:eastAsia="en-US"/>
    </w:rPr>
  </w:style>
  <w:style w:type="paragraph" w:customStyle="1" w:styleId="182">
    <w:name w:val="Quote1"/>
    <w:basedOn w:val="1"/>
    <w:next w:val="1"/>
    <w:link w:val="183"/>
    <w:qFormat/>
    <w:uiPriority w:val="99"/>
    <w:pPr>
      <w:widowControl/>
      <w:jc w:val="left"/>
    </w:pPr>
    <w:rPr>
      <w:rFonts w:ascii="Calibri" w:hAnsi="Calibri"/>
      <w:i/>
      <w:kern w:val="0"/>
      <w:sz w:val="24"/>
      <w:lang w:eastAsia="en-US"/>
    </w:rPr>
  </w:style>
  <w:style w:type="character" w:customStyle="1" w:styleId="183">
    <w:name w:val="引用 字符"/>
    <w:basedOn w:val="58"/>
    <w:link w:val="182"/>
    <w:qFormat/>
    <w:locked/>
    <w:uiPriority w:val="99"/>
    <w:rPr>
      <w:rFonts w:ascii="Calibri" w:hAnsi="Calibri" w:cs="Times New Roman"/>
      <w:i/>
      <w:sz w:val="24"/>
      <w:szCs w:val="24"/>
      <w:lang w:eastAsia="en-US"/>
    </w:rPr>
  </w:style>
  <w:style w:type="paragraph" w:customStyle="1" w:styleId="184">
    <w:name w:val="Intense Quote1"/>
    <w:basedOn w:val="1"/>
    <w:next w:val="1"/>
    <w:link w:val="185"/>
    <w:qFormat/>
    <w:uiPriority w:val="99"/>
    <w:pPr>
      <w:widowControl/>
      <w:ind w:left="720" w:right="720"/>
      <w:jc w:val="left"/>
    </w:pPr>
    <w:rPr>
      <w:rFonts w:ascii="Calibri" w:hAnsi="Calibri"/>
      <w:b/>
      <w:i/>
      <w:kern w:val="0"/>
      <w:sz w:val="24"/>
      <w:szCs w:val="22"/>
      <w:lang w:eastAsia="en-US"/>
    </w:rPr>
  </w:style>
  <w:style w:type="character" w:customStyle="1" w:styleId="185">
    <w:name w:val="明显引用 字符"/>
    <w:basedOn w:val="58"/>
    <w:link w:val="184"/>
    <w:qFormat/>
    <w:locked/>
    <w:uiPriority w:val="99"/>
    <w:rPr>
      <w:rFonts w:ascii="Calibri" w:hAnsi="Calibri" w:cs="Times New Roman"/>
      <w:b/>
      <w:i/>
      <w:sz w:val="22"/>
      <w:szCs w:val="22"/>
      <w:lang w:eastAsia="en-US"/>
    </w:rPr>
  </w:style>
  <w:style w:type="character" w:customStyle="1" w:styleId="186">
    <w:name w:val="Subtle Emphasis1"/>
    <w:qFormat/>
    <w:uiPriority w:val="99"/>
    <w:rPr>
      <w:i/>
      <w:color w:val="5A5A5A"/>
    </w:rPr>
  </w:style>
  <w:style w:type="character" w:customStyle="1" w:styleId="187">
    <w:name w:val="Intense Emphasis1"/>
    <w:qFormat/>
    <w:uiPriority w:val="99"/>
    <w:rPr>
      <w:rFonts w:ascii="Tahoma" w:hAnsi="Tahoma" w:eastAsia="宋体"/>
      <w:b/>
      <w:i/>
      <w:kern w:val="2"/>
      <w:sz w:val="24"/>
      <w:u w:val="single"/>
      <w:lang w:val="en-US" w:eastAsia="zh-CN"/>
    </w:rPr>
  </w:style>
  <w:style w:type="character" w:customStyle="1" w:styleId="188">
    <w:name w:val="Subtle Reference1"/>
    <w:qFormat/>
    <w:uiPriority w:val="99"/>
    <w:rPr>
      <w:rFonts w:ascii="Tahoma" w:hAnsi="Tahoma" w:eastAsia="宋体"/>
      <w:kern w:val="2"/>
      <w:sz w:val="24"/>
      <w:u w:val="single"/>
      <w:lang w:val="en-US" w:eastAsia="zh-CN"/>
    </w:rPr>
  </w:style>
  <w:style w:type="character" w:customStyle="1" w:styleId="189">
    <w:name w:val="Intense Reference1"/>
    <w:qFormat/>
    <w:uiPriority w:val="99"/>
    <w:rPr>
      <w:rFonts w:ascii="Tahoma" w:hAnsi="Tahoma" w:eastAsia="宋体"/>
      <w:b/>
      <w:kern w:val="2"/>
      <w:sz w:val="24"/>
      <w:u w:val="single"/>
      <w:lang w:val="en-US" w:eastAsia="zh-CN"/>
    </w:rPr>
  </w:style>
  <w:style w:type="character" w:customStyle="1" w:styleId="190">
    <w:name w:val="Book Title1"/>
    <w:qFormat/>
    <w:uiPriority w:val="99"/>
    <w:rPr>
      <w:rFonts w:ascii="Cambria" w:hAnsi="Cambria" w:eastAsia="宋体"/>
      <w:b/>
      <w:i/>
      <w:kern w:val="2"/>
      <w:sz w:val="24"/>
      <w:lang w:val="en-US" w:eastAsia="zh-CN"/>
    </w:rPr>
  </w:style>
  <w:style w:type="paragraph" w:customStyle="1" w:styleId="191">
    <w:name w:val="纯文本1"/>
    <w:basedOn w:val="1"/>
    <w:qFormat/>
    <w:uiPriority w:val="99"/>
    <w:pPr>
      <w:adjustRightInd w:val="0"/>
      <w:textAlignment w:val="baseline"/>
    </w:pPr>
    <w:rPr>
      <w:rFonts w:ascii="宋体" w:hAnsi="Courier New"/>
      <w:szCs w:val="20"/>
    </w:rPr>
  </w:style>
  <w:style w:type="paragraph" w:customStyle="1" w:styleId="192">
    <w:name w:val="默认段落字体 Para Char Char Char Char Char Char Char Char Char Char Char Char1 Char"/>
    <w:basedOn w:val="16"/>
    <w:qFormat/>
    <w:uiPriority w:val="99"/>
    <w:pPr>
      <w:adjustRightInd w:val="0"/>
      <w:spacing w:line="436" w:lineRule="exact"/>
      <w:ind w:left="357"/>
      <w:jc w:val="left"/>
      <w:outlineLvl w:val="3"/>
    </w:pPr>
    <w:rPr>
      <w:rFonts w:ascii="Tahoma" w:hAnsi="Tahoma"/>
      <w:b/>
      <w:sz w:val="24"/>
      <w:szCs w:val="24"/>
    </w:rPr>
  </w:style>
  <w:style w:type="paragraph" w:customStyle="1" w:styleId="193">
    <w:name w:val="正文表标题"/>
    <w:next w:val="161"/>
    <w:qFormat/>
    <w:uiPriority w:val="99"/>
    <w:pPr>
      <w:tabs>
        <w:tab w:val="left" w:pos="0"/>
      </w:tabs>
      <w:ind w:left="840" w:hanging="840"/>
      <w:jc w:val="center"/>
    </w:pPr>
    <w:rPr>
      <w:rFonts w:ascii="黑体" w:hAnsi="Times New Roman" w:eastAsia="黑体" w:cs="Times New Roman"/>
      <w:kern w:val="0"/>
      <w:sz w:val="21"/>
      <w:szCs w:val="20"/>
      <w:lang w:val="en-US" w:eastAsia="zh-CN" w:bidi="ar-SA"/>
    </w:rPr>
  </w:style>
  <w:style w:type="character" w:customStyle="1" w:styleId="194">
    <w:name w:val="apple-converted-space"/>
    <w:qFormat/>
    <w:uiPriority w:val="99"/>
  </w:style>
  <w:style w:type="paragraph" w:customStyle="1" w:styleId="195">
    <w:name w:val="字母编号列项（一级）"/>
    <w:qFormat/>
    <w:uiPriority w:val="99"/>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96">
    <w:name w:val="注："/>
    <w:next w:val="161"/>
    <w:qFormat/>
    <w:uiPriority w:val="99"/>
    <w:pPr>
      <w:widowControl w:val="0"/>
      <w:numPr>
        <w:ilvl w:val="0"/>
        <w:numId w:val="11"/>
      </w:numPr>
      <w:tabs>
        <w:tab w:val="clear" w:pos="1140"/>
      </w:tabs>
      <w:autoSpaceDE w:val="0"/>
      <w:autoSpaceDN w:val="0"/>
      <w:jc w:val="both"/>
    </w:pPr>
    <w:rPr>
      <w:rFonts w:ascii="宋体" w:hAnsi="Times New Roman" w:eastAsia="宋体" w:cs="Times New Roman"/>
      <w:kern w:val="0"/>
      <w:sz w:val="18"/>
      <w:szCs w:val="20"/>
      <w:lang w:val="en-US" w:eastAsia="zh-CN" w:bidi="ar-SA"/>
    </w:rPr>
  </w:style>
  <w:style w:type="paragraph" w:customStyle="1" w:styleId="19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98">
    <w:name w:val="前言、引言标题"/>
    <w:next w:val="1"/>
    <w:qFormat/>
    <w:uiPriority w:val="99"/>
    <w:pPr>
      <w:numPr>
        <w:ilvl w:val="0"/>
        <w:numId w:val="12"/>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99">
    <w:name w:val="章标题"/>
    <w:next w:val="161"/>
    <w:qFormat/>
    <w:uiPriority w:val="99"/>
    <w:pPr>
      <w:numPr>
        <w:ilvl w:val="1"/>
        <w:numId w:val="12"/>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200">
    <w:name w:val="一级条标题"/>
    <w:basedOn w:val="199"/>
    <w:next w:val="161"/>
    <w:qFormat/>
    <w:uiPriority w:val="99"/>
    <w:pPr>
      <w:numPr>
        <w:ilvl w:val="2"/>
      </w:numPr>
      <w:tabs>
        <w:tab w:val="left" w:pos="425"/>
      </w:tabs>
      <w:spacing w:beforeLines="0" w:afterLines="0"/>
      <w:ind w:left="425" w:hanging="425"/>
      <w:outlineLvl w:val="2"/>
    </w:pPr>
  </w:style>
  <w:style w:type="paragraph" w:customStyle="1" w:styleId="201">
    <w:name w:val="二级条标题"/>
    <w:basedOn w:val="200"/>
    <w:next w:val="161"/>
    <w:qFormat/>
    <w:uiPriority w:val="99"/>
    <w:pPr>
      <w:numPr>
        <w:ilvl w:val="3"/>
      </w:numPr>
      <w:outlineLvl w:val="3"/>
    </w:pPr>
  </w:style>
  <w:style w:type="paragraph" w:customStyle="1" w:styleId="202">
    <w:name w:val="三级条标题"/>
    <w:basedOn w:val="201"/>
    <w:next w:val="161"/>
    <w:qFormat/>
    <w:uiPriority w:val="99"/>
    <w:pPr>
      <w:numPr>
        <w:ilvl w:val="4"/>
      </w:numPr>
      <w:outlineLvl w:val="4"/>
    </w:pPr>
  </w:style>
  <w:style w:type="paragraph" w:customStyle="1" w:styleId="203">
    <w:name w:val="四级条标题"/>
    <w:basedOn w:val="202"/>
    <w:next w:val="161"/>
    <w:qFormat/>
    <w:uiPriority w:val="99"/>
    <w:pPr>
      <w:numPr>
        <w:ilvl w:val="5"/>
      </w:numPr>
      <w:outlineLvl w:val="5"/>
    </w:pPr>
  </w:style>
  <w:style w:type="paragraph" w:customStyle="1" w:styleId="204">
    <w:name w:val="五级条标题"/>
    <w:basedOn w:val="203"/>
    <w:next w:val="161"/>
    <w:qFormat/>
    <w:uiPriority w:val="99"/>
    <w:pPr>
      <w:numPr>
        <w:ilvl w:val="6"/>
      </w:numPr>
      <w:outlineLvl w:val="6"/>
    </w:pPr>
  </w:style>
  <w:style w:type="character" w:customStyle="1" w:styleId="205">
    <w:name w:val="f141"/>
    <w:qFormat/>
    <w:uiPriority w:val="99"/>
    <w:rPr>
      <w:sz w:val="21"/>
    </w:rPr>
  </w:style>
  <w:style w:type="character" w:customStyle="1" w:styleId="206">
    <w:name w:val="unnamed11"/>
    <w:qFormat/>
    <w:uiPriority w:val="99"/>
  </w:style>
  <w:style w:type="paragraph" w:customStyle="1" w:styleId="207">
    <w:name w:val="报告正文"/>
    <w:basedOn w:val="1"/>
    <w:link w:val="208"/>
    <w:qFormat/>
    <w:uiPriority w:val="99"/>
    <w:pPr>
      <w:widowControl/>
      <w:overflowPunct w:val="0"/>
      <w:autoSpaceDE w:val="0"/>
      <w:autoSpaceDN w:val="0"/>
      <w:adjustRightInd w:val="0"/>
      <w:spacing w:after="80" w:line="360" w:lineRule="auto"/>
      <w:ind w:left="570" w:firstLine="200" w:firstLineChars="200"/>
      <w:textAlignment w:val="baseline"/>
    </w:pPr>
    <w:rPr>
      <w:kern w:val="0"/>
      <w:sz w:val="24"/>
      <w:szCs w:val="20"/>
    </w:rPr>
  </w:style>
  <w:style w:type="character" w:customStyle="1" w:styleId="208">
    <w:name w:val="报告正文 Char"/>
    <w:link w:val="207"/>
    <w:qFormat/>
    <w:locked/>
    <w:uiPriority w:val="99"/>
    <w:rPr>
      <w:sz w:val="24"/>
    </w:rPr>
  </w:style>
  <w:style w:type="paragraph" w:customStyle="1" w:styleId="209">
    <w:name w:val="表格文本"/>
    <w:basedOn w:val="1"/>
    <w:qFormat/>
    <w:uiPriority w:val="99"/>
    <w:pPr>
      <w:tabs>
        <w:tab w:val="decimal" w:pos="0"/>
      </w:tabs>
      <w:autoSpaceDE w:val="0"/>
      <w:autoSpaceDN w:val="0"/>
      <w:adjustRightInd w:val="0"/>
      <w:jc w:val="left"/>
    </w:pPr>
    <w:rPr>
      <w:kern w:val="0"/>
      <w:szCs w:val="21"/>
    </w:rPr>
  </w:style>
  <w:style w:type="paragraph" w:customStyle="1" w:styleId="210">
    <w:name w:val="样式1"/>
    <w:basedOn w:val="1"/>
    <w:link w:val="211"/>
    <w:qFormat/>
    <w:uiPriority w:val="99"/>
    <w:pPr>
      <w:spacing w:line="360" w:lineRule="auto"/>
      <w:ind w:firstLine="480" w:firstLineChars="200"/>
      <w:jc w:val="left"/>
    </w:pPr>
    <w:rPr>
      <w:rFonts w:ascii="宋体" w:hAnsi="宋体"/>
      <w:sz w:val="24"/>
    </w:rPr>
  </w:style>
  <w:style w:type="character" w:customStyle="1" w:styleId="211">
    <w:name w:val="样式1 Char"/>
    <w:link w:val="210"/>
    <w:qFormat/>
    <w:locked/>
    <w:uiPriority w:val="99"/>
    <w:rPr>
      <w:rFonts w:ascii="宋体" w:eastAsia="宋体"/>
      <w:kern w:val="2"/>
      <w:sz w:val="24"/>
    </w:rPr>
  </w:style>
  <w:style w:type="character" w:customStyle="1" w:styleId="212">
    <w:name w:val="lemmatitleh1"/>
    <w:basedOn w:val="58"/>
    <w:qFormat/>
    <w:uiPriority w:val="99"/>
    <w:rPr>
      <w:rFonts w:cs="Times New Roman"/>
    </w:rPr>
  </w:style>
  <w:style w:type="character" w:customStyle="1" w:styleId="213">
    <w:name w:val="blue1"/>
    <w:qFormat/>
    <w:uiPriority w:val="99"/>
    <w:rPr>
      <w:color w:val="72544C"/>
    </w:rPr>
  </w:style>
  <w:style w:type="character" w:customStyle="1" w:styleId="214">
    <w:name w:val="Char Char8"/>
    <w:qFormat/>
    <w:uiPriority w:val="99"/>
    <w:rPr>
      <w:rFonts w:ascii="Arial" w:hAnsi="Arial" w:eastAsia="黑体"/>
      <w:b/>
      <w:kern w:val="2"/>
      <w:sz w:val="32"/>
      <w:lang w:val="en-US" w:eastAsia="zh-CN"/>
    </w:rPr>
  </w:style>
  <w:style w:type="character" w:customStyle="1" w:styleId="215">
    <w:name w:val="font161"/>
    <w:qFormat/>
    <w:uiPriority w:val="99"/>
    <w:rPr>
      <w:b/>
      <w:sz w:val="32"/>
    </w:rPr>
  </w:style>
  <w:style w:type="character" w:customStyle="1" w:styleId="216">
    <w:name w:val="Char Char7"/>
    <w:qFormat/>
    <w:uiPriority w:val="99"/>
    <w:rPr>
      <w:rFonts w:ascii="Arial" w:hAnsi="Arial" w:eastAsia="黑体"/>
      <w:b/>
      <w:kern w:val="2"/>
      <w:sz w:val="32"/>
      <w:lang w:val="en-US" w:eastAsia="zh-CN"/>
    </w:rPr>
  </w:style>
  <w:style w:type="paragraph" w:customStyle="1" w:styleId="217">
    <w:name w:val="样式4"/>
    <w:basedOn w:val="4"/>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18">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219">
    <w:name w:val="样式 标题 1 + 黑体 三号 非加粗 居中 段前: 6 磅 段后: 6 磅 行距: 固定值 20 磅"/>
    <w:basedOn w:val="2"/>
    <w:qFormat/>
    <w:uiPriority w:val="99"/>
    <w:pPr>
      <w:spacing w:before="120" w:after="120" w:line="400" w:lineRule="exact"/>
    </w:pPr>
    <w:rPr>
      <w:rFonts w:ascii="黑体" w:hAnsi="黑体" w:cs="宋体"/>
      <w:bCs w:val="0"/>
      <w:sz w:val="32"/>
      <w:szCs w:val="20"/>
    </w:rPr>
  </w:style>
  <w:style w:type="paragraph" w:customStyle="1" w:styleId="220">
    <w:name w:val="样式2"/>
    <w:basedOn w:val="4"/>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1">
    <w:name w:val="样式 标题 3 + (中文) 黑体 小四 非加粗 段前: 7.8 磅 段后: 0 磅 行距: 固定值 20 磅"/>
    <w:basedOn w:val="4"/>
    <w:qFormat/>
    <w:uiPriority w:val="99"/>
    <w:pPr>
      <w:autoSpaceDE/>
      <w:autoSpaceDN/>
      <w:adjustRightInd/>
      <w:spacing w:before="0" w:after="0" w:line="400" w:lineRule="exact"/>
    </w:pPr>
    <w:rPr>
      <w:rFonts w:ascii="Times New Roman" w:cs="宋体"/>
      <w:kern w:val="2"/>
      <w:sz w:val="24"/>
    </w:rPr>
  </w:style>
  <w:style w:type="paragraph" w:customStyle="1" w:styleId="222">
    <w:name w:val="样式3"/>
    <w:basedOn w:val="4"/>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3">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Cs w:val="0"/>
      <w:szCs w:val="20"/>
    </w:rPr>
  </w:style>
  <w:style w:type="paragraph" w:customStyle="1" w:styleId="224">
    <w:name w:val="表格文字"/>
    <w:basedOn w:val="1"/>
    <w:qFormat/>
    <w:uiPriority w:val="99"/>
    <w:pPr>
      <w:adjustRightInd w:val="0"/>
      <w:spacing w:line="420" w:lineRule="atLeast"/>
      <w:jc w:val="left"/>
      <w:textAlignment w:val="baseline"/>
    </w:pPr>
    <w:rPr>
      <w:kern w:val="0"/>
      <w:szCs w:val="20"/>
    </w:rPr>
  </w:style>
  <w:style w:type="paragraph" w:customStyle="1" w:styleId="225">
    <w:name w:val="封面上部"/>
    <w:basedOn w:val="1"/>
    <w:qFormat/>
    <w:uiPriority w:val="99"/>
    <w:pPr>
      <w:adjustRightInd w:val="0"/>
      <w:spacing w:line="312" w:lineRule="atLeast"/>
      <w:jc w:val="center"/>
      <w:textAlignment w:val="baseline"/>
    </w:pPr>
    <w:rPr>
      <w:rFonts w:ascii="黑体" w:eastAsia="黑体"/>
      <w:kern w:val="0"/>
      <w:sz w:val="32"/>
      <w:szCs w:val="20"/>
    </w:rPr>
  </w:style>
  <w:style w:type="character" w:customStyle="1" w:styleId="226">
    <w:name w:val="正文文本缩进 Char1"/>
    <w:qFormat/>
    <w:locked/>
    <w:uiPriority w:val="99"/>
    <w:rPr>
      <w:rFonts w:ascii="楷体_GB2312" w:eastAsia="楷体_GB2312"/>
      <w:sz w:val="28"/>
    </w:rPr>
  </w:style>
  <w:style w:type="paragraph" w:customStyle="1" w:styleId="227">
    <w:name w:val="TOC 标题2"/>
    <w:basedOn w:val="2"/>
    <w:next w:val="1"/>
    <w:qFormat/>
    <w:uiPriority w:val="99"/>
    <w:pPr>
      <w:widowControl/>
      <w:spacing w:before="480" w:after="0" w:line="276" w:lineRule="auto"/>
      <w:jc w:val="left"/>
      <w:outlineLvl w:val="9"/>
    </w:pPr>
    <w:rPr>
      <w:rFonts w:ascii="Cambria" w:hAnsi="Cambria" w:eastAsia="宋体"/>
      <w:b/>
      <w:color w:val="365F91"/>
      <w:kern w:val="0"/>
      <w:sz w:val="28"/>
      <w:szCs w:val="28"/>
    </w:rPr>
  </w:style>
  <w:style w:type="paragraph" w:customStyle="1" w:styleId="228">
    <w:name w:val="列出段落2"/>
    <w:basedOn w:val="1"/>
    <w:qFormat/>
    <w:uiPriority w:val="99"/>
    <w:pPr>
      <w:ind w:firstLine="420" w:firstLineChars="200"/>
    </w:pPr>
    <w:rPr>
      <w:szCs w:val="20"/>
    </w:rPr>
  </w:style>
  <w:style w:type="character" w:customStyle="1" w:styleId="229">
    <w:name w:val="正文文本 Char1"/>
    <w:qFormat/>
    <w:uiPriority w:val="99"/>
    <w:rPr>
      <w:kern w:val="2"/>
      <w:sz w:val="28"/>
    </w:rPr>
  </w:style>
  <w:style w:type="paragraph" w:customStyle="1" w:styleId="230">
    <w:name w:val="标准"/>
    <w:basedOn w:val="1"/>
    <w:qFormat/>
    <w:uiPriority w:val="99"/>
    <w:pPr>
      <w:adjustRightInd w:val="0"/>
      <w:spacing w:line="360" w:lineRule="auto"/>
      <w:jc w:val="center"/>
      <w:textAlignment w:val="baseline"/>
    </w:pPr>
    <w:rPr>
      <w:kern w:val="0"/>
      <w:szCs w:val="20"/>
    </w:rPr>
  </w:style>
  <w:style w:type="paragraph" w:customStyle="1" w:styleId="231">
    <w:name w:val="xl30"/>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2">
    <w:name w:val="xl31"/>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3">
    <w:name w:val="xl32"/>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4">
    <w:name w:val="xl33"/>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5">
    <w:name w:val="xl34"/>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6">
    <w:name w:val="xl35"/>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7">
    <w:name w:val="xl36"/>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8">
    <w:name w:val="xl37"/>
    <w:basedOn w:val="1"/>
    <w:qFormat/>
    <w:uiPriority w:val="99"/>
    <w:pPr>
      <w:widowControl/>
      <w:spacing w:before="100" w:beforeAutospacing="1" w:after="100" w:afterAutospacing="1"/>
      <w:jc w:val="right"/>
    </w:pPr>
    <w:rPr>
      <w:rFonts w:ascii="仿宋_GB2312" w:hAnsi="宋体" w:eastAsia="仿宋_GB2312"/>
      <w:kern w:val="0"/>
      <w:sz w:val="24"/>
    </w:rPr>
  </w:style>
  <w:style w:type="paragraph" w:customStyle="1" w:styleId="239">
    <w:name w:val="xl38"/>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40">
    <w:name w:val="xl39"/>
    <w:basedOn w:val="1"/>
    <w:qFormat/>
    <w:uiPriority w:val="99"/>
    <w:pPr>
      <w:widowControl/>
      <w:spacing w:before="100" w:beforeAutospacing="1" w:after="100" w:afterAutospacing="1"/>
      <w:jc w:val="center"/>
    </w:pPr>
    <w:rPr>
      <w:rFonts w:ascii="仿宋_GB2312" w:hAnsi="宋体" w:eastAsia="仿宋_GB2312"/>
      <w:b/>
      <w:bCs/>
      <w:kern w:val="0"/>
      <w:sz w:val="24"/>
    </w:rPr>
  </w:style>
  <w:style w:type="paragraph" w:customStyle="1" w:styleId="241">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2">
    <w:name w:val="xl41"/>
    <w:basedOn w:val="1"/>
    <w:qFormat/>
    <w:uiPriority w:val="99"/>
    <w:pPr>
      <w:widowControl/>
      <w:pBdr>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3">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4">
    <w:name w:val="xl43"/>
    <w:basedOn w:val="1"/>
    <w:qFormat/>
    <w:uiPriority w:val="99"/>
    <w:pPr>
      <w:widowControl/>
      <w:spacing w:before="100" w:beforeAutospacing="1" w:after="100" w:afterAutospacing="1"/>
      <w:jc w:val="center"/>
    </w:pPr>
    <w:rPr>
      <w:rFonts w:ascii="仿宋_GB2312" w:hAnsi="宋体" w:eastAsia="仿宋_GB2312"/>
      <w:b/>
      <w:bCs/>
      <w:kern w:val="0"/>
      <w:sz w:val="32"/>
      <w:szCs w:val="32"/>
    </w:rPr>
  </w:style>
  <w:style w:type="paragraph" w:customStyle="1" w:styleId="245">
    <w:name w:val="正文小4号字"/>
    <w:basedOn w:val="1"/>
    <w:qFormat/>
    <w:uiPriority w:val="99"/>
    <w:pPr>
      <w:spacing w:line="400" w:lineRule="exact"/>
      <w:ind w:firstLine="500" w:firstLineChars="200"/>
    </w:pPr>
    <w:rPr>
      <w:spacing w:val="5"/>
      <w:sz w:val="24"/>
      <w:szCs w:val="20"/>
    </w:rPr>
  </w:style>
  <w:style w:type="paragraph" w:customStyle="1" w:styleId="246">
    <w:name w:val="Table Text"/>
    <w:qFormat/>
    <w:uiPriority w:val="99"/>
    <w:pPr>
      <w:snapToGrid w:val="0"/>
      <w:spacing w:before="80" w:after="80"/>
    </w:pPr>
    <w:rPr>
      <w:rFonts w:ascii="Arial" w:hAnsi="Arial" w:eastAsia="宋体" w:cs="Times New Roman"/>
      <w:kern w:val="0"/>
      <w:sz w:val="18"/>
      <w:szCs w:val="20"/>
      <w:lang w:val="en-US" w:eastAsia="zh-CN" w:bidi="ar-SA"/>
    </w:rPr>
  </w:style>
  <w:style w:type="paragraph" w:customStyle="1" w:styleId="24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48">
    <w:name w:val="正文首行缩进两字符"/>
    <w:basedOn w:val="1"/>
    <w:qFormat/>
    <w:uiPriority w:val="99"/>
    <w:pPr>
      <w:spacing w:line="360" w:lineRule="auto"/>
      <w:ind w:firstLine="200" w:firstLineChars="200"/>
    </w:pPr>
  </w:style>
  <w:style w:type="character" w:customStyle="1" w:styleId="249">
    <w:name w:val="Normal (Web) Char"/>
    <w:link w:val="50"/>
    <w:qFormat/>
    <w:locked/>
    <w:uiPriority w:val="99"/>
    <w:rPr>
      <w:rFonts w:ascii="宋体" w:eastAsia="宋体"/>
      <w:sz w:val="24"/>
    </w:rPr>
  </w:style>
  <w:style w:type="character" w:customStyle="1" w:styleId="250">
    <w:name w:val="纯文本 Char1"/>
    <w:semiHidden/>
    <w:qFormat/>
    <w:uiPriority w:val="99"/>
    <w:rPr>
      <w:rFonts w:ascii="宋体" w:hAnsi="Courier New"/>
      <w:kern w:val="1"/>
      <w:sz w:val="21"/>
      <w:lang w:eastAsia="ar-SA" w:bidi="ar-SA"/>
    </w:rPr>
  </w:style>
  <w:style w:type="paragraph" w:customStyle="1" w:styleId="251">
    <w:name w:val="myp4"/>
    <w:basedOn w:val="1"/>
    <w:qFormat/>
    <w:uiPriority w:val="99"/>
    <w:pPr>
      <w:widowControl/>
      <w:spacing w:before="100" w:beforeAutospacing="1" w:after="100" w:afterAutospacing="1"/>
      <w:jc w:val="center"/>
    </w:pPr>
    <w:rPr>
      <w:rFonts w:ascii="宋体" w:hAnsi="宋体" w:cs="宋体"/>
      <w:b/>
      <w:bCs/>
      <w:kern w:val="0"/>
      <w:sz w:val="40"/>
      <w:szCs w:val="40"/>
    </w:rPr>
  </w:style>
  <w:style w:type="paragraph" w:customStyle="1" w:styleId="252">
    <w:name w:val="List Bullet2"/>
    <w:basedOn w:val="1"/>
    <w:qFormat/>
    <w:uiPriority w:val="99"/>
    <w:pPr>
      <w:widowControl/>
      <w:numPr>
        <w:ilvl w:val="0"/>
        <w:numId w:val="13"/>
      </w:numPr>
      <w:tabs>
        <w:tab w:val="left" w:pos="1260"/>
      </w:tabs>
      <w:spacing w:before="120" w:after="120" w:line="360" w:lineRule="auto"/>
      <w:ind w:left="840" w:right="340"/>
      <w:jc w:val="left"/>
    </w:pPr>
    <w:rPr>
      <w:rFonts w:ascii="宋体" w:hAnsi="宋体"/>
      <w:kern w:val="0"/>
      <w:sz w:val="24"/>
      <w:szCs w:val="20"/>
    </w:rPr>
  </w:style>
  <w:style w:type="paragraph" w:customStyle="1" w:styleId="253">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254">
    <w:name w:val="_Style 3"/>
    <w:basedOn w:val="1"/>
    <w:qFormat/>
    <w:uiPriority w:val="99"/>
    <w:pPr>
      <w:ind w:firstLine="420" w:firstLineChars="200"/>
    </w:pPr>
    <w:rPr>
      <w:szCs w:val="20"/>
    </w:rPr>
  </w:style>
  <w:style w:type="paragraph" w:customStyle="1" w:styleId="255">
    <w:name w:val="#1.1 一级无标题条文"/>
    <w:basedOn w:val="3"/>
    <w:qFormat/>
    <w:uiPriority w:val="99"/>
    <w:pPr>
      <w:widowControl/>
      <w:spacing w:before="0" w:after="0" w:line="360" w:lineRule="auto"/>
      <w:jc w:val="left"/>
    </w:pPr>
    <w:rPr>
      <w:rFonts w:ascii="宋体" w:hAnsi="Cambria" w:eastAsia="宋体"/>
      <w:sz w:val="24"/>
    </w:rPr>
  </w:style>
  <w:style w:type="paragraph" w:customStyle="1" w:styleId="256">
    <w:name w:val="&amp;2 列项#1 字母编号（一级）"/>
    <w:qFormat/>
    <w:uiPriority w:val="99"/>
    <w:pPr>
      <w:spacing w:line="360" w:lineRule="auto"/>
      <w:jc w:val="both"/>
    </w:pPr>
    <w:rPr>
      <w:rFonts w:ascii="宋体" w:hAnsi="Times New Roman" w:eastAsia="宋体" w:cs="Times New Roman"/>
      <w:kern w:val="0"/>
      <w:sz w:val="24"/>
      <w:szCs w:val="20"/>
      <w:lang w:val="en-US" w:eastAsia="zh-CN" w:bidi="ar-SA"/>
    </w:rPr>
  </w:style>
  <w:style w:type="paragraph" w:customStyle="1" w:styleId="257">
    <w:name w:val="CD正文"/>
    <w:basedOn w:val="1"/>
    <w:qFormat/>
    <w:uiPriority w:val="99"/>
    <w:pPr>
      <w:widowControl/>
      <w:spacing w:line="360" w:lineRule="auto"/>
      <w:ind w:firstLine="493"/>
      <w:jc w:val="left"/>
    </w:pPr>
    <w:rPr>
      <w:kern w:val="0"/>
      <w:sz w:val="30"/>
      <w:szCs w:val="28"/>
    </w:rPr>
  </w:style>
  <w:style w:type="paragraph" w:styleId="258">
    <w:name w:val="List Paragraph"/>
    <w:basedOn w:val="1"/>
    <w:qFormat/>
    <w:uiPriority w:val="34"/>
    <w:pPr>
      <w:ind w:firstLine="420" w:firstLineChars="200"/>
    </w:pPr>
    <w:rPr>
      <w:rFonts w:ascii="Times New Roman" w:hAnsi="Times New Roman"/>
      <w:kern w:val="2"/>
      <w:sz w:val="28"/>
    </w:rPr>
  </w:style>
  <w:style w:type="paragraph" w:customStyle="1" w:styleId="259">
    <w:name w:val="13、表格内居中正文"/>
    <w:basedOn w:val="1"/>
    <w:qFormat/>
    <w:uiPriority w:val="0"/>
    <w:pPr>
      <w:tabs>
        <w:tab w:val="left" w:pos="0"/>
      </w:tabs>
      <w:wordWrap w:val="0"/>
      <w:topLinePunct/>
      <w:adjustRightInd w:val="0"/>
      <w:snapToGrid w:val="0"/>
      <w:spacing w:line="360" w:lineRule="exact"/>
      <w:jc w:val="center"/>
    </w:pPr>
    <w:rPr>
      <w:rFonts w:ascii="宋体" w:hAnsi="宋体" w:eastAsia="宋体" w:cs="Times New Roman"/>
    </w:rPr>
  </w:style>
  <w:style w:type="paragraph" w:customStyle="1" w:styleId="260">
    <w:name w:val="12、表格内左对齐正文"/>
    <w:basedOn w:val="1"/>
    <w:qFormat/>
    <w:uiPriority w:val="0"/>
    <w:pPr>
      <w:tabs>
        <w:tab w:val="left" w:pos="0"/>
      </w:tabs>
      <w:wordWrap w:val="0"/>
      <w:topLinePunct/>
      <w:adjustRightInd w:val="0"/>
      <w:snapToGrid w:val="0"/>
      <w:spacing w:line="360" w:lineRule="exact"/>
      <w:ind w:left="48" w:leftChars="20"/>
      <w:jc w:val="left"/>
    </w:pPr>
    <w:rPr>
      <w:rFonts w:ascii="宋体" w:hAnsi="宋体" w:eastAsia="宋体" w:cs="Times New Roman"/>
      <w:kern w:val="0"/>
      <w:szCs w:val="20"/>
    </w:rPr>
  </w:style>
  <w:style w:type="paragraph" w:customStyle="1" w:styleId="261">
    <w:name w:val="_Style 74"/>
    <w:basedOn w:val="1"/>
    <w:next w:val="258"/>
    <w:qFormat/>
    <w:uiPriority w:val="0"/>
    <w:pPr>
      <w:ind w:firstLine="420" w:firstLineChars="200"/>
    </w:pPr>
  </w:style>
  <w:style w:type="character" w:customStyle="1" w:styleId="262">
    <w:name w:val="fontstyle01"/>
    <w:basedOn w:val="58"/>
    <w:qFormat/>
    <w:uiPriority w:val="0"/>
    <w:rPr>
      <w:rFonts w:hint="eastAsia" w:ascii="宋体" w:hAnsi="宋体" w:eastAsia="宋体"/>
      <w:color w:val="000000"/>
      <w:sz w:val="22"/>
      <w:szCs w:val="22"/>
    </w:rPr>
  </w:style>
  <w:style w:type="paragraph" w:customStyle="1" w:styleId="263">
    <w:name w:val="_Style 2"/>
    <w:basedOn w:val="1"/>
    <w:qFormat/>
    <w:uiPriority w:val="0"/>
    <w:pPr>
      <w:spacing w:line="360" w:lineRule="auto"/>
      <w:ind w:firstLine="420" w:firstLineChars="200"/>
    </w:pPr>
    <w:rPr>
      <w:rFonts w:ascii="新宋体" w:hAnsi="新宋体" w:cs="Times New Roman (正文 CS 字体)"/>
      <w:kern w:val="2"/>
      <w:sz w:val="28"/>
    </w:rPr>
  </w:style>
  <w:style w:type="paragraph" w:customStyle="1" w:styleId="264">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65">
    <w:name w:val="样式 首行缩进:  2 字符1"/>
    <w:basedOn w:val="1"/>
    <w:qFormat/>
    <w:uiPriority w:val="0"/>
    <w:pPr>
      <w:spacing w:line="360" w:lineRule="auto"/>
      <w:ind w:firstLine="480" w:firstLineChars="200"/>
    </w:pPr>
    <w:rPr>
      <w:rFonts w:cs="宋体"/>
      <w:sz w:val="24"/>
      <w:szCs w:val="20"/>
    </w:rPr>
  </w:style>
  <w:style w:type="table" w:customStyle="1" w:styleId="266">
    <w:name w:val="网格型29"/>
    <w:basedOn w:val="55"/>
    <w:qFormat/>
    <w:uiPriority w:val="99"/>
    <w:rPr>
      <w:rFonts w:ascii="宋体" w:hAnsi="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7">
    <w:name w:val="正文2"/>
    <w:basedOn w:val="1"/>
    <w:qFormat/>
    <w:uiPriority w:val="0"/>
    <w:pPr>
      <w:spacing w:before="156" w:line="360" w:lineRule="auto"/>
      <w:ind w:firstLine="510" w:firstLineChars="200"/>
    </w:pPr>
    <w:rPr>
      <w:rFonts w:ascii="Calibri" w:hAnsi="Calibri" w:eastAsia="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miit</Company>
  <Pages>13</Pages>
  <Words>4767</Words>
  <Characters>5019</Characters>
  <Lines>0</Lines>
  <Paragraphs>0</Paragraphs>
  <TotalTime>0</TotalTime>
  <ScaleCrop>false</ScaleCrop>
  <LinksUpToDate>false</LinksUpToDate>
  <CharactersWithSpaces>5153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2016-08-16T02:10:00Z</dcterms:created>
  <dc:creator>mj</dc:creator>
  <cp:lastModifiedBy>请叫我小郭</cp:lastModifiedBy>
  <cp:lastPrinted>2024-12-03T06:21:00Z</cp:lastPrinted>
  <dcterms:modified xsi:type="dcterms:W3CDTF">2025-06-25T09:01:34Z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63888EC94B5B40A5A8E632E6EFAB77AE_13</vt:lpwstr>
  </property>
  <property fmtid="{D5CDD505-2E9C-101B-9397-08002B2CF9AE}" pid="4" name="KSOTemplateDocerSaveRecord">
    <vt:lpwstr>eyJoZGlkIjoiZDg4NWM1ZjRlZmY3NmQ0YjJlYWI4ZGI0NmRkM2JiYjIiLCJ1c2VySWQiOiIxMDA4ODI3NDM3In0=</vt:lpwstr>
  </property>
</Properties>
</file>