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40" w:lineRule="exact"/>
        <w:ind w:left="0" w:leftChars="0" w:right="0"/>
        <w:textAlignment w:val="auto"/>
        <w:rPr>
          <w:rFonts w:ascii="华文细黑" w:hAnsi="华文细黑" w:eastAsia="华文细黑"/>
          <w:b/>
          <w:color w:val="000000" w:themeColor="text1"/>
          <w:sz w:val="44"/>
          <w:szCs w:val="44"/>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219075</wp:posOffset>
                </wp:positionV>
                <wp:extent cx="5676900" cy="635"/>
                <wp:effectExtent l="0" t="0" r="0" b="0"/>
                <wp:wrapNone/>
                <wp:docPr id="17" name="Line 4"/>
                <wp:cNvGraphicFramePr/>
                <a:graphic xmlns:a="http://schemas.openxmlformats.org/drawingml/2006/main">
                  <a:graphicData uri="http://schemas.microsoft.com/office/word/2010/wordprocessingShape">
                    <wps:wsp>
                      <wps:cNvCnPr>
                        <a:cxnSpLocks noChangeShapeType="1"/>
                      </wps:cNvCnPr>
                      <wps:spPr bwMode="auto">
                        <a:xfrm>
                          <a:off x="0" y="0"/>
                          <a:ext cx="5676900" cy="635"/>
                        </a:xfrm>
                        <a:prstGeom prst="line">
                          <a:avLst/>
                        </a:prstGeom>
                        <a:noFill/>
                        <a:ln w="9525">
                          <a:solidFill>
                            <a:srgbClr val="000000"/>
                          </a:solidFill>
                          <a:round/>
                        </a:ln>
                        <a:effectLst/>
                      </wps:spPr>
                      <wps:bodyPr/>
                    </wps:wsp>
                  </a:graphicData>
                </a:graphic>
              </wp:anchor>
            </w:drawing>
          </mc:Choice>
          <mc:Fallback>
            <w:pict>
              <v:line id="Line 4" o:spid="_x0000_s1026" o:spt="20" style="position:absolute;left:0pt;margin-left:0.15pt;margin-top:17.25pt;height:0.05pt;width:447pt;z-index:251660288;mso-width-relative:page;mso-height-relative:page;" filled="f" stroked="t" coordsize="21600,21600" o:gfxdata="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9A0BNtQAAAAGAQAADwAAAAAAAAABACAAAAAiAAAA&#10;ZHJzL2Rvd25yZXYueG1sUEsBAhQAFAAAAAgAh07iQJhRY2HSAQAAsAMAAA4AAAAAAAAAAQAgAAAA&#10;IwEAAGRycy9lMm9Eb2MueG1sUEsFBgAAAAAGAAYAWQEAAGcFAAAAAA==&#10;">
                <v:fill on="f" focussize="0,0"/>
                <v:stroke color="#000000" joinstyle="round"/>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142875</wp:posOffset>
                </wp:positionV>
                <wp:extent cx="5715000" cy="635"/>
                <wp:effectExtent l="0" t="19050" r="0" b="37465"/>
                <wp:wrapNone/>
                <wp:docPr id="16" name="Line 3"/>
                <wp:cNvGraphicFramePr/>
                <a:graphic xmlns:a="http://schemas.openxmlformats.org/drawingml/2006/main">
                  <a:graphicData uri="http://schemas.microsoft.com/office/word/2010/wordprocessingShape">
                    <wps:wsp>
                      <wps:cNvCnPr>
                        <a:cxnSpLocks noChangeShapeType="1"/>
                      </wps:cNvCnPr>
                      <wps:spPr bwMode="auto">
                        <a:xfrm>
                          <a:off x="0" y="0"/>
                          <a:ext cx="5715000" cy="635"/>
                        </a:xfrm>
                        <a:prstGeom prst="line">
                          <a:avLst/>
                        </a:prstGeom>
                        <a:noFill/>
                        <a:ln w="38100">
                          <a:solidFill>
                            <a:srgbClr val="000000"/>
                          </a:solidFill>
                          <a:round/>
                        </a:ln>
                        <a:effectLst/>
                      </wps:spPr>
                      <wps:bodyPr/>
                    </wps:wsp>
                  </a:graphicData>
                </a:graphic>
              </wp:anchor>
            </w:drawing>
          </mc:Choice>
          <mc:Fallback>
            <w:pict>
              <v:line id="Line 3" o:spid="_x0000_s1026" o:spt="20" style="position:absolute;left:0pt;margin-left:-3pt;margin-top:11.25pt;height:0.05pt;width:450pt;z-index:251659264;mso-width-relative:page;mso-height-relative:page;" filled="f" stroked="t" coordsize="21600,21600" o:gfxdata="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EckpNMAAAAIAQAADwAAAAAAAAABACAAAAAiAAAAZHJz&#10;L2Rvd25yZXYueG1sUEsBAhQAFAAAAAgAh07iQFzdBPHQAQAAsQMAAA4AAAAAAAAAAQAgAAAAIgEA&#10;AGRycy9lMm9Eb2MueG1sUEsFBgAAAAAGAAYAWQEAAGQFAAAAAA==&#10;">
                <v:fill on="f" focussize="0,0"/>
                <v:stroke weight="3pt" color="#000000" joinstyle="round"/>
                <v:imagedata o:title=""/>
                <o:lock v:ext="edit" aspectratio="f"/>
              </v:line>
            </w:pict>
          </mc:Fallback>
        </mc:AlternateContent>
      </w:r>
    </w:p>
    <w:p>
      <w:pPr>
        <w:pageBreakBefore w:val="0"/>
        <w:widowControl/>
        <w:kinsoku/>
        <w:wordWrap/>
        <w:overflowPunct/>
        <w:topLinePunct w:val="0"/>
        <w:bidi w:val="0"/>
        <w:spacing w:line="540" w:lineRule="exact"/>
        <w:ind w:left="0" w:leftChars="0" w:right="0"/>
        <w:jc w:val="center"/>
        <w:textAlignment w:val="auto"/>
        <w:rPr>
          <w:rFonts w:hint="eastAsia" w:ascii="华文细黑" w:hAnsi="华文细黑" w:eastAsia="华文细黑"/>
          <w:b/>
          <w:bCs/>
          <w:color w:val="000000" w:themeColor="text1"/>
          <w:sz w:val="36"/>
          <w:szCs w:val="36"/>
          <w:lang w:eastAsia="zh-CN"/>
          <w14:textFill>
            <w14:solidFill>
              <w14:schemeClr w14:val="tx1"/>
            </w14:solidFill>
          </w14:textFill>
        </w:rPr>
      </w:pPr>
      <w:r>
        <w:rPr>
          <w:rFonts w:hint="eastAsia" w:ascii="华文细黑" w:hAnsi="华文细黑" w:eastAsia="华文细黑"/>
          <w:b/>
          <w:bCs/>
          <w:color w:val="000000" w:themeColor="text1"/>
          <w:sz w:val="36"/>
          <w:szCs w:val="36"/>
          <w14:textFill>
            <w14:solidFill>
              <w14:schemeClr w14:val="tx1"/>
            </w14:solidFill>
          </w14:textFill>
        </w:rPr>
        <w:t>四川省政府政务服务和公共资源交易服务中心</w:t>
      </w:r>
      <w:r>
        <w:rPr>
          <w:rFonts w:ascii="华文细黑" w:hAnsi="华文细黑" w:eastAsia="华文细黑"/>
          <w:b/>
          <w:bCs/>
          <w:color w:val="000000" w:themeColor="text1"/>
          <w:sz w:val="36"/>
          <w:szCs w:val="36"/>
          <w14:textFill>
            <w14:solidFill>
              <w14:schemeClr w14:val="tx1"/>
            </w14:solidFill>
          </w14:textFill>
        </w:rPr>
        <w:t xml:space="preserve">     </w:t>
      </w:r>
      <w:r>
        <w:rPr>
          <w:rFonts w:hint="eastAsia" w:ascii="华文细黑" w:hAnsi="华文细黑" w:eastAsia="华文细黑"/>
          <w:b/>
          <w:bCs/>
          <w:color w:val="000000" w:themeColor="text1"/>
          <w:sz w:val="36"/>
          <w:szCs w:val="36"/>
          <w:lang w:val="en-US" w:eastAsia="zh-CN"/>
          <w14:textFill>
            <w14:solidFill>
              <w14:schemeClr w14:val="tx1"/>
            </w14:solidFill>
          </w14:textFill>
        </w:rPr>
        <w:t>全省惠企政策全生命周期运行情况第三方调查服务项目</w:t>
      </w: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Cs w:val="21"/>
          <w:u w:val="single"/>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195580</wp:posOffset>
                </wp:positionV>
                <wp:extent cx="5715000" cy="7620"/>
                <wp:effectExtent l="0" t="0" r="0" b="0"/>
                <wp:wrapNone/>
                <wp:docPr id="14" name="Line 5"/>
                <wp:cNvGraphicFramePr/>
                <a:graphic xmlns:a="http://schemas.openxmlformats.org/drawingml/2006/main">
                  <a:graphicData uri="http://schemas.microsoft.com/office/word/2010/wordprocessingShape">
                    <wps:wsp>
                      <wps:cNvCnPr>
                        <a:cxnSpLocks noChangeShapeType="1"/>
                      </wps:cNvCnPr>
                      <wps:spPr bwMode="auto">
                        <a:xfrm flipV="1">
                          <a:off x="0" y="0"/>
                          <a:ext cx="5715000" cy="7620"/>
                        </a:xfrm>
                        <a:prstGeom prst="line">
                          <a:avLst/>
                        </a:prstGeom>
                        <a:noFill/>
                        <a:ln w="38100">
                          <a:solidFill>
                            <a:srgbClr val="000000"/>
                          </a:solidFill>
                          <a:round/>
                        </a:ln>
                        <a:effectLst/>
                      </wps:spPr>
                      <wps:bodyPr/>
                    </wps:wsp>
                  </a:graphicData>
                </a:graphic>
              </wp:anchor>
            </w:drawing>
          </mc:Choice>
          <mc:Fallback>
            <w:pict>
              <v:line id="Line 5" o:spid="_x0000_s1026" o:spt="20" style="position:absolute;left:0pt;flip:y;margin-left:-3pt;margin-top:15.4pt;height:0.6pt;width:450pt;z-index:251660288;mso-width-relative:page;mso-height-relative:page;" filled="f" stroked="t" coordsize="21600,21600" o:gfxdata="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2i4c9UAAAAIAQAADwAAAAAAAAABACAA&#10;AAAiAAAAZHJzL2Rvd25yZXYueG1sUEsBAhQAFAAAAAgAh07iQEQjmK/XAQAAvAMAAA4AAAAAAAAA&#10;AQAgAAAAJAEAAGRycy9lMm9Eb2MueG1sUEsFBgAAAAAGAAYAWQEAAG0FAAAAAA==&#10;">
                <v:fill on="f" focussize="0,0"/>
                <v:stroke weight="3pt" color="#000000" joinstyle="round"/>
                <v:imagedata o:title=""/>
                <o:lock v:ext="edit" aspectratio="f"/>
              </v:line>
            </w:pict>
          </mc:Fallback>
        </mc:AlternateContent>
      </w: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52"/>
          <w:szCs w:val="36"/>
          <w14:textFill>
            <w14:solidFill>
              <w14:schemeClr w14:val="tx1"/>
            </w14:solidFill>
          </w14:textFill>
        </w:rPr>
      </w:pP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52"/>
          <w:szCs w:val="36"/>
          <w14:textFill>
            <w14:solidFill>
              <w14:schemeClr w14:val="tx1"/>
            </w14:solidFill>
          </w14:textFill>
        </w:rPr>
      </w:pPr>
    </w:p>
    <w:p>
      <w:pPr>
        <w:pageBreakBefore w:val="0"/>
        <w:kinsoku/>
        <w:wordWrap/>
        <w:overflowPunct/>
        <w:topLinePunct w:val="0"/>
        <w:bidi w:val="0"/>
        <w:spacing w:line="540" w:lineRule="exact"/>
        <w:ind w:left="0" w:leftChars="0" w:right="0"/>
        <w:jc w:val="center"/>
        <w:textAlignment w:val="auto"/>
        <w:rPr>
          <w:rFonts w:hint="eastAsia" w:ascii="华文细黑" w:hAnsi="华文细黑" w:eastAsia="华文细黑"/>
          <w:b/>
          <w:color w:val="000000" w:themeColor="text1"/>
          <w:sz w:val="52"/>
          <w:szCs w:val="36"/>
          <w:lang w:eastAsia="zh-CN"/>
          <w14:textFill>
            <w14:solidFill>
              <w14:schemeClr w14:val="tx1"/>
            </w14:solidFill>
          </w14:textFill>
        </w:rPr>
      </w:pPr>
      <w:r>
        <w:rPr>
          <w:rFonts w:hint="eastAsia" w:ascii="华文细黑" w:hAnsi="华文细黑" w:eastAsia="华文细黑"/>
          <w:b/>
          <w:color w:val="000000" w:themeColor="text1"/>
          <w:sz w:val="52"/>
          <w:szCs w:val="36"/>
          <w:lang w:eastAsia="zh-CN"/>
          <w14:textFill>
            <w14:solidFill>
              <w14:schemeClr w14:val="tx1"/>
            </w14:solidFill>
          </w14:textFill>
        </w:rPr>
        <w:t>比</w:t>
      </w:r>
    </w:p>
    <w:p>
      <w:pPr>
        <w:pStyle w:val="17"/>
        <w:pageBreakBefore w:val="0"/>
        <w:kinsoku/>
        <w:wordWrap/>
        <w:overflowPunct/>
        <w:topLinePunct w:val="0"/>
        <w:bidi w:val="0"/>
        <w:spacing w:line="540" w:lineRule="exact"/>
        <w:ind w:left="0" w:leftChars="0" w:right="0"/>
        <w:textAlignment w:val="auto"/>
        <w:rPr>
          <w:color w:val="000000" w:themeColor="text1"/>
          <w14:textFill>
            <w14:solidFill>
              <w14:schemeClr w14:val="tx1"/>
            </w14:solidFill>
          </w14:textFill>
        </w:rPr>
      </w:pPr>
    </w:p>
    <w:p>
      <w:pPr>
        <w:pageBreakBefore w:val="0"/>
        <w:kinsoku/>
        <w:wordWrap/>
        <w:overflowPunct/>
        <w:topLinePunct w:val="0"/>
        <w:bidi w:val="0"/>
        <w:spacing w:line="540" w:lineRule="exact"/>
        <w:ind w:left="0" w:leftChars="0" w:right="0"/>
        <w:jc w:val="center"/>
        <w:textAlignment w:val="auto"/>
        <w:rPr>
          <w:rFonts w:hint="eastAsia" w:ascii="华文细黑" w:hAnsi="华文细黑" w:eastAsia="华文细黑"/>
          <w:b/>
          <w:color w:val="000000" w:themeColor="text1"/>
          <w:sz w:val="52"/>
          <w:szCs w:val="36"/>
          <w:lang w:eastAsia="zh-CN"/>
          <w14:textFill>
            <w14:solidFill>
              <w14:schemeClr w14:val="tx1"/>
            </w14:solidFill>
          </w14:textFill>
        </w:rPr>
      </w:pPr>
      <w:r>
        <w:rPr>
          <w:rFonts w:hint="eastAsia" w:ascii="华文细黑" w:hAnsi="华文细黑" w:eastAsia="华文细黑"/>
          <w:b/>
          <w:color w:val="000000" w:themeColor="text1"/>
          <w:sz w:val="52"/>
          <w:szCs w:val="36"/>
          <w:lang w:eastAsia="zh-CN"/>
          <w14:textFill>
            <w14:solidFill>
              <w14:schemeClr w14:val="tx1"/>
            </w14:solidFill>
          </w14:textFill>
        </w:rPr>
        <w:t>选</w:t>
      </w:r>
    </w:p>
    <w:p>
      <w:pPr>
        <w:pStyle w:val="17"/>
        <w:pageBreakBefore w:val="0"/>
        <w:kinsoku/>
        <w:wordWrap/>
        <w:overflowPunct/>
        <w:topLinePunct w:val="0"/>
        <w:bidi w:val="0"/>
        <w:spacing w:line="540" w:lineRule="exact"/>
        <w:ind w:left="0" w:leftChars="0" w:right="0"/>
        <w:textAlignment w:val="auto"/>
        <w:rPr>
          <w:rFonts w:hint="eastAsia"/>
          <w:color w:val="000000" w:themeColor="text1"/>
          <w:lang w:eastAsia="zh-CN"/>
          <w14:textFill>
            <w14:solidFill>
              <w14:schemeClr w14:val="tx1"/>
            </w14:solidFill>
          </w14:textFill>
        </w:rPr>
      </w:pP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52"/>
          <w:szCs w:val="36"/>
          <w14:textFill>
            <w14:solidFill>
              <w14:schemeClr w14:val="tx1"/>
            </w14:solidFill>
          </w14:textFill>
        </w:rPr>
      </w:pPr>
      <w:r>
        <w:rPr>
          <w:rFonts w:hint="eastAsia" w:ascii="华文细黑" w:hAnsi="华文细黑" w:eastAsia="华文细黑"/>
          <w:b/>
          <w:color w:val="000000" w:themeColor="text1"/>
          <w:sz w:val="52"/>
          <w:szCs w:val="36"/>
          <w14:textFill>
            <w14:solidFill>
              <w14:schemeClr w14:val="tx1"/>
            </w14:solidFill>
          </w14:textFill>
        </w:rPr>
        <w:t>文</w:t>
      </w: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52"/>
          <w:szCs w:val="36"/>
          <w14:textFill>
            <w14:solidFill>
              <w14:schemeClr w14:val="tx1"/>
            </w14:solidFill>
          </w14:textFill>
        </w:rPr>
      </w:pP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52"/>
          <w:szCs w:val="36"/>
          <w14:textFill>
            <w14:solidFill>
              <w14:schemeClr w14:val="tx1"/>
            </w14:solidFill>
          </w14:textFill>
        </w:rPr>
      </w:pPr>
      <w:r>
        <w:rPr>
          <w:rFonts w:hint="eastAsia" w:ascii="华文细黑" w:hAnsi="华文细黑" w:eastAsia="华文细黑"/>
          <w:b/>
          <w:color w:val="000000" w:themeColor="text1"/>
          <w:sz w:val="52"/>
          <w:szCs w:val="36"/>
          <w14:textFill>
            <w14:solidFill>
              <w14:schemeClr w14:val="tx1"/>
            </w14:solidFill>
          </w14:textFill>
        </w:rPr>
        <w:t>件</w:t>
      </w: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szCs w:val="32"/>
          <w14:textFill>
            <w14:solidFill>
              <w14:schemeClr w14:val="tx1"/>
            </w14:solidFill>
          </w14:textFill>
        </w:rPr>
      </w:pP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szCs w:val="32"/>
          <w14:textFill>
            <w14:solidFill>
              <w14:schemeClr w14:val="tx1"/>
            </w14:solidFill>
          </w14:textFill>
        </w:rPr>
      </w:pP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szCs w:val="32"/>
          <w14:textFill>
            <w14:solidFill>
              <w14:schemeClr w14:val="tx1"/>
            </w14:solidFill>
          </w14:textFill>
        </w:rPr>
      </w:pP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szCs w:val="32"/>
          <w14:textFill>
            <w14:solidFill>
              <w14:schemeClr w14:val="tx1"/>
            </w14:solidFill>
          </w14:textFill>
        </w:rPr>
      </w:pP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szCs w:val="32"/>
          <w14:textFill>
            <w14:solidFill>
              <w14:schemeClr w14:val="tx1"/>
            </w14:solidFill>
          </w14:textFill>
        </w:rPr>
      </w:pP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bCs/>
          <w:color w:val="000000" w:themeColor="text1"/>
          <w:sz w:val="36"/>
          <w:szCs w:val="36"/>
          <w14:textFill>
            <w14:solidFill>
              <w14:schemeClr w14:val="tx1"/>
            </w14:solidFill>
          </w14:textFill>
        </w:rPr>
      </w:pPr>
      <w:r>
        <w:rPr>
          <w:rFonts w:hint="eastAsia" w:ascii="华文细黑" w:hAnsi="华文细黑" w:eastAsia="华文细黑"/>
          <w:b/>
          <w:bCs/>
          <w:color w:val="000000" w:themeColor="text1"/>
          <w:sz w:val="36"/>
          <w:szCs w:val="36"/>
          <w14:textFill>
            <w14:solidFill>
              <w14:schemeClr w14:val="tx1"/>
            </w14:solidFill>
          </w14:textFill>
        </w:rPr>
        <w:t>四川省</w:t>
      </w:r>
      <w:r>
        <w:rPr>
          <w:rFonts w:hint="eastAsia" w:ascii="华文细黑" w:hAnsi="华文细黑" w:eastAsia="华文细黑"/>
          <w:b/>
          <w:bCs/>
          <w:color w:val="000000" w:themeColor="text1"/>
          <w:sz w:val="36"/>
          <w:szCs w:val="36"/>
          <w:lang w:eastAsia="zh-CN"/>
          <w14:textFill>
            <w14:solidFill>
              <w14:schemeClr w14:val="tx1"/>
            </w14:solidFill>
          </w14:textFill>
        </w:rPr>
        <w:t>政府</w:t>
      </w:r>
      <w:r>
        <w:rPr>
          <w:rFonts w:hint="eastAsia" w:ascii="华文细黑" w:hAnsi="华文细黑" w:eastAsia="华文细黑"/>
          <w:b/>
          <w:bCs/>
          <w:color w:val="000000" w:themeColor="text1"/>
          <w:sz w:val="36"/>
          <w:szCs w:val="36"/>
          <w14:textFill>
            <w14:solidFill>
              <w14:schemeClr w14:val="tx1"/>
            </w14:solidFill>
          </w14:textFill>
        </w:rPr>
        <w:t>政务服务和公共资源交易服务中心</w:t>
      </w: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14:textFill>
            <w14:solidFill>
              <w14:schemeClr w14:val="tx1"/>
            </w14:solidFill>
          </w14:textFill>
        </w:rPr>
      </w:pPr>
      <w:r>
        <w:rPr>
          <w:rFonts w:ascii="华文细黑" w:hAnsi="华文细黑" w:eastAsia="华文细黑"/>
          <w:b/>
          <w:color w:val="000000" w:themeColor="text1"/>
          <w:sz w:val="32"/>
          <w14:textFill>
            <w14:solidFill>
              <w14:schemeClr w14:val="tx1"/>
            </w14:solidFill>
          </w14:textFill>
        </w:rPr>
        <w:t>202</w:t>
      </w:r>
      <w:r>
        <w:rPr>
          <w:rFonts w:hint="eastAsia" w:ascii="华文细黑" w:hAnsi="华文细黑" w:eastAsia="华文细黑"/>
          <w:b/>
          <w:color w:val="000000" w:themeColor="text1"/>
          <w:sz w:val="32"/>
          <w:lang w:val="en-US" w:eastAsia="zh-CN"/>
          <w14:textFill>
            <w14:solidFill>
              <w14:schemeClr w14:val="tx1"/>
            </w14:solidFill>
          </w14:textFill>
        </w:rPr>
        <w:t>4</w:t>
      </w:r>
      <w:r>
        <w:rPr>
          <w:rFonts w:hint="eastAsia" w:ascii="华文细黑" w:hAnsi="华文细黑" w:eastAsia="华文细黑"/>
          <w:b/>
          <w:color w:val="000000" w:themeColor="text1"/>
          <w:sz w:val="32"/>
          <w14:textFill>
            <w14:solidFill>
              <w14:schemeClr w14:val="tx1"/>
            </w14:solidFill>
          </w14:textFill>
        </w:rPr>
        <w:t>年</w:t>
      </w:r>
      <w:r>
        <w:rPr>
          <w:rFonts w:hint="eastAsia" w:ascii="华文细黑" w:hAnsi="华文细黑" w:eastAsia="华文细黑"/>
          <w:b/>
          <w:color w:val="000000" w:themeColor="text1"/>
          <w:sz w:val="32"/>
          <w:lang w:val="en-US" w:eastAsia="zh-CN"/>
          <w14:textFill>
            <w14:solidFill>
              <w14:schemeClr w14:val="tx1"/>
            </w14:solidFill>
          </w14:textFill>
        </w:rPr>
        <w:t>12</w:t>
      </w:r>
      <w:r>
        <w:rPr>
          <w:rFonts w:hint="eastAsia" w:ascii="华文细黑" w:hAnsi="华文细黑" w:eastAsia="华文细黑"/>
          <w:b/>
          <w:color w:val="000000" w:themeColor="text1"/>
          <w:sz w:val="32"/>
          <w14:textFill>
            <w14:solidFill>
              <w14:schemeClr w14:val="tx1"/>
            </w14:solidFill>
          </w14:textFill>
        </w:rPr>
        <w:t>月</w:t>
      </w:r>
    </w:p>
    <w:p>
      <w:pPr>
        <w:pageBreakBefore w:val="0"/>
        <w:kinsoku/>
        <w:wordWrap/>
        <w:overflowPunct/>
        <w:topLinePunct w:val="0"/>
        <w:bidi w:val="0"/>
        <w:spacing w:line="540" w:lineRule="exact"/>
        <w:ind w:left="0" w:leftChars="0" w:right="0"/>
        <w:textAlignment w:val="auto"/>
        <w:rPr>
          <w:rFonts w:ascii="华文细黑" w:hAnsi="华文细黑" w:eastAsia="华文细黑"/>
          <w:color w:val="000000" w:themeColor="text1"/>
          <w:sz w:val="32"/>
          <w14:textFill>
            <w14:solidFill>
              <w14:schemeClr w14:val="tx1"/>
            </w14:solidFill>
          </w14:textFill>
        </w:rPr>
        <w:sectPr>
          <w:footerReference r:id="rId3" w:type="default"/>
          <w:pgSz w:w="11906" w:h="16838"/>
          <w:pgMar w:top="1440" w:right="1797" w:bottom="1560" w:left="1797" w:header="851" w:footer="992" w:gutter="0"/>
          <w:pgNumType w:fmt="upperRoman"/>
          <w:cols w:space="425" w:num="1"/>
          <w:titlePg/>
          <w:docGrid w:type="linesAndChars" w:linePitch="380" w:charSpace="0"/>
        </w:sectPr>
      </w:pPr>
    </w:p>
    <w:p>
      <w:pPr>
        <w:pStyle w:val="5"/>
        <w:pageBreakBefore w:val="0"/>
        <w:widowControl w:val="0"/>
        <w:numPr>
          <w:ilvl w:val="0"/>
          <w:numId w:val="0"/>
        </w:numPr>
        <w:kinsoku/>
        <w:wordWrap/>
        <w:overflowPunct/>
        <w:topLinePunct w:val="0"/>
        <w:autoSpaceDE/>
        <w:autoSpaceDN/>
        <w:bidi w:val="0"/>
        <w:adjustRightInd/>
        <w:snapToGrid/>
        <w:spacing w:before="0" w:after="0" w:line="540" w:lineRule="exact"/>
        <w:ind w:right="0" w:rightChars="0"/>
        <w:jc w:val="center"/>
        <w:textAlignment w:val="auto"/>
        <w:rPr>
          <w:rFonts w:hint="eastAsia" w:ascii="仿宋_GB2312" w:hAnsi="仿宋_GB2312" w:eastAsia="仿宋_GB2312" w:cs="仿宋_GB2312"/>
          <w:b/>
          <w:color w:val="000000" w:themeColor="text1"/>
          <w:sz w:val="32"/>
          <w:szCs w:val="32"/>
          <w14:textFill>
            <w14:solidFill>
              <w14:schemeClr w14:val="tx1"/>
            </w14:solidFill>
          </w14:textFill>
        </w:rPr>
      </w:pPr>
      <w:bookmarkStart w:id="0" w:name="_Toc453691462"/>
      <w:bookmarkStart w:id="1" w:name="_Toc227057880"/>
      <w:bookmarkStart w:id="2" w:name="_Toc468808805"/>
      <w:bookmarkStart w:id="3" w:name="_Toc227057922"/>
      <w:bookmarkStart w:id="4" w:name="_Toc107822520"/>
      <w:bookmarkStart w:id="5" w:name="_Toc226969316"/>
      <w:r>
        <w:rPr>
          <w:rFonts w:hint="eastAsia" w:ascii="仿宋_GB2312" w:hAnsi="仿宋_GB2312" w:eastAsia="仿宋_GB2312" w:cs="仿宋_GB2312"/>
          <w:b/>
          <w:color w:val="000000" w:themeColor="text1"/>
          <w:sz w:val="32"/>
          <w:szCs w:val="32"/>
          <w14:textFill>
            <w14:solidFill>
              <w14:schemeClr w14:val="tx1"/>
            </w14:solidFill>
          </w14:textFill>
        </w:rPr>
        <w:t xml:space="preserve">第一章  </w:t>
      </w:r>
      <w:bookmarkEnd w:id="0"/>
      <w:bookmarkEnd w:id="1"/>
      <w:bookmarkEnd w:id="2"/>
      <w:bookmarkStart w:id="6" w:name="_Toc107822481"/>
      <w:bookmarkStart w:id="7" w:name="_Toc226969274"/>
      <w:bookmarkStart w:id="8" w:name="_Toc227057881"/>
      <w:r>
        <w:rPr>
          <w:rFonts w:hint="eastAsia" w:ascii="仿宋_GB2312" w:hAnsi="仿宋_GB2312" w:eastAsia="仿宋_GB2312" w:cs="仿宋_GB2312"/>
          <w:b/>
          <w:color w:val="000000" w:themeColor="text1"/>
          <w:sz w:val="32"/>
          <w:szCs w:val="32"/>
          <w14:textFill>
            <w14:solidFill>
              <w14:schemeClr w14:val="tx1"/>
            </w14:solidFill>
          </w14:textFill>
        </w:rPr>
        <w:t>采购邀请函</w:t>
      </w:r>
    </w:p>
    <w:bookmarkEnd w:id="6"/>
    <w:bookmarkEnd w:id="7"/>
    <w:bookmarkEnd w:id="8"/>
    <w:p>
      <w:pPr>
        <w:pageBreakBefore w:val="0"/>
        <w:widowControl/>
        <w:kinsoku/>
        <w:wordWrap/>
        <w:overflowPunct/>
        <w:topLinePunct w:val="0"/>
        <w:bidi w:val="0"/>
        <w:spacing w:line="540" w:lineRule="exact"/>
        <w:ind w:left="0" w:leftChars="0" w:right="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000000" w:themeColor="text1"/>
          <w:sz w:val="30"/>
          <w:szCs w:val="30"/>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本项目为四川省政府政务服务和公共资源交易服务中心</w:t>
      </w:r>
      <w:r>
        <w:rPr>
          <w:rFonts w:hint="eastAsia" w:eastAsia="仿宋_GB2312" w:cs="Times New Roman"/>
          <w:color w:val="000000" w:themeColor="text1"/>
          <w:sz w:val="32"/>
          <w:szCs w:val="32"/>
          <w:lang w:val="en-US" w:eastAsia="zh-CN"/>
          <w14:textFill>
            <w14:solidFill>
              <w14:schemeClr w14:val="tx1"/>
            </w14:solidFill>
          </w14:textFill>
        </w:rPr>
        <w:t>全省惠企政策全生命周期运行情况第三方调查服务项目</w:t>
      </w:r>
      <w:r>
        <w:rPr>
          <w:rFonts w:hint="eastAsia" w:ascii="仿宋_GB2312" w:hAnsi="仿宋_GB2312" w:eastAsia="仿宋_GB2312" w:cs="仿宋_GB2312"/>
          <w:color w:val="000000" w:themeColor="text1"/>
          <w:sz w:val="32"/>
          <w:szCs w:val="32"/>
          <w14:textFill>
            <w14:solidFill>
              <w14:schemeClr w14:val="tx1"/>
            </w14:solidFill>
          </w14:textFill>
        </w:rPr>
        <w:t>，采购单位为四川省政府政务服务和公共资源交易服务中心。本项目采购内容在规定的集中采购目录之外，且在省直部门分散采购限额标准以下，因此我中心拟用</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w:t>
      </w:r>
      <w:r>
        <w:rPr>
          <w:rFonts w:hint="eastAsia" w:ascii="仿宋_GB2312" w:hAnsi="仿宋_GB2312" w:eastAsia="仿宋_GB2312" w:cs="仿宋_GB2312"/>
          <w:color w:val="000000" w:themeColor="text1"/>
          <w:sz w:val="32"/>
          <w:szCs w:val="32"/>
          <w14:textFill>
            <w14:solidFill>
              <w14:schemeClr w14:val="tx1"/>
            </w14:solidFill>
          </w14:textFill>
        </w:rPr>
        <w:t>方式进行自行采购</w:t>
      </w:r>
      <w:r>
        <w:rPr>
          <w:rFonts w:hint="eastAsia" w:ascii="仿宋_GB2312" w:hAnsi="仿宋_GB2312" w:eastAsia="仿宋_GB2312" w:cs="仿宋_GB2312"/>
          <w:color w:val="000000" w:themeColor="text1"/>
          <w:sz w:val="30"/>
          <w:szCs w:val="30"/>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1、</w:t>
      </w:r>
      <w:r>
        <w:rPr>
          <w:rFonts w:hint="eastAsia" w:ascii="仿宋_GB2312" w:hAnsi="仿宋_GB2312" w:eastAsia="仿宋_GB2312" w:cs="仿宋_GB2312"/>
          <w:b/>
          <w:color w:val="000000" w:themeColor="text1"/>
          <w:sz w:val="32"/>
          <w:szCs w:val="32"/>
          <w14:textFill>
            <w14:solidFill>
              <w14:schemeClr w14:val="tx1"/>
            </w14:solidFill>
          </w14:textFill>
        </w:rPr>
        <w:t>项目概况：</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采购项目：四川省政府政务服务和公共资源交易服务中心</w:t>
      </w:r>
      <w:r>
        <w:rPr>
          <w:rFonts w:hint="eastAsia" w:eastAsia="仿宋_GB2312" w:cs="Times New Roman"/>
          <w:color w:val="000000" w:themeColor="text1"/>
          <w:sz w:val="32"/>
          <w:szCs w:val="32"/>
          <w:lang w:val="en-US" w:eastAsia="zh-CN"/>
          <w14:textFill>
            <w14:solidFill>
              <w14:schemeClr w14:val="tx1"/>
            </w14:solidFill>
          </w14:textFill>
        </w:rPr>
        <w:t>全省惠企政策全生命周期运行情况第三方调查服务项目</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项目资金：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预算内</w:t>
      </w:r>
      <w:r>
        <w:rPr>
          <w:rFonts w:hint="eastAsia" w:ascii="仿宋_GB2312" w:hAnsi="仿宋_GB2312" w:eastAsia="仿宋_GB2312" w:cs="仿宋_GB2312"/>
          <w:color w:val="000000" w:themeColor="text1"/>
          <w:sz w:val="32"/>
          <w:szCs w:val="32"/>
          <w14:textFill>
            <w14:solidFill>
              <w14:schemeClr w14:val="tx1"/>
            </w14:solidFill>
          </w14:textFill>
        </w:rPr>
        <w:t>资金。</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1.3</w:t>
      </w:r>
      <w:r>
        <w:rPr>
          <w:rFonts w:hint="eastAsia" w:ascii="仿宋_GB2312" w:hAnsi="仿宋_GB2312" w:eastAsia="仿宋_GB2312" w:cs="仿宋_GB2312"/>
          <w:color w:val="000000" w:themeColor="text1"/>
          <w:sz w:val="32"/>
          <w:szCs w:val="32"/>
          <w14:textFill>
            <w14:solidFill>
              <w14:schemeClr w14:val="tx1"/>
            </w14:solidFill>
          </w14:textFill>
        </w:rPr>
        <w:t>项目实施方式：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内部采购</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1.4</w:t>
      </w:r>
      <w:r>
        <w:rPr>
          <w:rFonts w:hint="eastAsia" w:ascii="仿宋_GB2312" w:hAnsi="仿宋_GB2312" w:eastAsia="仿宋_GB2312" w:cs="仿宋_GB2312"/>
          <w:color w:val="000000" w:themeColor="text1"/>
          <w:sz w:val="32"/>
          <w:szCs w:val="32"/>
          <w14:textFill>
            <w14:solidFill>
              <w14:schemeClr w14:val="tx1"/>
            </w14:solidFill>
          </w14:textFill>
        </w:rPr>
        <w:t>质量效果要求：符合国家相关要求。</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1.5</w:t>
      </w:r>
      <w:r>
        <w:rPr>
          <w:rFonts w:hint="eastAsia" w:ascii="仿宋_GB2312" w:hAnsi="仿宋_GB2312" w:eastAsia="仿宋_GB2312" w:cs="仿宋_GB2312"/>
          <w:color w:val="000000" w:themeColor="text1"/>
          <w:sz w:val="32"/>
          <w:szCs w:val="32"/>
          <w14:textFill>
            <w14:solidFill>
              <w14:schemeClr w14:val="tx1"/>
            </w14:solidFill>
          </w14:textFill>
        </w:rPr>
        <w:t>采购内容：四川省政府政务服务和公共资源交易服务中心</w:t>
      </w:r>
      <w:r>
        <w:rPr>
          <w:rFonts w:hint="eastAsia" w:eastAsia="仿宋_GB2312" w:cs="Times New Roman"/>
          <w:color w:val="000000" w:themeColor="text1"/>
          <w:sz w:val="32"/>
          <w:szCs w:val="32"/>
          <w:lang w:val="en-US" w:eastAsia="zh-CN"/>
          <w14:textFill>
            <w14:solidFill>
              <w14:schemeClr w14:val="tx1"/>
            </w14:solidFill>
          </w14:textFill>
        </w:rPr>
        <w:t>全省惠企政策全生命周期运行情况第三方调查服务</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1.6</w:t>
      </w:r>
      <w:r>
        <w:rPr>
          <w:rFonts w:hint="eastAsia" w:ascii="仿宋_GB2312" w:hAnsi="仿宋_GB2312" w:eastAsia="仿宋_GB2312" w:cs="仿宋_GB2312"/>
          <w:color w:val="000000" w:themeColor="text1"/>
          <w:sz w:val="32"/>
          <w:szCs w:val="32"/>
          <w14:textFill>
            <w14:solidFill>
              <w14:schemeClr w14:val="tx1"/>
            </w14:solidFill>
          </w14:textFill>
        </w:rPr>
        <w:t>项目总预算：人民币</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eastAsia="仿宋_GB2312" w:cs="Times New Roman"/>
          <w:color w:val="000000" w:themeColor="text1"/>
          <w:sz w:val="32"/>
          <w:szCs w:val="32"/>
          <w:u w:val="single"/>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万元整（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贰拾万</w:t>
      </w:r>
      <w:r>
        <w:rPr>
          <w:rFonts w:hint="eastAsia" w:ascii="仿宋_GB2312" w:hAnsi="仿宋_GB2312" w:eastAsia="仿宋_GB2312" w:cs="仿宋_GB2312"/>
          <w:color w:val="000000" w:themeColor="text1"/>
          <w:sz w:val="32"/>
          <w:szCs w:val="32"/>
          <w14:textFill>
            <w14:solidFill>
              <w14:schemeClr w14:val="tx1"/>
            </w14:solidFill>
          </w14:textFill>
        </w:rPr>
        <w:t>元整）</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b/>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1.7</w:t>
      </w:r>
      <w:r>
        <w:rPr>
          <w:rFonts w:hint="eastAsia" w:ascii="仿宋_GB2312" w:hAnsi="仿宋_GB2312" w:eastAsia="仿宋_GB2312" w:cs="仿宋_GB2312"/>
          <w:color w:val="000000" w:themeColor="text1"/>
          <w:sz w:val="32"/>
          <w:szCs w:val="32"/>
          <w14:textFill>
            <w14:solidFill>
              <w14:schemeClr w14:val="tx1"/>
            </w14:solidFill>
          </w14:textFill>
        </w:rPr>
        <w:t>中选原则：</w:t>
      </w:r>
      <w:r>
        <w:rPr>
          <w:rFonts w:hint="eastAsia" w:ascii="仿宋_GB2312" w:hAnsi="仿宋_GB2312" w:eastAsia="仿宋_GB2312" w:cs="仿宋_GB2312"/>
          <w:b/>
          <w:color w:val="000000" w:themeColor="text1"/>
          <w:sz w:val="32"/>
          <w:szCs w:val="32"/>
          <w14:textFill>
            <w14:solidFill>
              <w14:schemeClr w14:val="tx1"/>
            </w14:solidFill>
          </w14:textFill>
        </w:rPr>
        <w:t>根据综合评分法按排名由高到低推荐第一名为中标候选人</w:t>
      </w:r>
      <w:r>
        <w:rPr>
          <w:rFonts w:hint="eastAsia" w:ascii="仿宋_GB2312" w:hAnsi="仿宋_GB2312" w:eastAsia="仿宋_GB2312" w:cs="仿宋_GB2312"/>
          <w:b/>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2、</w:t>
      </w:r>
      <w:r>
        <w:rPr>
          <w:rFonts w:hint="eastAsia" w:ascii="仿宋_GB2312" w:hAnsi="仿宋_GB2312" w:eastAsia="仿宋_GB2312" w:cs="仿宋_GB2312"/>
          <w:b/>
          <w:color w:val="000000" w:themeColor="text1"/>
          <w:sz w:val="32"/>
          <w:szCs w:val="32"/>
          <w14:textFill>
            <w14:solidFill>
              <w14:schemeClr w14:val="tx1"/>
            </w14:solidFill>
          </w14:textFill>
        </w:rPr>
        <w:t>资格审查方式及</w:t>
      </w:r>
      <w:r>
        <w:rPr>
          <w:rFonts w:hint="eastAsia" w:ascii="仿宋_GB2312" w:hAnsi="仿宋_GB2312" w:eastAsia="仿宋_GB2312" w:cs="仿宋_GB2312"/>
          <w:b/>
          <w:color w:val="000000" w:themeColor="text1"/>
          <w:sz w:val="32"/>
          <w:szCs w:val="32"/>
          <w:lang w:eastAsia="zh-CN"/>
          <w14:textFill>
            <w14:solidFill>
              <w14:schemeClr w14:val="tx1"/>
            </w14:solidFill>
          </w14:textFill>
        </w:rPr>
        <w:t>供应商</w:t>
      </w:r>
      <w:r>
        <w:rPr>
          <w:rFonts w:hint="eastAsia" w:ascii="仿宋_GB2312" w:hAnsi="仿宋_GB2312" w:eastAsia="仿宋_GB2312" w:cs="仿宋_GB2312"/>
          <w:b/>
          <w:color w:val="000000" w:themeColor="text1"/>
          <w:sz w:val="32"/>
          <w:szCs w:val="32"/>
          <w14:textFill>
            <w14:solidFill>
              <w14:schemeClr w14:val="tx1"/>
            </w14:solidFill>
          </w14:textFill>
        </w:rPr>
        <w:t>资格要求</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本项目采用资格预审，采购评审小组根据采购文件的规定对供应商进行资格审查，若资格审查不合格其响应文件将被否决，采购申请人资格要求如下：</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2.1具有独立承担民事责任的能力。</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2.2证明材料：提供营业执照复印件。</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2.3具有良好的商业信誉和健全的财务会计制度。</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有依法缴纳税收和社会保障资金的良好记录。</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参加政府采购活动近三年内，在经营活动中没有重大违法记录。</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2.6</w:t>
      </w:r>
      <w:r>
        <w:rPr>
          <w:rFonts w:hint="eastAsia" w:ascii="仿宋_GB2312" w:hAnsi="仿宋_GB2312" w:eastAsia="仿宋_GB2312" w:cs="仿宋_GB2312"/>
          <w:color w:val="000000" w:themeColor="text1"/>
          <w:sz w:val="32"/>
          <w:szCs w:val="32"/>
          <w14:textFill>
            <w14:solidFill>
              <w14:schemeClr w14:val="tx1"/>
            </w14:solidFill>
          </w14:textFill>
        </w:rPr>
        <w:t>法律、行政法规规定的其他条件。</w:t>
      </w:r>
    </w:p>
    <w:p>
      <w:pPr>
        <w:keepNext w:val="0"/>
        <w:keepLines w:val="0"/>
        <w:pageBreakBefore w:val="0"/>
        <w:kinsoku/>
        <w:wordWrap/>
        <w:overflowPunct/>
        <w:topLinePunct w:val="0"/>
        <w:autoSpaceDE/>
        <w:autoSpaceDN/>
        <w:bidi w:val="0"/>
        <w:adjustRightInd/>
        <w:snapToGrid/>
        <w:spacing w:line="540" w:lineRule="exact"/>
        <w:ind w:left="0" w:leftChars="0" w:right="0" w:firstLine="643" w:firstLineChars="200"/>
        <w:textAlignment w:val="auto"/>
        <w:rPr>
          <w:rFonts w:hint="eastAsia" w:ascii="仿宋_GB2312" w:hAnsi="仿宋_GB2312" w:eastAsia="仿宋_GB2312" w:cs="仿宋_GB2312"/>
          <w:b/>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3、</w:t>
      </w:r>
      <w:r>
        <w:rPr>
          <w:rFonts w:hint="eastAsia" w:ascii="仿宋_GB2312" w:hAnsi="仿宋_GB2312" w:eastAsia="仿宋_GB2312" w:cs="仿宋_GB2312"/>
          <w:b/>
          <w:color w:val="000000" w:themeColor="text1"/>
          <w:sz w:val="32"/>
          <w:szCs w:val="32"/>
          <w14:textFill>
            <w14:solidFill>
              <w14:schemeClr w14:val="tx1"/>
            </w14:solidFill>
          </w14:textFill>
        </w:rPr>
        <w:t>报名</w:t>
      </w:r>
      <w:r>
        <w:rPr>
          <w:rFonts w:hint="eastAsia" w:ascii="仿宋_GB2312" w:hAnsi="仿宋_GB2312" w:eastAsia="仿宋_GB2312" w:cs="仿宋_GB2312"/>
          <w:b/>
          <w:color w:val="000000" w:themeColor="text1"/>
          <w:sz w:val="32"/>
          <w:szCs w:val="32"/>
          <w:lang w:eastAsia="zh-CN"/>
          <w14:textFill>
            <w14:solidFill>
              <w14:schemeClr w14:val="tx1"/>
            </w14:solidFill>
          </w14:textFill>
        </w:rPr>
        <w:t>方式</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供应商</w:t>
      </w:r>
      <w:r>
        <w:rPr>
          <w:rFonts w:hint="eastAsia" w:ascii="仿宋_GB2312" w:hAnsi="仿宋_GB2312" w:eastAsia="仿宋_GB2312" w:cs="仿宋_GB2312"/>
          <w:color w:val="000000" w:themeColor="text1"/>
          <w:kern w:val="0"/>
          <w:sz w:val="32"/>
          <w:szCs w:val="32"/>
          <w14:textFill>
            <w14:solidFill>
              <w14:schemeClr w14:val="tx1"/>
            </w14:solidFill>
          </w14:textFill>
        </w:rPr>
        <w:t>通过</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省中心门户网站采购公告自行下载比选文件</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获取文件时间</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为</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2024</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年</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1</w:t>
      </w:r>
      <w:r>
        <w:rPr>
          <w:rFonts w:hint="eastAsia" w:eastAsia="仿宋_GB2312" w:cs="Times New Roman"/>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月14日至</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w:t>
      </w:r>
      <w:r>
        <w:rPr>
          <w:rFonts w:hint="eastAsia" w:eastAsia="仿宋_GB2312" w:cs="Times New Roman"/>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月16日</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17:00</w:t>
      </w:r>
      <w:r>
        <w:rPr>
          <w:rFonts w:hint="eastAsia" w:ascii="仿宋_GB2312" w:hAnsi="仿宋_GB2312" w:eastAsia="仿宋_GB2312" w:cs="仿宋_GB2312"/>
          <w:color w:val="000000" w:themeColor="text1"/>
          <w:kern w:val="0"/>
          <w:sz w:val="32"/>
          <w:szCs w:val="32"/>
          <w14:textFill>
            <w14:solidFill>
              <w14:schemeClr w14:val="tx1"/>
            </w14:solidFill>
          </w14:textFill>
        </w:rPr>
        <w:t>（北京时间）。</w:t>
      </w:r>
    </w:p>
    <w:p>
      <w:pPr>
        <w:keepNext w:val="0"/>
        <w:keepLines w:val="0"/>
        <w:pageBreakBefore w:val="0"/>
        <w:kinsoku/>
        <w:wordWrap/>
        <w:overflowPunct/>
        <w:topLinePunct w:val="0"/>
        <w:autoSpaceDE/>
        <w:autoSpaceDN/>
        <w:bidi w:val="0"/>
        <w:adjustRightInd/>
        <w:snapToGrid/>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4、</w:t>
      </w:r>
      <w:r>
        <w:rPr>
          <w:rFonts w:hint="eastAsia" w:ascii="仿宋_GB2312" w:hAnsi="仿宋_GB2312" w:eastAsia="仿宋_GB2312" w:cs="仿宋_GB2312"/>
          <w:b/>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b/>
          <w:color w:val="000000" w:themeColor="text1"/>
          <w:sz w:val="32"/>
          <w:szCs w:val="32"/>
          <w14:textFill>
            <w14:solidFill>
              <w14:schemeClr w14:val="tx1"/>
            </w14:solidFill>
          </w14:textFill>
        </w:rPr>
        <w:t>的递交</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比选</w:t>
      </w:r>
      <w:r>
        <w:rPr>
          <w:rFonts w:hint="eastAsia" w:ascii="仿宋_GB2312" w:hAnsi="仿宋_GB2312" w:eastAsia="仿宋_GB2312" w:cs="仿宋_GB2312"/>
          <w:color w:val="000000" w:themeColor="text1"/>
          <w:sz w:val="32"/>
          <w:szCs w:val="32"/>
          <w14:textFill>
            <w14:solidFill>
              <w14:schemeClr w14:val="tx1"/>
            </w14:solidFill>
          </w14:textFill>
        </w:rPr>
        <w:t>文件提交的截止时间为</w:t>
      </w:r>
      <w:r>
        <w:rPr>
          <w:rFonts w:hint="default" w:ascii="Times New Roman" w:hAnsi="Times New Roman" w:eastAsia="仿宋_GB2312" w:cs="Times New Roman"/>
          <w:color w:val="000000" w:themeColor="text1"/>
          <w:sz w:val="32"/>
          <w:szCs w:val="32"/>
          <w14:textFill>
            <w14:solidFill>
              <w14:schemeClr w14:val="tx1"/>
            </w14:solidFill>
          </w14:textFill>
        </w:rPr>
        <w:t>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eastAsia="仿宋_GB2312" w:cs="Times New Roman"/>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w:t>
      </w:r>
      <w:r>
        <w:rPr>
          <w:rFonts w:hint="eastAsia" w:ascii="仿宋_GB2312" w:hAnsi="仿宋_GB2312" w:eastAsia="仿宋_GB2312" w:cs="仿宋_GB2312"/>
          <w:color w:val="000000" w:themeColor="text1"/>
          <w:sz w:val="32"/>
          <w:szCs w:val="32"/>
          <w14:textFill>
            <w14:solidFill>
              <w14:schemeClr w14:val="tx1"/>
            </w14:solidFill>
          </w14:textFill>
        </w:rPr>
        <w:t>日上午</w:t>
      </w:r>
      <w:r>
        <w:rPr>
          <w:rFonts w:hint="default" w:ascii="Times New Roman" w:hAnsi="Times New Roman" w:eastAsia="仿宋_GB2312" w:cs="Times New Roman"/>
          <w:color w:val="000000" w:themeColor="text1"/>
          <w:sz w:val="32"/>
          <w:szCs w:val="32"/>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00</w:t>
      </w:r>
      <w:r>
        <w:rPr>
          <w:rFonts w:hint="eastAsia" w:ascii="仿宋_GB2312" w:hAnsi="仿宋_GB2312" w:eastAsia="仿宋_GB2312" w:cs="仿宋_GB2312"/>
          <w:color w:val="000000" w:themeColor="text1"/>
          <w:sz w:val="32"/>
          <w:szCs w:val="32"/>
          <w14:textFill>
            <w14:solidFill>
              <w14:schemeClr w14:val="tx1"/>
            </w14:solidFill>
          </w14:textFill>
        </w:rPr>
        <w:t>（北京时间）</w:t>
      </w:r>
      <w:r>
        <w:rPr>
          <w:rFonts w:hint="eastAsia" w:ascii="仿宋_GB2312" w:hAnsi="仿宋_GB2312" w:eastAsia="仿宋_GB2312" w:cs="仿宋_GB2312"/>
          <w:color w:val="000000" w:themeColor="text1"/>
          <w:sz w:val="32"/>
          <w:szCs w:val="32"/>
          <w14:textFill>
            <w14:solidFill>
              <w14:schemeClr w14:val="tx1"/>
            </w14:solidFill>
          </w14:textFill>
        </w:rPr>
        <w:t>，提交地点：</w:t>
      </w:r>
      <w:r>
        <w:rPr>
          <w:rFonts w:hint="eastAsia" w:ascii="仿宋_GB2312" w:hAnsi="仿宋_GB2312" w:eastAsia="仿宋_GB2312" w:cs="仿宋_GB2312"/>
          <w:color w:val="000000" w:themeColor="text1"/>
          <w:kern w:val="0"/>
          <w:sz w:val="32"/>
          <w:szCs w:val="32"/>
          <w14:textFill>
            <w14:solidFill>
              <w14:schemeClr w14:val="tx1"/>
            </w14:solidFill>
          </w14:textFill>
        </w:rPr>
        <w:t>四川省成都市青羊区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鼓楼南街</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101</w:t>
      </w:r>
      <w:r>
        <w:rPr>
          <w:rFonts w:hint="eastAsia" w:ascii="仿宋_GB2312" w:hAnsi="仿宋_GB2312" w:eastAsia="仿宋_GB2312" w:cs="仿宋_GB2312"/>
          <w:color w:val="000000" w:themeColor="text1"/>
          <w:kern w:val="0"/>
          <w:sz w:val="32"/>
          <w:szCs w:val="32"/>
          <w14:textFill>
            <w14:solidFill>
              <w14:schemeClr w14:val="tx1"/>
            </w14:solidFill>
          </w14:textFill>
        </w:rPr>
        <w:t>号</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丰德成达中心</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楼</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1005</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逾期送达的</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w:t>
      </w:r>
      <w:r>
        <w:rPr>
          <w:rFonts w:hint="eastAsia" w:ascii="仿宋_GB2312" w:hAnsi="仿宋_GB2312" w:eastAsia="仿宋_GB2312" w:cs="仿宋_GB2312"/>
          <w:color w:val="000000" w:themeColor="text1"/>
          <w:sz w:val="32"/>
          <w:szCs w:val="32"/>
          <w14:textFill>
            <w14:solidFill>
              <w14:schemeClr w14:val="tx1"/>
            </w14:solidFill>
          </w14:textFill>
        </w:rPr>
        <w:t>文件将被拒绝。</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本次采购项目将于</w:t>
      </w:r>
      <w:r>
        <w:rPr>
          <w:rFonts w:hint="default" w:ascii="Times New Roman" w:hAnsi="Times New Roman" w:eastAsia="仿宋_GB2312" w:cs="Times New Roman"/>
          <w:color w:val="000000" w:themeColor="text1"/>
          <w:sz w:val="32"/>
          <w:szCs w:val="32"/>
          <w14:textFill>
            <w14:solidFill>
              <w14:schemeClr w14:val="tx1"/>
            </w14:solidFill>
          </w14:textFill>
        </w:rPr>
        <w:t>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eastAsia="仿宋_GB2312" w:cs="Times New Roman"/>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w:t>
      </w:r>
      <w:bookmarkStart w:id="88" w:name="_GoBack"/>
      <w:bookmarkEnd w:id="88"/>
      <w:r>
        <w:rPr>
          <w:rFonts w:hint="eastAsia" w:ascii="仿宋_GB2312" w:hAnsi="仿宋_GB2312" w:eastAsia="仿宋_GB2312" w:cs="仿宋_GB2312"/>
          <w:color w:val="000000" w:themeColor="text1"/>
          <w:sz w:val="32"/>
          <w:szCs w:val="32"/>
          <w14:textFill>
            <w14:solidFill>
              <w14:schemeClr w14:val="tx1"/>
            </w14:solidFill>
          </w14:textFill>
        </w:rPr>
        <w:t>日在四川省成都市</w:t>
      </w:r>
      <w:r>
        <w:rPr>
          <w:rFonts w:hint="eastAsia" w:ascii="仿宋_GB2312" w:hAnsi="仿宋_GB2312" w:eastAsia="仿宋_GB2312" w:cs="仿宋_GB2312"/>
          <w:color w:val="000000" w:themeColor="text1"/>
          <w:kern w:val="0"/>
          <w:sz w:val="32"/>
          <w:szCs w:val="32"/>
          <w14:textFill>
            <w14:solidFill>
              <w14:schemeClr w14:val="tx1"/>
            </w14:solidFill>
          </w14:textFill>
        </w:rPr>
        <w:t>青羊区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鼓楼南街</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101</w:t>
      </w:r>
      <w:r>
        <w:rPr>
          <w:rFonts w:hint="eastAsia" w:ascii="仿宋_GB2312" w:hAnsi="仿宋_GB2312" w:eastAsia="仿宋_GB2312" w:cs="仿宋_GB2312"/>
          <w:color w:val="000000" w:themeColor="text1"/>
          <w:kern w:val="0"/>
          <w:sz w:val="32"/>
          <w:szCs w:val="32"/>
          <w14:textFill>
            <w14:solidFill>
              <w14:schemeClr w14:val="tx1"/>
            </w14:solidFill>
          </w14:textFill>
        </w:rPr>
        <w:t>号</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丰德成达中心</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楼</w:t>
      </w:r>
      <w:r>
        <w:rPr>
          <w:rFonts w:hint="eastAsia" w:ascii="仿宋_GB2312" w:hAnsi="仿宋_GB2312" w:eastAsia="仿宋_GB2312" w:cs="仿宋_GB2312"/>
          <w:color w:val="000000" w:themeColor="text1"/>
          <w:sz w:val="32"/>
          <w:szCs w:val="32"/>
          <w14:textFill>
            <w14:solidFill>
              <w14:schemeClr w14:val="tx1"/>
            </w14:solidFill>
          </w14:textFill>
        </w:rPr>
        <w:t>进行评审。</w:t>
      </w:r>
      <w:r>
        <w:rPr>
          <w:rFonts w:hint="eastAsia" w:ascii="仿宋_GB2312" w:hAnsi="仿宋_GB2312" w:eastAsia="仿宋_GB2312" w:cs="仿宋_GB2312"/>
          <w:color w:val="000000" w:themeColor="text1"/>
          <w:sz w:val="32"/>
          <w:szCs w:val="32"/>
          <w14:textFill>
            <w14:solidFill>
              <w14:schemeClr w14:val="tx1"/>
            </w14:solidFill>
          </w14:textFill>
        </w:rPr>
        <w:t>无需采购申请人的法定代表人或其委托的授权代表参加。</w:t>
      </w:r>
    </w:p>
    <w:p>
      <w:pPr>
        <w:keepNext w:val="0"/>
        <w:keepLines w:val="0"/>
        <w:pageBreakBefore w:val="0"/>
        <w:kinsoku/>
        <w:wordWrap/>
        <w:overflowPunct/>
        <w:topLinePunct w:val="0"/>
        <w:autoSpaceDE/>
        <w:autoSpaceDN/>
        <w:bidi w:val="0"/>
        <w:adjustRightInd/>
        <w:snapToGrid/>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5、联系方式</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960" w:firstLineChars="3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四川省政府政务服务和公共资源交易服务中心</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960" w:firstLineChars="300"/>
        <w:jc w:val="left"/>
        <w:textAlignment w:val="auto"/>
        <w:rPr>
          <w:rFonts w:hint="eastAsia" w:ascii="仿宋_GB2312" w:hAnsi="仿宋_GB2312" w:eastAsia="仿宋_GB2312" w:cs="仿宋_GB2312"/>
          <w:color w:val="000000" w:themeColor="text1"/>
          <w:kern w:val="0"/>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联 系 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郭老师             </w:t>
      </w:r>
      <w:r>
        <w:rPr>
          <w:rFonts w:hint="eastAsia" w:ascii="仿宋_GB2312" w:hAnsi="仿宋_GB2312" w:eastAsia="仿宋_GB2312" w:cs="仿宋_GB2312"/>
          <w:color w:val="000000" w:themeColor="text1"/>
          <w:kern w:val="0"/>
          <w:sz w:val="32"/>
          <w:szCs w:val="32"/>
          <w14:textFill>
            <w14:solidFill>
              <w14:schemeClr w14:val="tx1"/>
            </w14:solidFill>
          </w14:textFill>
        </w:rPr>
        <w:t>联系电话：</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86953169</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960" w:firstLineChars="300"/>
        <w:jc w:val="left"/>
        <w:textAlignment w:val="auto"/>
        <w:rPr>
          <w:rFonts w:hint="default" w:ascii="仿宋_GB2312" w:hAnsi="仿宋_GB2312" w:eastAsia="仿宋_GB2312" w:cs="仿宋_GB2312"/>
          <w:color w:val="000000" w:themeColor="text1"/>
          <w:kern w:val="0"/>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p>
    <w:bookmarkEnd w:id="3"/>
    <w:bookmarkEnd w:id="4"/>
    <w:bookmarkEnd w:id="5"/>
    <w:p>
      <w:pPr>
        <w:pStyle w:val="17"/>
        <w:ind w:left="0" w:leftChars="0" w:firstLine="0" w:firstLineChars="0"/>
        <w:rPr>
          <w:rFonts w:hint="eastAsia"/>
          <w:color w:val="000000" w:themeColor="text1"/>
          <w14:textFill>
            <w14:solidFill>
              <w14:schemeClr w14:val="tx1"/>
            </w14:solidFill>
          </w14:textFill>
        </w:rPr>
      </w:pPr>
      <w:bookmarkStart w:id="9" w:name="_Toc468808806"/>
      <w:bookmarkStart w:id="10" w:name="_Toc226969356"/>
      <w:bookmarkStart w:id="11" w:name="_Toc227057962"/>
    </w:p>
    <w:p>
      <w:pPr>
        <w:pStyle w:val="5"/>
        <w:pageBreakBefore w:val="0"/>
        <w:widowControl w:val="0"/>
        <w:numPr>
          <w:ilvl w:val="0"/>
          <w:numId w:val="14"/>
        </w:numPr>
        <w:kinsoku/>
        <w:wordWrap/>
        <w:overflowPunct/>
        <w:topLinePunct w:val="0"/>
        <w:autoSpaceDE/>
        <w:autoSpaceDN/>
        <w:bidi w:val="0"/>
        <w:adjustRightInd/>
        <w:snapToGrid/>
        <w:spacing w:before="0" w:after="0" w:line="560" w:lineRule="exact"/>
        <w:ind w:left="0" w:leftChars="0" w:right="0"/>
        <w:textAlignment w:val="auto"/>
        <w:rPr>
          <w:rFonts w:hint="eastAsia"/>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技术规范要求</w:t>
      </w:r>
      <w:bookmarkEnd w:id="9"/>
      <w:bookmarkStart w:id="12" w:name="_Toc468808807"/>
    </w:p>
    <w:p>
      <w:pPr>
        <w:pStyle w:val="6"/>
        <w:pageBreakBefore w:val="0"/>
        <w:widowControl w:val="0"/>
        <w:kinsoku/>
        <w:wordWrap/>
        <w:overflowPunct/>
        <w:topLinePunct w:val="0"/>
        <w:autoSpaceDE/>
        <w:autoSpaceDN/>
        <w:bidi w:val="0"/>
        <w:adjustRightInd/>
        <w:snapToGrid/>
        <w:spacing w:before="0" w:after="0" w:line="560" w:lineRule="exact"/>
        <w:ind w:right="0" w:firstLine="643" w:firstLineChars="200"/>
        <w:textAlignment w:val="auto"/>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p>
    <w:p>
      <w:pPr>
        <w:pStyle w:val="6"/>
        <w:keepNext/>
        <w:keepLines/>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textAlignment w:val="auto"/>
        <w:outlineLvl w:val="1"/>
        <w:rPr>
          <w:rFonts w:hint="default" w:ascii="仿宋_GB2312" w:hAnsi="仿宋_GB2312" w:eastAsia="仿宋_GB2312" w:cs="仿宋_GB2312"/>
          <w:b/>
          <w:color w:val="000000" w:themeColor="text1"/>
          <w:sz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lang w:val="en-US" w:eastAsia="zh-CN"/>
          <w14:textFill>
            <w14:solidFill>
              <w14:schemeClr w14:val="tx1"/>
            </w14:solidFill>
          </w14:textFill>
        </w:rPr>
        <w:t>一、项目概述</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为认真贯彻落实全省优化营商环境决策部署和省政府领导工作指示要求，强化政策评估与反馈机制，科学评估惠企政策实施效果，针对性提出优化调整和科学制定政策的建议意见，清理惠企政策落实障碍，优化惠企政策实施环节和流程，提高惠企政策服务质效和制定政策的科学性、精准性水平，确保惠企政策能够真正惠及广大企业，促进全省经济持续健康发展。</w:t>
      </w:r>
    </w:p>
    <w:p>
      <w:pPr>
        <w:pStyle w:val="6"/>
        <w:keepNext/>
        <w:keepLines/>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textAlignment w:val="auto"/>
        <w:outlineLvl w:val="1"/>
        <w:rPr>
          <w:rFonts w:hint="eastAsia" w:ascii="仿宋_GB2312" w:hAnsi="仿宋_GB2312" w:eastAsia="仿宋_GB2312" w:cs="仿宋_GB2312"/>
          <w:b/>
          <w:color w:val="000000" w:themeColor="text1"/>
          <w:sz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lang w:val="en-US" w:eastAsia="zh-CN"/>
          <w14:textFill>
            <w14:solidFill>
              <w14:schemeClr w14:val="tx1"/>
            </w14:solidFill>
          </w14:textFill>
        </w:rPr>
        <w:t>二、服务内容</w:t>
      </w:r>
    </w:p>
    <w:p>
      <w:pPr>
        <w:adjustRightInd w:val="0"/>
        <w:snapToGrid w:val="0"/>
        <w:spacing w:line="576" w:lineRule="exact"/>
        <w:ind w:firstLine="422" w:firstLineChars="200"/>
        <w:jc w:val="left"/>
        <w:rPr>
          <w:rFonts w:ascii="Times New Roman" w:hAnsi="Times New Roman" w:eastAsia="仿宋_GB2312"/>
          <w:b/>
          <w:snapToGrid w:val="0"/>
          <w:color w:val="000000" w:themeColor="text1"/>
          <w:kern w:val="0"/>
          <w:szCs w:val="32"/>
          <w14:textFill>
            <w14:solidFill>
              <w14:schemeClr w14:val="tx1"/>
            </w14:solidFill>
          </w14:textFill>
        </w:rPr>
      </w:pPr>
      <w:r>
        <w:rPr>
          <w:rFonts w:ascii="Times New Roman" w:hAnsi="Times New Roman" w:eastAsia="仿宋_GB2312"/>
          <w:b/>
          <w:snapToGrid w:val="0"/>
          <w:color w:val="000000" w:themeColor="text1"/>
          <w:kern w:val="0"/>
          <w:szCs w:val="32"/>
          <w14:textFill>
            <w14:solidFill>
              <w14:schemeClr w14:val="tx1"/>
            </w14:solidFill>
          </w14:textFill>
        </w:rPr>
        <w:t>1.项目采购总表</w:t>
      </w:r>
    </w:p>
    <w:tbl>
      <w:tblPr>
        <w:tblStyle w:val="57"/>
        <w:tblW w:w="9306" w:type="dxa"/>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7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529" w:type="dxa"/>
            <w:vAlign w:val="center"/>
          </w:tcPr>
          <w:p>
            <w:pPr>
              <w:widowControl/>
              <w:kinsoku w:val="0"/>
              <w:autoSpaceDE w:val="0"/>
              <w:autoSpaceDN w:val="0"/>
              <w:adjustRightInd w:val="0"/>
              <w:snapToGrid w:val="0"/>
              <w:spacing w:line="400" w:lineRule="exact"/>
              <w:jc w:val="center"/>
              <w:textAlignment w:val="center"/>
              <w:rPr>
                <w:rFonts w:hint="eastAsia" w:ascii="宋体" w:hAnsi="宋体" w:eastAsia="宋体" w:cs="宋体"/>
                <w:b/>
                <w:bCs/>
                <w:snapToGrid w:val="0"/>
                <w:color w:val="000000" w:themeColor="text1"/>
                <w:kern w:val="0"/>
                <w:sz w:val="24"/>
                <w:szCs w:val="24"/>
                <w:lang w:bidi="ar"/>
                <w14:textFill>
                  <w14:solidFill>
                    <w14:schemeClr w14:val="tx1"/>
                  </w14:solidFill>
                </w14:textFill>
              </w:rPr>
            </w:pPr>
            <w:r>
              <w:rPr>
                <w:rFonts w:hint="eastAsia" w:ascii="宋体" w:hAnsi="宋体" w:eastAsia="宋体" w:cs="宋体"/>
                <w:b/>
                <w:bCs/>
                <w:snapToGrid w:val="0"/>
                <w:color w:val="000000" w:themeColor="text1"/>
                <w:kern w:val="0"/>
                <w:sz w:val="24"/>
                <w:szCs w:val="24"/>
                <w:lang w:bidi="ar"/>
                <w14:textFill>
                  <w14:solidFill>
                    <w14:schemeClr w14:val="tx1"/>
                  </w14:solidFill>
                </w14:textFill>
              </w:rPr>
              <w:t>序号</w:t>
            </w:r>
          </w:p>
        </w:tc>
        <w:tc>
          <w:tcPr>
            <w:tcW w:w="7777" w:type="dxa"/>
            <w:vAlign w:val="center"/>
          </w:tcPr>
          <w:p>
            <w:pPr>
              <w:widowControl/>
              <w:kinsoku w:val="0"/>
              <w:autoSpaceDE w:val="0"/>
              <w:autoSpaceDN w:val="0"/>
              <w:adjustRightInd w:val="0"/>
              <w:snapToGrid w:val="0"/>
              <w:spacing w:line="400" w:lineRule="exact"/>
              <w:jc w:val="center"/>
              <w:textAlignment w:val="center"/>
              <w:rPr>
                <w:rFonts w:hint="eastAsia" w:ascii="宋体" w:hAnsi="宋体" w:eastAsia="宋体" w:cs="宋体"/>
                <w:b/>
                <w:bCs/>
                <w:snapToGrid w:val="0"/>
                <w:color w:val="000000" w:themeColor="text1"/>
                <w:kern w:val="0"/>
                <w:sz w:val="24"/>
                <w:szCs w:val="24"/>
                <w:lang w:bidi="ar"/>
                <w14:textFill>
                  <w14:solidFill>
                    <w14:schemeClr w14:val="tx1"/>
                  </w14:solidFill>
                </w14:textFill>
              </w:rPr>
            </w:pPr>
            <w:r>
              <w:rPr>
                <w:rFonts w:hint="eastAsia" w:ascii="宋体" w:hAnsi="宋体" w:eastAsia="宋体" w:cs="宋体"/>
                <w:b/>
                <w:bCs/>
                <w:snapToGrid w:val="0"/>
                <w:color w:val="000000" w:themeColor="text1"/>
                <w:kern w:val="0"/>
                <w:sz w:val="24"/>
                <w:szCs w:val="24"/>
                <w:lang w:bidi="ar"/>
                <w14:textFill>
                  <w14:solidFill>
                    <w14:schemeClr w14:val="tx1"/>
                  </w14:solidFill>
                </w14:textFill>
              </w:rPr>
              <w:t>采购内容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9" w:type="dxa"/>
            <w:vAlign w:val="center"/>
          </w:tcPr>
          <w:p>
            <w:pPr>
              <w:widowControl/>
              <w:kinsoku w:val="0"/>
              <w:autoSpaceDE w:val="0"/>
              <w:autoSpaceDN w:val="0"/>
              <w:adjustRightInd w:val="0"/>
              <w:snapToGrid w:val="0"/>
              <w:spacing w:line="400" w:lineRule="exact"/>
              <w:jc w:val="center"/>
              <w:textAlignment w:val="center"/>
              <w:rPr>
                <w:rFonts w:ascii="Times New Roman" w:hAnsi="Times New Roman" w:eastAsia="仿宋_GB2312"/>
                <w:snapToGrid w:val="0"/>
                <w:color w:val="000000" w:themeColor="text1"/>
                <w:kern w:val="0"/>
                <w:sz w:val="24"/>
                <w:szCs w:val="24"/>
                <w:lang w:bidi="ar"/>
                <w14:textFill>
                  <w14:solidFill>
                    <w14:schemeClr w14:val="tx1"/>
                  </w14:solidFill>
                </w14:textFill>
              </w:rPr>
            </w:pPr>
            <w:r>
              <w:rPr>
                <w:rFonts w:ascii="Times New Roman" w:hAnsi="Times New Roman" w:eastAsia="仿宋_GB2312"/>
                <w:snapToGrid w:val="0"/>
                <w:color w:val="000000" w:themeColor="text1"/>
                <w:kern w:val="0"/>
                <w:sz w:val="24"/>
                <w:szCs w:val="24"/>
                <w:lang w:bidi="ar"/>
                <w14:textFill>
                  <w14:solidFill>
                    <w14:schemeClr w14:val="tx1"/>
                  </w14:solidFill>
                </w14:textFill>
              </w:rPr>
              <w:t>1</w:t>
            </w:r>
          </w:p>
        </w:tc>
        <w:tc>
          <w:tcPr>
            <w:tcW w:w="7777" w:type="dxa"/>
            <w:vAlign w:val="center"/>
          </w:tcPr>
          <w:p>
            <w:pPr>
              <w:widowControl/>
              <w:kinsoku w:val="0"/>
              <w:autoSpaceDE w:val="0"/>
              <w:autoSpaceDN w:val="0"/>
              <w:adjustRightInd w:val="0"/>
              <w:snapToGrid w:val="0"/>
              <w:spacing w:line="400" w:lineRule="exact"/>
              <w:jc w:val="center"/>
              <w:textAlignment w:val="center"/>
              <w:rPr>
                <w:rFonts w:ascii="Times New Roman" w:hAnsi="Times New Roman" w:eastAsia="仿宋_GB2312"/>
                <w:snapToGrid w:val="0"/>
                <w:color w:val="000000" w:themeColor="text1"/>
                <w:kern w:val="0"/>
                <w:sz w:val="24"/>
                <w:szCs w:val="24"/>
                <w:lang w:bidi="ar"/>
                <w14:textFill>
                  <w14:solidFill>
                    <w14:schemeClr w14:val="tx1"/>
                  </w14:solidFill>
                </w14:textFill>
              </w:rPr>
            </w:pPr>
            <w:r>
              <w:rPr>
                <w:rFonts w:hint="eastAsia" w:ascii="Times New Roman" w:hAnsi="Times New Roman" w:eastAsia="仿宋_GB2312"/>
                <w:snapToGrid w:val="0"/>
                <w:color w:val="000000" w:themeColor="text1"/>
                <w:kern w:val="0"/>
                <w:sz w:val="24"/>
                <w:szCs w:val="24"/>
                <w:lang w:bidi="ar"/>
                <w14:textFill>
                  <w14:solidFill>
                    <w14:schemeClr w14:val="tx1"/>
                  </w14:solidFill>
                </w14:textFill>
              </w:rPr>
              <w:t>全省惠企政策全生命周期运行情况第三方调查服务</w:t>
            </w:r>
          </w:p>
        </w:tc>
      </w:tr>
    </w:tbl>
    <w:p>
      <w:pPr>
        <w:kinsoku w:val="0"/>
        <w:autoSpaceDE w:val="0"/>
        <w:autoSpaceDN w:val="0"/>
        <w:adjustRightInd w:val="0"/>
        <w:snapToGrid w:val="0"/>
        <w:spacing w:line="576" w:lineRule="exact"/>
        <w:ind w:firstLine="422" w:firstLineChars="200"/>
        <w:jc w:val="left"/>
        <w:textAlignment w:val="baseline"/>
        <w:rPr>
          <w:rFonts w:ascii="Times New Roman" w:hAnsi="Times New Roman" w:eastAsia="仿宋_GB2312"/>
          <w:b/>
          <w:snapToGrid w:val="0"/>
          <w:color w:val="000000" w:themeColor="text1"/>
          <w:kern w:val="0"/>
          <w:szCs w:val="32"/>
          <w14:textFill>
            <w14:solidFill>
              <w14:schemeClr w14:val="tx1"/>
            </w14:solidFill>
          </w14:textFill>
        </w:rPr>
      </w:pPr>
      <w:r>
        <w:rPr>
          <w:rFonts w:ascii="Times New Roman" w:hAnsi="Times New Roman" w:eastAsia="仿宋_GB2312"/>
          <w:b/>
          <w:snapToGrid w:val="0"/>
          <w:color w:val="000000" w:themeColor="text1"/>
          <w:kern w:val="0"/>
          <w:szCs w:val="32"/>
          <w14:textFill>
            <w14:solidFill>
              <w14:schemeClr w14:val="tx1"/>
            </w14:solidFill>
          </w14:textFill>
        </w:rPr>
        <w:t>2.详细指标要求</w:t>
      </w:r>
    </w:p>
    <w:tbl>
      <w:tblPr>
        <w:tblStyle w:val="56"/>
        <w:tblW w:w="9320"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1385"/>
        <w:gridCol w:w="6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6" w:type="dxa"/>
            <w:vAlign w:val="center"/>
          </w:tcPr>
          <w:p>
            <w:pPr>
              <w:widowControl/>
              <w:kinsoku w:val="0"/>
              <w:autoSpaceDE w:val="0"/>
              <w:autoSpaceDN w:val="0"/>
              <w:adjustRightInd w:val="0"/>
              <w:snapToGrid w:val="0"/>
              <w:spacing w:line="400" w:lineRule="exact"/>
              <w:jc w:val="center"/>
              <w:textAlignment w:val="center"/>
              <w:rPr>
                <w:rFonts w:hint="eastAsia" w:ascii="宋体" w:hAnsi="宋体" w:eastAsia="宋体" w:cs="宋体"/>
                <w:b/>
                <w:bCs/>
                <w:snapToGrid w:val="0"/>
                <w:color w:val="000000" w:themeColor="text1"/>
                <w:kern w:val="0"/>
                <w:sz w:val="24"/>
                <w:szCs w:val="24"/>
                <w:lang w:bidi="ar"/>
                <w14:textFill>
                  <w14:solidFill>
                    <w14:schemeClr w14:val="tx1"/>
                  </w14:solidFill>
                </w14:textFill>
              </w:rPr>
            </w:pPr>
            <w:r>
              <w:rPr>
                <w:rFonts w:hint="eastAsia" w:ascii="宋体" w:hAnsi="宋体" w:eastAsia="宋体" w:cs="宋体"/>
                <w:b/>
                <w:bCs/>
                <w:snapToGrid w:val="0"/>
                <w:color w:val="000000" w:themeColor="text1"/>
                <w:kern w:val="0"/>
                <w:sz w:val="24"/>
                <w:szCs w:val="24"/>
                <w:lang w:bidi="ar"/>
                <w14:textFill>
                  <w14:solidFill>
                    <w14:schemeClr w14:val="tx1"/>
                  </w14:solidFill>
                </w14:textFill>
              </w:rPr>
              <w:t>类别</w:t>
            </w:r>
          </w:p>
        </w:tc>
        <w:tc>
          <w:tcPr>
            <w:tcW w:w="1385" w:type="dxa"/>
            <w:vAlign w:val="center"/>
          </w:tcPr>
          <w:p>
            <w:pPr>
              <w:widowControl/>
              <w:kinsoku w:val="0"/>
              <w:autoSpaceDE w:val="0"/>
              <w:autoSpaceDN w:val="0"/>
              <w:adjustRightInd w:val="0"/>
              <w:snapToGrid w:val="0"/>
              <w:spacing w:line="400" w:lineRule="exact"/>
              <w:jc w:val="center"/>
              <w:textAlignment w:val="center"/>
              <w:rPr>
                <w:rFonts w:hint="eastAsia" w:ascii="宋体" w:hAnsi="宋体" w:eastAsia="宋体" w:cs="宋体"/>
                <w:b/>
                <w:bCs/>
                <w:snapToGrid w:val="0"/>
                <w:color w:val="000000" w:themeColor="text1"/>
                <w:kern w:val="0"/>
                <w:sz w:val="24"/>
                <w:szCs w:val="24"/>
                <w:lang w:bidi="ar"/>
                <w14:textFill>
                  <w14:solidFill>
                    <w14:schemeClr w14:val="tx1"/>
                  </w14:solidFill>
                </w14:textFill>
              </w:rPr>
            </w:pPr>
            <w:r>
              <w:rPr>
                <w:rFonts w:hint="eastAsia" w:ascii="宋体" w:hAnsi="宋体" w:eastAsia="宋体" w:cs="宋体"/>
                <w:b/>
                <w:bCs/>
                <w:snapToGrid w:val="0"/>
                <w:color w:val="000000" w:themeColor="text1"/>
                <w:kern w:val="0"/>
                <w:sz w:val="24"/>
                <w:szCs w:val="24"/>
                <w:lang w:bidi="ar"/>
                <w14:textFill>
                  <w14:solidFill>
                    <w14:schemeClr w14:val="tx1"/>
                  </w14:solidFill>
                </w14:textFill>
              </w:rPr>
              <w:t>服务项</w:t>
            </w:r>
          </w:p>
        </w:tc>
        <w:tc>
          <w:tcPr>
            <w:tcW w:w="6709" w:type="dxa"/>
            <w:vAlign w:val="center"/>
          </w:tcPr>
          <w:p>
            <w:pPr>
              <w:widowControl/>
              <w:kinsoku w:val="0"/>
              <w:autoSpaceDE w:val="0"/>
              <w:autoSpaceDN w:val="0"/>
              <w:adjustRightInd w:val="0"/>
              <w:snapToGrid w:val="0"/>
              <w:spacing w:line="400" w:lineRule="exact"/>
              <w:jc w:val="center"/>
              <w:textAlignment w:val="center"/>
              <w:rPr>
                <w:rFonts w:hint="eastAsia" w:ascii="宋体" w:hAnsi="宋体" w:eastAsia="宋体" w:cs="宋体"/>
                <w:b/>
                <w:bCs/>
                <w:snapToGrid w:val="0"/>
                <w:color w:val="000000" w:themeColor="text1"/>
                <w:kern w:val="0"/>
                <w:sz w:val="24"/>
                <w:szCs w:val="24"/>
                <w:lang w:bidi="ar"/>
                <w14:textFill>
                  <w14:solidFill>
                    <w14:schemeClr w14:val="tx1"/>
                  </w14:solidFill>
                </w14:textFill>
              </w:rPr>
            </w:pPr>
            <w:r>
              <w:rPr>
                <w:rFonts w:hint="eastAsia" w:ascii="宋体" w:hAnsi="宋体" w:eastAsia="宋体" w:cs="宋体"/>
                <w:b/>
                <w:bCs/>
                <w:snapToGrid w:val="0"/>
                <w:color w:val="000000" w:themeColor="text1"/>
                <w:kern w:val="0"/>
                <w:sz w:val="24"/>
                <w:szCs w:val="24"/>
                <w:lang w:bidi="ar"/>
                <w14:textFill>
                  <w14:solidFill>
                    <w14:schemeClr w14:val="tx1"/>
                  </w14:solidFill>
                </w14:textFill>
              </w:rPr>
              <w:t>具体服务内容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26" w:type="dxa"/>
            <w:vMerge w:val="restart"/>
            <w:vAlign w:val="center"/>
          </w:tcPr>
          <w:p>
            <w:pPr>
              <w:adjustRightInd w:val="0"/>
              <w:snapToGrid w:val="0"/>
              <w:spacing w:line="320" w:lineRule="exact"/>
              <w:jc w:val="center"/>
              <w:textAlignment w:val="baseline"/>
              <w:rPr>
                <w:rFonts w:ascii="Times New Roman" w:hAnsi="Times New Roman" w:eastAsia="仿宋_GB2312"/>
                <w:snapToGrid w:val="0"/>
                <w:color w:val="000000" w:themeColor="text1"/>
                <w:sz w:val="24"/>
                <w:szCs w:val="24"/>
                <w14:textFill>
                  <w14:solidFill>
                    <w14:schemeClr w14:val="tx1"/>
                  </w14:solidFill>
                </w14:textFill>
              </w:rPr>
            </w:pPr>
            <w:r>
              <w:rPr>
                <w:rFonts w:hint="eastAsia" w:ascii="Times New Roman" w:hAnsi="Times New Roman" w:eastAsia="仿宋_GB2312"/>
                <w:snapToGrid w:val="0"/>
                <w:color w:val="000000" w:themeColor="text1"/>
                <w:sz w:val="24"/>
                <w:szCs w:val="24"/>
                <w14:textFill>
                  <w14:solidFill>
                    <w14:schemeClr w14:val="tx1"/>
                  </w14:solidFill>
                </w14:textFill>
              </w:rPr>
              <w:t>全省惠企政策全生命周期运行情况第三方调查服务</w:t>
            </w:r>
          </w:p>
        </w:tc>
        <w:tc>
          <w:tcPr>
            <w:tcW w:w="1385" w:type="dxa"/>
            <w:vAlign w:val="center"/>
          </w:tcPr>
          <w:p>
            <w:pPr>
              <w:adjustRightInd w:val="0"/>
              <w:snapToGrid w:val="0"/>
              <w:spacing w:line="320" w:lineRule="exact"/>
              <w:jc w:val="center"/>
              <w:textAlignment w:val="baseline"/>
              <w:rPr>
                <w:rFonts w:hint="default" w:ascii="Times New Roman" w:hAnsi="Times New Roman" w:eastAsia="仿宋_GB2312"/>
                <w:snapToGrid w:val="0"/>
                <w:color w:val="000000" w:themeColor="text1"/>
                <w:sz w:val="24"/>
                <w:szCs w:val="24"/>
                <w:lang w:val="en-US" w:eastAsia="zh-CN"/>
                <w14:textFill>
                  <w14:solidFill>
                    <w14:schemeClr w14:val="tx1"/>
                  </w14:solidFill>
                </w14:textFill>
              </w:rPr>
            </w:pPr>
            <w:r>
              <w:rPr>
                <w:rFonts w:ascii="Times New Roman" w:hAnsi="Times New Roman" w:eastAsia="仿宋_GB2312"/>
                <w:snapToGrid w:val="0"/>
                <w:color w:val="000000" w:themeColor="text1"/>
                <w:sz w:val="24"/>
                <w:szCs w:val="24"/>
                <w14:textFill>
                  <w14:solidFill>
                    <w14:schemeClr w14:val="tx1"/>
                  </w14:solidFill>
                </w14:textFill>
              </w:rPr>
              <w:t>调查</w:t>
            </w:r>
            <w:r>
              <w:rPr>
                <w:rFonts w:hint="eastAsia" w:eastAsia="仿宋_GB2312"/>
                <w:snapToGrid w:val="0"/>
                <w:color w:val="000000" w:themeColor="text1"/>
                <w:sz w:val="24"/>
                <w:szCs w:val="24"/>
                <w:lang w:val="en-US" w:eastAsia="zh-CN"/>
                <w14:textFill>
                  <w14:solidFill>
                    <w14:schemeClr w14:val="tx1"/>
                  </w14:solidFill>
                </w14:textFill>
              </w:rPr>
              <w:t>范围</w:t>
            </w:r>
          </w:p>
        </w:tc>
        <w:tc>
          <w:tcPr>
            <w:tcW w:w="6709" w:type="dxa"/>
            <w:vAlign w:val="center"/>
          </w:tcPr>
          <w:p>
            <w:pPr>
              <w:adjustRightInd w:val="0"/>
              <w:snapToGrid w:val="0"/>
              <w:spacing w:line="320" w:lineRule="exact"/>
              <w:jc w:val="center"/>
              <w:textAlignment w:val="baseline"/>
              <w:rPr>
                <w:rFonts w:hint="default"/>
                <w:color w:val="000000" w:themeColor="text1"/>
                <w:lang w:val="en-US" w:eastAsia="zh-CN"/>
                <w14:textFill>
                  <w14:solidFill>
                    <w14:schemeClr w14:val="tx1"/>
                  </w14:solidFill>
                </w14:textFill>
              </w:rPr>
            </w:pPr>
            <w:r>
              <w:rPr>
                <w:rFonts w:ascii="Times New Roman" w:hAnsi="Times New Roman" w:eastAsia="仿宋_GB2312"/>
                <w:snapToGrid w:val="0"/>
                <w:color w:val="000000" w:themeColor="text1"/>
                <w:sz w:val="24"/>
                <w:szCs w:val="24"/>
                <w14:textFill>
                  <w14:solidFill>
                    <w14:schemeClr w14:val="tx1"/>
                  </w14:solidFill>
                </w14:textFill>
              </w:rPr>
              <w:t>四川省省、市（州）、县（市、区）三级</w:t>
            </w:r>
            <w:r>
              <w:rPr>
                <w:rFonts w:hint="eastAsia" w:eastAsia="仿宋_GB2312"/>
                <w:snapToGrid w:val="0"/>
                <w:color w:val="000000" w:themeColor="text1"/>
                <w:sz w:val="24"/>
                <w:szCs w:val="24"/>
                <w:lang w:val="en-US" w:eastAsia="zh-CN"/>
                <w14:textFill>
                  <w14:solidFill>
                    <w14:schemeClr w14:val="tx1"/>
                  </w14:solidFill>
                </w14:textFill>
              </w:rPr>
              <w:t>出台的政策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6" w:type="dxa"/>
            <w:vMerge w:val="continue"/>
            <w:vAlign w:val="center"/>
          </w:tcPr>
          <w:p>
            <w:pPr>
              <w:adjustRightInd w:val="0"/>
              <w:snapToGrid w:val="0"/>
              <w:spacing w:line="320" w:lineRule="exact"/>
              <w:jc w:val="center"/>
              <w:textAlignment w:val="baseline"/>
              <w:rPr>
                <w:rFonts w:hint="eastAsia" w:ascii="Times New Roman" w:hAnsi="Times New Roman" w:eastAsia="仿宋_GB2312"/>
                <w:snapToGrid w:val="0"/>
                <w:color w:val="000000" w:themeColor="text1"/>
                <w:sz w:val="24"/>
                <w:szCs w:val="24"/>
                <w14:textFill>
                  <w14:solidFill>
                    <w14:schemeClr w14:val="tx1"/>
                  </w14:solidFill>
                </w14:textFill>
              </w:rPr>
            </w:pPr>
          </w:p>
        </w:tc>
        <w:tc>
          <w:tcPr>
            <w:tcW w:w="1385" w:type="dxa"/>
            <w:vAlign w:val="center"/>
          </w:tcPr>
          <w:p>
            <w:pPr>
              <w:adjustRightInd w:val="0"/>
              <w:snapToGrid w:val="0"/>
              <w:spacing w:line="320" w:lineRule="exact"/>
              <w:jc w:val="center"/>
              <w:textAlignment w:val="baseline"/>
              <w:rPr>
                <w:rFonts w:ascii="Times New Roman" w:hAnsi="Times New Roman" w:eastAsia="仿宋_GB2312"/>
                <w:snapToGrid w:val="0"/>
                <w:color w:val="000000" w:themeColor="text1"/>
                <w:sz w:val="24"/>
                <w:szCs w:val="24"/>
                <w14:textFill>
                  <w14:solidFill>
                    <w14:schemeClr w14:val="tx1"/>
                  </w14:solidFill>
                </w14:textFill>
              </w:rPr>
            </w:pPr>
            <w:r>
              <w:rPr>
                <w:rFonts w:hint="eastAsia" w:eastAsia="仿宋_GB2312"/>
                <w:snapToGrid w:val="0"/>
                <w:color w:val="000000" w:themeColor="text1"/>
                <w:sz w:val="24"/>
                <w:szCs w:val="24"/>
                <w:lang w:val="en-US" w:eastAsia="zh-CN"/>
                <w14:textFill>
                  <w14:solidFill>
                    <w14:schemeClr w14:val="tx1"/>
                  </w14:solidFill>
                </w14:textFill>
              </w:rPr>
              <w:t>调查对象</w:t>
            </w:r>
          </w:p>
        </w:tc>
        <w:tc>
          <w:tcPr>
            <w:tcW w:w="6709" w:type="dxa"/>
            <w:vAlign w:val="center"/>
          </w:tcPr>
          <w:p>
            <w:pPr>
              <w:pStyle w:val="2"/>
              <w:rPr>
                <w:rFonts w:hint="eastAsia" w:eastAsia="仿宋_GB2312"/>
                <w:snapToGrid w:val="0"/>
                <w:color w:val="000000" w:themeColor="text1"/>
                <w:sz w:val="24"/>
                <w:szCs w:val="24"/>
                <w:lang w:val="en-US" w:eastAsia="zh-CN"/>
                <w14:textFill>
                  <w14:solidFill>
                    <w14:schemeClr w14:val="tx1"/>
                  </w14:solidFill>
                </w14:textFill>
              </w:rPr>
            </w:pPr>
            <w:r>
              <w:rPr>
                <w:rFonts w:hint="eastAsia" w:eastAsia="仿宋_GB2312"/>
                <w:snapToGrid w:val="0"/>
                <w:color w:val="000000" w:themeColor="text1"/>
                <w:sz w:val="24"/>
                <w:szCs w:val="24"/>
                <w:lang w:val="en-US" w:eastAsia="zh-CN"/>
                <w14:textFill>
                  <w14:solidFill>
                    <w14:schemeClr w14:val="tx1"/>
                  </w14:solidFill>
                </w14:textFill>
              </w:rPr>
              <w:t>省内各类企业（以民营企业为主）、惠企政策工作牵头部门、政务服务管理机构、政策制定部门、政策执行部门、有关政策涉及的科研院所等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6" w:type="dxa"/>
            <w:vMerge w:val="continue"/>
            <w:vAlign w:val="center"/>
          </w:tcPr>
          <w:p>
            <w:pPr>
              <w:adjustRightInd w:val="0"/>
              <w:snapToGrid w:val="0"/>
              <w:spacing w:line="320" w:lineRule="exact"/>
              <w:jc w:val="center"/>
              <w:textAlignment w:val="baseline"/>
              <w:rPr>
                <w:rFonts w:hint="eastAsia" w:ascii="Times New Roman" w:hAnsi="Times New Roman" w:eastAsia="仿宋_GB2312"/>
                <w:snapToGrid w:val="0"/>
                <w:color w:val="000000" w:themeColor="text1"/>
                <w:sz w:val="24"/>
                <w:szCs w:val="24"/>
                <w14:textFill>
                  <w14:solidFill>
                    <w14:schemeClr w14:val="tx1"/>
                  </w14:solidFill>
                </w14:textFill>
              </w:rPr>
            </w:pPr>
          </w:p>
        </w:tc>
        <w:tc>
          <w:tcPr>
            <w:tcW w:w="1385" w:type="dxa"/>
            <w:vAlign w:val="center"/>
          </w:tcPr>
          <w:p>
            <w:pPr>
              <w:adjustRightInd w:val="0"/>
              <w:snapToGrid w:val="0"/>
              <w:spacing w:line="320" w:lineRule="exact"/>
              <w:jc w:val="center"/>
              <w:textAlignment w:val="baseline"/>
              <w:rPr>
                <w:rFonts w:hint="default" w:eastAsia="仿宋_GB2312"/>
                <w:snapToGrid w:val="0"/>
                <w:color w:val="000000" w:themeColor="text1"/>
                <w:sz w:val="24"/>
                <w:szCs w:val="24"/>
                <w:lang w:val="en-US" w:eastAsia="zh-CN"/>
                <w14:textFill>
                  <w14:solidFill>
                    <w14:schemeClr w14:val="tx1"/>
                  </w14:solidFill>
                </w14:textFill>
              </w:rPr>
            </w:pPr>
            <w:r>
              <w:rPr>
                <w:rFonts w:hint="eastAsia" w:eastAsia="仿宋_GB2312"/>
                <w:snapToGrid w:val="0"/>
                <w:color w:val="000000" w:themeColor="text1"/>
                <w:sz w:val="24"/>
                <w:szCs w:val="24"/>
                <w:lang w:val="en-US" w:eastAsia="zh-CN"/>
                <w14:textFill>
                  <w14:solidFill>
                    <w14:schemeClr w14:val="tx1"/>
                  </w14:solidFill>
                </w14:textFill>
              </w:rPr>
              <w:t>样本抽取</w:t>
            </w:r>
          </w:p>
        </w:tc>
        <w:tc>
          <w:tcPr>
            <w:tcW w:w="6709" w:type="dxa"/>
            <w:vAlign w:val="center"/>
          </w:tcPr>
          <w:p>
            <w:pPr>
              <w:adjustRightInd w:val="0"/>
              <w:snapToGrid w:val="0"/>
              <w:spacing w:line="360" w:lineRule="exact"/>
              <w:textAlignment w:val="baseline"/>
              <w:rPr>
                <w:rFonts w:hint="default" w:eastAsia="仿宋_GB2312"/>
                <w:snapToGrid w:val="0"/>
                <w:color w:val="000000" w:themeColor="text1"/>
                <w:sz w:val="24"/>
                <w:szCs w:val="24"/>
                <w:lang w:val="en-US" w:eastAsia="zh-CN"/>
                <w14:textFill>
                  <w14:solidFill>
                    <w14:schemeClr w14:val="tx1"/>
                  </w14:solidFill>
                </w14:textFill>
              </w:rPr>
            </w:pPr>
            <w:r>
              <w:rPr>
                <w:rFonts w:hint="eastAsia" w:eastAsia="仿宋_GB2312"/>
                <w:snapToGrid w:val="0"/>
                <w:color w:val="000000" w:themeColor="text1"/>
                <w:sz w:val="24"/>
                <w:szCs w:val="24"/>
                <w:lang w:val="en-US" w:eastAsia="zh-CN"/>
                <w14:textFill>
                  <w14:solidFill>
                    <w14:schemeClr w14:val="tx1"/>
                  </w14:solidFill>
                </w14:textFill>
              </w:rPr>
              <w:t>1.抽样方式：分层抽样</w:t>
            </w:r>
          </w:p>
          <w:p>
            <w:pPr>
              <w:adjustRightInd w:val="0"/>
              <w:snapToGrid w:val="0"/>
              <w:spacing w:line="360" w:lineRule="exact"/>
              <w:textAlignment w:val="baseline"/>
              <w:rPr>
                <w:rFonts w:hint="default" w:eastAsia="仿宋_GB2312"/>
                <w:snapToGrid w:val="0"/>
                <w:color w:val="000000" w:themeColor="text1"/>
                <w:sz w:val="24"/>
                <w:szCs w:val="24"/>
                <w:lang w:val="en-US" w:eastAsia="zh-CN"/>
                <w14:textFill>
                  <w14:solidFill>
                    <w14:schemeClr w14:val="tx1"/>
                  </w14:solidFill>
                </w14:textFill>
              </w:rPr>
            </w:pPr>
            <w:r>
              <w:rPr>
                <w:rFonts w:hint="eastAsia" w:eastAsia="仿宋_GB2312"/>
                <w:snapToGrid w:val="0"/>
                <w:color w:val="000000" w:themeColor="text1"/>
                <w:sz w:val="24"/>
                <w:szCs w:val="24"/>
                <w:lang w:val="en-US" w:eastAsia="zh-CN"/>
                <w14:textFill>
                  <w14:solidFill>
                    <w14:schemeClr w14:val="tx1"/>
                  </w14:solidFill>
                </w14:textFill>
              </w:rPr>
              <w:t>（1）财力：地方财政水平好、中、差</w:t>
            </w:r>
          </w:p>
          <w:p>
            <w:pPr>
              <w:adjustRightInd w:val="0"/>
              <w:snapToGrid w:val="0"/>
              <w:spacing w:line="360" w:lineRule="exact"/>
              <w:textAlignment w:val="baseline"/>
              <w:rPr>
                <w:rFonts w:hint="eastAsia" w:eastAsia="仿宋_GB2312"/>
                <w:snapToGrid w:val="0"/>
                <w:color w:val="000000" w:themeColor="text1"/>
                <w:sz w:val="24"/>
                <w:szCs w:val="24"/>
                <w:lang w:val="en-US" w:eastAsia="zh-CN"/>
                <w14:textFill>
                  <w14:solidFill>
                    <w14:schemeClr w14:val="tx1"/>
                  </w14:solidFill>
                </w14:textFill>
              </w:rPr>
            </w:pPr>
            <w:r>
              <w:rPr>
                <w:rFonts w:hint="eastAsia" w:eastAsia="仿宋_GB2312"/>
                <w:snapToGrid w:val="0"/>
                <w:color w:val="000000" w:themeColor="text1"/>
                <w:sz w:val="24"/>
                <w:szCs w:val="24"/>
                <w:lang w:val="en-US" w:eastAsia="zh-CN"/>
                <w14:textFill>
                  <w14:solidFill>
                    <w14:schemeClr w14:val="tx1"/>
                  </w14:solidFill>
                </w14:textFill>
              </w:rPr>
              <w:t>（2）企业规模：大、中、小型（以民营企业为主）</w:t>
            </w:r>
          </w:p>
          <w:p>
            <w:pPr>
              <w:adjustRightInd w:val="0"/>
              <w:snapToGrid w:val="0"/>
              <w:spacing w:line="360" w:lineRule="exact"/>
              <w:textAlignment w:val="baseline"/>
              <w:rPr>
                <w:rFonts w:hint="eastAsia" w:eastAsia="仿宋_GB2312"/>
                <w:snapToGrid w:val="0"/>
                <w:color w:val="000000" w:themeColor="text1"/>
                <w:sz w:val="24"/>
                <w:szCs w:val="24"/>
                <w:lang w:val="en-US" w:eastAsia="zh-CN"/>
                <w14:textFill>
                  <w14:solidFill>
                    <w14:schemeClr w14:val="tx1"/>
                  </w14:solidFill>
                </w14:textFill>
              </w:rPr>
            </w:pPr>
            <w:r>
              <w:rPr>
                <w:rFonts w:hint="eastAsia" w:eastAsia="仿宋_GB2312"/>
                <w:snapToGrid w:val="0"/>
                <w:color w:val="000000" w:themeColor="text1"/>
                <w:sz w:val="24"/>
                <w:szCs w:val="24"/>
                <w:lang w:val="en-US" w:eastAsia="zh-CN"/>
                <w14:textFill>
                  <w14:solidFill>
                    <w14:schemeClr w14:val="tx1"/>
                  </w14:solidFill>
                </w14:textFill>
              </w:rPr>
              <w:t>（3）行业：我省六大优势产业、重点战略新兴产业、未来产业和市（州）优势产业相关企业，以及科技创新政策涉及的有关科研院所</w:t>
            </w:r>
          </w:p>
          <w:p>
            <w:pPr>
              <w:adjustRightInd w:val="0"/>
              <w:snapToGrid w:val="0"/>
              <w:spacing w:line="360" w:lineRule="exact"/>
              <w:textAlignment w:val="baseline"/>
              <w:rPr>
                <w:rFonts w:hint="default" w:eastAsia="仿宋_GB2312"/>
                <w:snapToGrid w:val="0"/>
                <w:color w:val="000000" w:themeColor="text1"/>
                <w:sz w:val="24"/>
                <w:szCs w:val="24"/>
                <w:lang w:val="en-US" w:eastAsia="zh-CN"/>
                <w14:textFill>
                  <w14:solidFill>
                    <w14:schemeClr w14:val="tx1"/>
                  </w14:solidFill>
                </w14:textFill>
              </w:rPr>
            </w:pPr>
            <w:r>
              <w:rPr>
                <w:rFonts w:hint="eastAsia" w:eastAsia="仿宋_GB2312"/>
                <w:snapToGrid w:val="0"/>
                <w:color w:val="000000" w:themeColor="text1"/>
                <w:sz w:val="24"/>
                <w:szCs w:val="24"/>
                <w:lang w:val="en-US" w:eastAsia="zh-CN"/>
                <w14:textFill>
                  <w14:solidFill>
                    <w14:schemeClr w14:val="tx1"/>
                  </w14:solidFill>
                </w14:textFill>
              </w:rPr>
              <w:t>2.抽样覆盖面：线上不做限制，线下抽样数不少于1000家，抽样误差率不超过5%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6" w:type="dxa"/>
            <w:vMerge w:val="continue"/>
            <w:vAlign w:val="center"/>
          </w:tcPr>
          <w:p>
            <w:pPr>
              <w:adjustRightInd w:val="0"/>
              <w:snapToGrid w:val="0"/>
              <w:spacing w:line="320" w:lineRule="exact"/>
              <w:jc w:val="center"/>
              <w:textAlignment w:val="baseline"/>
              <w:rPr>
                <w:rFonts w:hint="eastAsia" w:ascii="Times New Roman" w:hAnsi="Times New Roman" w:eastAsia="仿宋_GB2312"/>
                <w:snapToGrid w:val="0"/>
                <w:color w:val="000000" w:themeColor="text1"/>
                <w:sz w:val="24"/>
                <w:szCs w:val="24"/>
                <w14:textFill>
                  <w14:solidFill>
                    <w14:schemeClr w14:val="tx1"/>
                  </w14:solidFill>
                </w14:textFill>
              </w:rPr>
            </w:pPr>
          </w:p>
        </w:tc>
        <w:tc>
          <w:tcPr>
            <w:tcW w:w="1385" w:type="dxa"/>
            <w:vAlign w:val="center"/>
          </w:tcPr>
          <w:p>
            <w:pPr>
              <w:adjustRightInd w:val="0"/>
              <w:snapToGrid w:val="0"/>
              <w:spacing w:line="320" w:lineRule="exact"/>
              <w:jc w:val="center"/>
              <w:textAlignment w:val="baseline"/>
              <w:rPr>
                <w:rFonts w:hint="default" w:eastAsia="仿宋_GB2312"/>
                <w:snapToGrid w:val="0"/>
                <w:color w:val="000000" w:themeColor="text1"/>
                <w:sz w:val="24"/>
                <w:szCs w:val="24"/>
                <w:lang w:val="en-US" w:eastAsia="zh-CN"/>
                <w14:textFill>
                  <w14:solidFill>
                    <w14:schemeClr w14:val="tx1"/>
                  </w14:solidFill>
                </w14:textFill>
              </w:rPr>
            </w:pPr>
            <w:r>
              <w:rPr>
                <w:rFonts w:hint="eastAsia" w:eastAsia="仿宋_GB2312"/>
                <w:snapToGrid w:val="0"/>
                <w:color w:val="000000" w:themeColor="text1"/>
                <w:sz w:val="24"/>
                <w:szCs w:val="24"/>
                <w:lang w:val="en-US" w:eastAsia="zh-CN"/>
                <w14:textFill>
                  <w14:solidFill>
                    <w14:schemeClr w14:val="tx1"/>
                  </w14:solidFill>
                </w14:textFill>
              </w:rPr>
              <w:t>调查方法</w:t>
            </w:r>
          </w:p>
        </w:tc>
        <w:tc>
          <w:tcPr>
            <w:tcW w:w="6709" w:type="dxa"/>
            <w:vAlign w:val="center"/>
          </w:tcPr>
          <w:p>
            <w:pPr>
              <w:adjustRightInd w:val="0"/>
              <w:snapToGrid w:val="0"/>
              <w:spacing w:line="340" w:lineRule="exact"/>
              <w:textAlignment w:val="baseline"/>
              <w:rPr>
                <w:rFonts w:hint="eastAsia" w:eastAsia="仿宋_GB2312"/>
                <w:snapToGrid w:val="0"/>
                <w:color w:val="000000" w:themeColor="text1"/>
                <w:sz w:val="24"/>
                <w:szCs w:val="24"/>
                <w:lang w:val="en-US" w:eastAsia="zh-CN"/>
                <w14:textFill>
                  <w14:solidFill>
                    <w14:schemeClr w14:val="tx1"/>
                  </w14:solidFill>
                </w14:textFill>
              </w:rPr>
            </w:pPr>
            <w:r>
              <w:rPr>
                <w:rFonts w:ascii="Times New Roman" w:hAnsi="Times New Roman" w:eastAsia="仿宋_GB2312"/>
                <w:snapToGrid w:val="0"/>
                <w:color w:val="000000" w:themeColor="text1"/>
                <w:sz w:val="24"/>
                <w:szCs w:val="24"/>
                <w14:textFill>
                  <w14:solidFill>
                    <w14:schemeClr w14:val="tx1"/>
                  </w14:solidFill>
                </w14:textFill>
              </w:rPr>
              <w:t>线上调查问卷、电话访谈、线下走访调研</w:t>
            </w:r>
            <w:r>
              <w:rPr>
                <w:rFonts w:hint="eastAsia" w:eastAsia="仿宋_GB2312"/>
                <w:snapToGrid w:val="0"/>
                <w:color w:val="000000" w:themeColor="text1"/>
                <w:sz w:val="24"/>
                <w:szCs w:val="24"/>
                <w:lang w:val="en-US" w:eastAsia="zh-CN"/>
                <w14:textFill>
                  <w14:solidFill>
                    <w14:schemeClr w14:val="tx1"/>
                  </w14:solidFill>
                </w14:textFill>
              </w:rPr>
              <w:t>及专题研讨</w:t>
            </w:r>
            <w:r>
              <w:rPr>
                <w:rFonts w:ascii="Times New Roman" w:hAnsi="Times New Roman" w:eastAsia="仿宋_GB2312"/>
                <w:snapToGrid w:val="0"/>
                <w:color w:val="000000" w:themeColor="text1"/>
                <w:sz w:val="24"/>
                <w:szCs w:val="24"/>
                <w14:textFill>
                  <w14:solidFill>
                    <w14:schemeClr w14:val="tx1"/>
                  </w14:solidFill>
                </w14:textFill>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226" w:type="dxa"/>
            <w:vMerge w:val="continue"/>
            <w:vAlign w:val="center"/>
          </w:tcPr>
          <w:p>
            <w:pPr>
              <w:adjustRightInd w:val="0"/>
              <w:snapToGrid w:val="0"/>
              <w:spacing w:line="320" w:lineRule="exact"/>
              <w:jc w:val="center"/>
              <w:textAlignment w:val="baseline"/>
              <w:rPr>
                <w:rFonts w:ascii="Times New Roman" w:hAnsi="Times New Roman" w:eastAsia="仿宋_GB2312"/>
                <w:snapToGrid w:val="0"/>
                <w:color w:val="000000" w:themeColor="text1"/>
                <w:sz w:val="24"/>
                <w:szCs w:val="24"/>
                <w14:textFill>
                  <w14:solidFill>
                    <w14:schemeClr w14:val="tx1"/>
                  </w14:solidFill>
                </w14:textFill>
              </w:rPr>
            </w:pPr>
          </w:p>
        </w:tc>
        <w:tc>
          <w:tcPr>
            <w:tcW w:w="1385" w:type="dxa"/>
            <w:vAlign w:val="center"/>
          </w:tcPr>
          <w:p>
            <w:pPr>
              <w:adjustRightInd w:val="0"/>
              <w:snapToGrid w:val="0"/>
              <w:spacing w:line="320" w:lineRule="exact"/>
              <w:jc w:val="both"/>
              <w:textAlignment w:val="baseline"/>
              <w:rPr>
                <w:rFonts w:hint="default" w:ascii="Times New Roman" w:hAnsi="Times New Roman" w:eastAsia="仿宋_GB2312"/>
                <w:snapToGrid w:val="0"/>
                <w:color w:val="000000" w:themeColor="text1"/>
                <w:sz w:val="24"/>
                <w:szCs w:val="24"/>
                <w:lang w:val="en-US" w:eastAsia="zh-CN"/>
                <w14:textFill>
                  <w14:solidFill>
                    <w14:schemeClr w14:val="tx1"/>
                  </w14:solidFill>
                </w14:textFill>
              </w:rPr>
            </w:pPr>
            <w:r>
              <w:rPr>
                <w:rFonts w:hint="eastAsia" w:eastAsia="仿宋_GB2312"/>
                <w:snapToGrid w:val="0"/>
                <w:color w:val="000000" w:themeColor="text1"/>
                <w:sz w:val="24"/>
                <w:szCs w:val="24"/>
                <w:lang w:val="en-US" w:eastAsia="zh-CN"/>
                <w14:textFill>
                  <w14:solidFill>
                    <w14:schemeClr w14:val="tx1"/>
                  </w14:solidFill>
                </w14:textFill>
              </w:rPr>
              <w:t>调查内容</w:t>
            </w:r>
          </w:p>
        </w:tc>
        <w:tc>
          <w:tcPr>
            <w:tcW w:w="6709" w:type="dxa"/>
            <w:vAlign w:val="center"/>
          </w:tcPr>
          <w:p>
            <w:pPr>
              <w:adjustRightInd w:val="0"/>
              <w:snapToGrid w:val="0"/>
              <w:spacing w:line="360" w:lineRule="exact"/>
              <w:textAlignment w:val="baseline"/>
              <w:rPr>
                <w:rFonts w:hint="eastAsia" w:eastAsia="仿宋_GB2312"/>
                <w:snapToGrid w:val="0"/>
                <w:color w:val="000000" w:themeColor="text1"/>
                <w:sz w:val="24"/>
                <w:szCs w:val="24"/>
                <w:lang w:val="en-US" w:eastAsia="zh-CN"/>
                <w14:textFill>
                  <w14:solidFill>
                    <w14:schemeClr w14:val="tx1"/>
                  </w14:solidFill>
                </w14:textFill>
              </w:rPr>
            </w:pPr>
            <w:r>
              <w:rPr>
                <w:rFonts w:hint="eastAsia" w:eastAsia="仿宋_GB2312"/>
                <w:snapToGrid w:val="0"/>
                <w:color w:val="000000" w:themeColor="text1"/>
                <w:sz w:val="24"/>
                <w:szCs w:val="24"/>
                <w:lang w:val="en-US" w:eastAsia="zh-CN"/>
                <w14:textFill>
                  <w14:solidFill>
                    <w14:schemeClr w14:val="tx1"/>
                  </w14:solidFill>
                </w14:textFill>
              </w:rPr>
              <w:t>1.了解企业获取惠企政策的渠道、方式、便利度</w:t>
            </w:r>
          </w:p>
          <w:p>
            <w:pPr>
              <w:adjustRightInd w:val="0"/>
              <w:snapToGrid w:val="0"/>
              <w:spacing w:line="360" w:lineRule="exact"/>
              <w:textAlignment w:val="baseline"/>
              <w:rPr>
                <w:rFonts w:hint="eastAsia" w:eastAsia="仿宋_GB2312"/>
                <w:snapToGrid w:val="0"/>
                <w:color w:val="000000" w:themeColor="text1"/>
                <w:sz w:val="24"/>
                <w:szCs w:val="24"/>
                <w:lang w:val="en-US" w:eastAsia="zh-CN"/>
                <w14:textFill>
                  <w14:solidFill>
                    <w14:schemeClr w14:val="tx1"/>
                  </w14:solidFill>
                </w14:textFill>
              </w:rPr>
            </w:pPr>
            <w:r>
              <w:rPr>
                <w:rFonts w:hint="eastAsia" w:eastAsia="仿宋_GB2312"/>
                <w:snapToGrid w:val="0"/>
                <w:color w:val="000000" w:themeColor="text1"/>
                <w:sz w:val="24"/>
                <w:szCs w:val="24"/>
                <w:lang w:val="en-US" w:eastAsia="zh-CN"/>
                <w14:textFill>
                  <w14:solidFill>
                    <w14:schemeClr w14:val="tx1"/>
                  </w14:solidFill>
                </w14:textFill>
              </w:rPr>
              <w:t>2.了解各级政务服务管理机构发布、宣传、解读、精准推送惠企政策情况及问题</w:t>
            </w:r>
          </w:p>
          <w:p>
            <w:pPr>
              <w:adjustRightInd w:val="0"/>
              <w:snapToGrid w:val="0"/>
              <w:spacing w:line="360" w:lineRule="exact"/>
              <w:textAlignment w:val="baseline"/>
              <w:rPr>
                <w:rFonts w:hint="default" w:eastAsia="仿宋_GB2312"/>
                <w:snapToGrid w:val="0"/>
                <w:color w:val="000000" w:themeColor="text1"/>
                <w:sz w:val="24"/>
                <w:szCs w:val="24"/>
                <w:lang w:val="en-US" w:eastAsia="zh-CN"/>
                <w14:textFill>
                  <w14:solidFill>
                    <w14:schemeClr w14:val="tx1"/>
                  </w14:solidFill>
                </w14:textFill>
              </w:rPr>
            </w:pPr>
            <w:r>
              <w:rPr>
                <w:rFonts w:hint="eastAsia" w:eastAsia="仿宋_GB2312"/>
                <w:snapToGrid w:val="0"/>
                <w:color w:val="000000" w:themeColor="text1"/>
                <w:sz w:val="24"/>
                <w:szCs w:val="24"/>
                <w:lang w:val="en-US" w:eastAsia="zh-CN"/>
                <w14:textFill>
                  <w14:solidFill>
                    <w14:schemeClr w14:val="tx1"/>
                  </w14:solidFill>
                </w14:textFill>
              </w:rPr>
              <w:t>3.了解企业申报的方式、流程和难易程度，存在哪些突出问题</w:t>
            </w:r>
          </w:p>
          <w:p>
            <w:pPr>
              <w:adjustRightInd w:val="0"/>
              <w:snapToGrid w:val="0"/>
              <w:spacing w:line="360" w:lineRule="exact"/>
              <w:textAlignment w:val="baseline"/>
              <w:rPr>
                <w:rFonts w:hint="eastAsia" w:eastAsia="仿宋_GB2312"/>
                <w:snapToGrid w:val="0"/>
                <w:color w:val="000000" w:themeColor="text1"/>
                <w:sz w:val="24"/>
                <w:szCs w:val="24"/>
                <w:lang w:val="en-US" w:eastAsia="zh-CN"/>
                <w14:textFill>
                  <w14:solidFill>
                    <w14:schemeClr w14:val="tx1"/>
                  </w14:solidFill>
                </w14:textFill>
              </w:rPr>
            </w:pPr>
            <w:r>
              <w:rPr>
                <w:rFonts w:hint="eastAsia" w:eastAsia="仿宋_GB2312"/>
                <w:snapToGrid w:val="0"/>
                <w:color w:val="000000" w:themeColor="text1"/>
                <w:sz w:val="24"/>
                <w:szCs w:val="24"/>
                <w:lang w:val="en-US" w:eastAsia="zh-CN"/>
                <w14:textFill>
                  <w14:solidFill>
                    <w14:schemeClr w14:val="tx1"/>
                  </w14:solidFill>
                </w14:textFill>
              </w:rPr>
              <w:t>4.了解各地各级免申即享类、快申快享类和其他类惠企政策事项从申报到兑现所需时间和兑现情况，是否存在兑现金额打折、兑现时间滞后等现象【设计调查表】</w:t>
            </w:r>
          </w:p>
          <w:p>
            <w:pPr>
              <w:adjustRightInd w:val="0"/>
              <w:snapToGrid w:val="0"/>
              <w:spacing w:line="360" w:lineRule="exact"/>
              <w:textAlignment w:val="baseline"/>
              <w:rPr>
                <w:rFonts w:hint="default" w:eastAsia="仿宋_GB2312"/>
                <w:snapToGrid w:val="0"/>
                <w:color w:val="000000" w:themeColor="text1"/>
                <w:sz w:val="24"/>
                <w:szCs w:val="24"/>
                <w:lang w:val="en-US" w:eastAsia="zh-CN"/>
                <w14:textFill>
                  <w14:solidFill>
                    <w14:schemeClr w14:val="tx1"/>
                  </w14:solidFill>
                </w14:textFill>
              </w:rPr>
            </w:pPr>
            <w:r>
              <w:rPr>
                <w:rFonts w:hint="eastAsia" w:eastAsia="仿宋_GB2312"/>
                <w:snapToGrid w:val="0"/>
                <w:color w:val="000000" w:themeColor="text1"/>
                <w:sz w:val="24"/>
                <w:szCs w:val="24"/>
                <w:lang w:val="en-US" w:eastAsia="zh-CN"/>
                <w14:textFill>
                  <w14:solidFill>
                    <w14:schemeClr w14:val="tx1"/>
                  </w14:solidFill>
                </w14:textFill>
              </w:rPr>
              <w:t>5.分析政策无法兑现、难兑现的问题及原因。如存在的“僵尸”政策，政策悬空、财政资金预算不到位、财政资金被挪用等情况【问企业、直访相关省级部门、财政部门】</w:t>
            </w:r>
          </w:p>
          <w:p>
            <w:pPr>
              <w:adjustRightInd w:val="0"/>
              <w:snapToGrid w:val="0"/>
              <w:spacing w:line="360" w:lineRule="exact"/>
              <w:textAlignment w:val="baseline"/>
              <w:rPr>
                <w:rFonts w:hint="default" w:eastAsia="仿宋_GB2312"/>
                <w:snapToGrid w:val="0"/>
                <w:color w:val="000000" w:themeColor="text1"/>
                <w:sz w:val="24"/>
                <w:szCs w:val="24"/>
                <w:lang w:val="en-US" w:eastAsia="zh-CN"/>
                <w14:textFill>
                  <w14:solidFill>
                    <w14:schemeClr w14:val="tx1"/>
                  </w14:solidFill>
                </w14:textFill>
              </w:rPr>
            </w:pPr>
            <w:r>
              <w:rPr>
                <w:rFonts w:hint="eastAsia" w:eastAsia="仿宋_GB2312"/>
                <w:snapToGrid w:val="0"/>
                <w:color w:val="000000" w:themeColor="text1"/>
                <w:sz w:val="24"/>
                <w:szCs w:val="24"/>
                <w:lang w:val="en-US" w:eastAsia="zh-CN"/>
                <w14:textFill>
                  <w14:solidFill>
                    <w14:schemeClr w14:val="tx1"/>
                  </w14:solidFill>
                </w14:textFill>
              </w:rPr>
              <w:t>6.当前企业最急需哪些方面政策支持，包括但不限于科技创新、设备购置、开拓市场、人才培训等</w:t>
            </w:r>
          </w:p>
          <w:p>
            <w:pPr>
              <w:adjustRightInd w:val="0"/>
              <w:snapToGrid w:val="0"/>
              <w:spacing w:line="360" w:lineRule="exact"/>
              <w:textAlignment w:val="baseline"/>
              <w:rPr>
                <w:rFonts w:hint="eastAsia" w:eastAsia="仿宋_GB2312"/>
                <w:snapToGrid w:val="0"/>
                <w:color w:val="000000" w:themeColor="text1"/>
                <w:sz w:val="24"/>
                <w:szCs w:val="24"/>
                <w:lang w:val="en-US" w:eastAsia="zh-CN"/>
                <w14:textFill>
                  <w14:solidFill>
                    <w14:schemeClr w14:val="tx1"/>
                  </w14:solidFill>
                </w14:textFill>
              </w:rPr>
            </w:pPr>
            <w:r>
              <w:rPr>
                <w:rFonts w:hint="eastAsia" w:eastAsia="仿宋_GB2312"/>
                <w:snapToGrid w:val="0"/>
                <w:color w:val="000000" w:themeColor="text1"/>
                <w:sz w:val="24"/>
                <w:szCs w:val="24"/>
                <w:lang w:val="en-US" w:eastAsia="zh-CN"/>
                <w14:textFill>
                  <w14:solidFill>
                    <w14:schemeClr w14:val="tx1"/>
                  </w14:solidFill>
                </w14:textFill>
              </w:rPr>
              <w:t>7.分析2024年以来，全省12345热线反映的惠企政策申兑问题</w:t>
            </w:r>
          </w:p>
          <w:p>
            <w:pPr>
              <w:adjustRightInd w:val="0"/>
              <w:snapToGrid w:val="0"/>
              <w:spacing w:line="360" w:lineRule="exact"/>
              <w:textAlignment w:val="baseline"/>
              <w:rPr>
                <w:rFonts w:hint="default"/>
                <w:color w:val="000000" w:themeColor="text1"/>
                <w:lang w:val="en-US" w:eastAsia="zh-CN"/>
                <w14:textFill>
                  <w14:solidFill>
                    <w14:schemeClr w14:val="tx1"/>
                  </w14:solidFill>
                </w14:textFill>
              </w:rPr>
            </w:pPr>
            <w:r>
              <w:rPr>
                <w:rFonts w:hint="eastAsia" w:eastAsia="仿宋_GB2312"/>
                <w:snapToGrid w:val="0"/>
                <w:color w:val="000000" w:themeColor="text1"/>
                <w:sz w:val="24"/>
                <w:szCs w:val="24"/>
                <w:lang w:val="en-US" w:eastAsia="zh-CN"/>
                <w14:textFill>
                  <w14:solidFill>
                    <w14:schemeClr w14:val="tx1"/>
                  </w14:solidFill>
                </w14:textFill>
              </w:rPr>
              <w:t>8.对照国家已出台的惠企政策和宏观政策指向，梳理我省出台的有关惠企政策，分析我省惠企政策制定与国家政策指向性是否一致，存在哪些问题亟需从政策制度上加以完善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226" w:type="dxa"/>
            <w:vAlign w:val="center"/>
          </w:tcPr>
          <w:p>
            <w:pPr>
              <w:adjustRightInd w:val="0"/>
              <w:snapToGrid w:val="0"/>
              <w:spacing w:line="400" w:lineRule="exact"/>
              <w:jc w:val="center"/>
              <w:textAlignment w:val="baseline"/>
              <w:rPr>
                <w:rFonts w:hint="default" w:ascii="Times New Roman" w:hAnsi="Times New Roman" w:eastAsia="仿宋_GB2312"/>
                <w:snapToGrid w:val="0"/>
                <w:color w:val="000000" w:themeColor="text1"/>
                <w:sz w:val="24"/>
                <w:szCs w:val="24"/>
                <w:lang w:val="en-US" w:eastAsia="zh-CN"/>
                <w14:textFill>
                  <w14:solidFill>
                    <w14:schemeClr w14:val="tx1"/>
                  </w14:solidFill>
                </w14:textFill>
              </w:rPr>
            </w:pPr>
          </w:p>
        </w:tc>
        <w:tc>
          <w:tcPr>
            <w:tcW w:w="1385" w:type="dxa"/>
            <w:vAlign w:val="center"/>
          </w:tcPr>
          <w:p>
            <w:pPr>
              <w:adjustRightInd w:val="0"/>
              <w:snapToGrid w:val="0"/>
              <w:spacing w:line="400" w:lineRule="exact"/>
              <w:jc w:val="center"/>
              <w:textAlignment w:val="baseline"/>
              <w:rPr>
                <w:rFonts w:hint="default" w:ascii="Times New Roman" w:hAnsi="Times New Roman" w:eastAsia="仿宋_GB2312"/>
                <w:snapToGrid w:val="0"/>
                <w:color w:val="000000" w:themeColor="text1"/>
                <w:sz w:val="24"/>
                <w:szCs w:val="24"/>
                <w:lang w:val="en-US"/>
                <w14:textFill>
                  <w14:solidFill>
                    <w14:schemeClr w14:val="tx1"/>
                  </w14:solidFill>
                </w14:textFill>
              </w:rPr>
            </w:pPr>
            <w:r>
              <w:rPr>
                <w:rFonts w:hint="eastAsia" w:ascii="Times New Roman" w:hAnsi="Times New Roman" w:eastAsia="仿宋_GB2312"/>
                <w:snapToGrid w:val="0"/>
                <w:color w:val="000000" w:themeColor="text1"/>
                <w:sz w:val="24"/>
                <w:szCs w:val="24"/>
                <w14:textFill>
                  <w14:solidFill>
                    <w14:schemeClr w14:val="tx1"/>
                  </w14:solidFill>
                </w14:textFill>
              </w:rPr>
              <w:t>全省惠企政策全生命周期</w:t>
            </w:r>
            <w:r>
              <w:rPr>
                <w:rFonts w:hint="eastAsia" w:eastAsia="仿宋_GB2312"/>
                <w:snapToGrid w:val="0"/>
                <w:color w:val="000000" w:themeColor="text1"/>
                <w:sz w:val="24"/>
                <w:szCs w:val="24"/>
                <w:lang w:val="en-US" w:eastAsia="zh-CN"/>
                <w14:textFill>
                  <w14:solidFill>
                    <w14:schemeClr w14:val="tx1"/>
                  </w14:solidFill>
                </w14:textFill>
              </w:rPr>
              <w:t>管理绩效评估</w:t>
            </w:r>
          </w:p>
          <w:p>
            <w:pPr>
              <w:pStyle w:val="2"/>
              <w:rPr>
                <w:color w:val="000000" w:themeColor="text1"/>
                <w14:textFill>
                  <w14:solidFill>
                    <w14:schemeClr w14:val="tx1"/>
                  </w14:solidFill>
                </w14:textFill>
              </w:rPr>
            </w:pPr>
          </w:p>
        </w:tc>
        <w:tc>
          <w:tcPr>
            <w:tcW w:w="6709" w:type="dxa"/>
            <w:vAlign w:val="center"/>
          </w:tcPr>
          <w:p>
            <w:pPr>
              <w:adjustRightInd w:val="0"/>
              <w:snapToGrid w:val="0"/>
              <w:spacing w:line="340" w:lineRule="exact"/>
              <w:textAlignment w:val="baseline"/>
              <w:rPr>
                <w:rFonts w:hint="eastAsia" w:eastAsia="仿宋_GB2312"/>
                <w:snapToGrid w:val="0"/>
                <w:color w:val="000000" w:themeColor="text1"/>
                <w:sz w:val="24"/>
                <w:szCs w:val="24"/>
                <w:lang w:val="en-US" w:eastAsia="zh-CN"/>
                <w14:textFill>
                  <w14:solidFill>
                    <w14:schemeClr w14:val="tx1"/>
                  </w14:solidFill>
                </w14:textFill>
              </w:rPr>
            </w:pPr>
            <w:r>
              <w:rPr>
                <w:rFonts w:hint="eastAsia" w:eastAsia="仿宋_GB2312"/>
                <w:snapToGrid w:val="0"/>
                <w:color w:val="000000" w:themeColor="text1"/>
                <w:sz w:val="24"/>
                <w:szCs w:val="24"/>
                <w:lang w:val="en-US" w:eastAsia="zh-CN"/>
                <w14:textFill>
                  <w14:solidFill>
                    <w14:schemeClr w14:val="tx1"/>
                  </w14:solidFill>
                </w14:textFill>
              </w:rPr>
              <w:t>1.政策出台的过程中企业参与度，企业对制定政策的建议意见，企业在哪个环节参与政策制定最好</w:t>
            </w:r>
          </w:p>
          <w:p>
            <w:pPr>
              <w:adjustRightInd w:val="0"/>
              <w:snapToGrid w:val="0"/>
              <w:spacing w:line="340" w:lineRule="exact"/>
              <w:textAlignment w:val="baseline"/>
              <w:rPr>
                <w:rFonts w:hint="eastAsia" w:eastAsia="仿宋_GB2312"/>
                <w:snapToGrid w:val="0"/>
                <w:color w:val="000000" w:themeColor="text1"/>
                <w:sz w:val="24"/>
                <w:szCs w:val="24"/>
                <w:lang w:val="en-US" w:eastAsia="zh-CN"/>
                <w14:textFill>
                  <w14:solidFill>
                    <w14:schemeClr w14:val="tx1"/>
                  </w14:solidFill>
                </w14:textFill>
              </w:rPr>
            </w:pPr>
            <w:r>
              <w:rPr>
                <w:rFonts w:hint="eastAsia" w:eastAsia="仿宋_GB2312"/>
                <w:snapToGrid w:val="0"/>
                <w:color w:val="000000" w:themeColor="text1"/>
                <w:sz w:val="24"/>
                <w:szCs w:val="24"/>
                <w:lang w:val="en-US" w:eastAsia="zh-CN"/>
                <w14:textFill>
                  <w14:solidFill>
                    <w14:schemeClr w14:val="tx1"/>
                  </w14:solidFill>
                </w14:textFill>
              </w:rPr>
              <w:t>2.制定政策的合法性审查、专家论证评审、风险评估和经费保障等方面的情况，惠企资金经费保障是否按照《四川省级惠企资金“直达快享”暂行办法》要求纳入预算管理</w:t>
            </w:r>
          </w:p>
          <w:p>
            <w:pPr>
              <w:adjustRightInd w:val="0"/>
              <w:snapToGrid w:val="0"/>
              <w:spacing w:line="340" w:lineRule="exact"/>
              <w:textAlignment w:val="baseline"/>
              <w:rPr>
                <w:rFonts w:hint="default"/>
                <w:color w:val="000000" w:themeColor="text1"/>
                <w:lang w:val="en-US" w:eastAsia="zh-CN"/>
                <w14:textFill>
                  <w14:solidFill>
                    <w14:schemeClr w14:val="tx1"/>
                  </w14:solidFill>
                </w14:textFill>
              </w:rPr>
            </w:pPr>
            <w:r>
              <w:rPr>
                <w:rFonts w:hint="eastAsia" w:eastAsia="仿宋_GB2312"/>
                <w:snapToGrid w:val="0"/>
                <w:color w:val="000000" w:themeColor="text1"/>
                <w:sz w:val="24"/>
                <w:szCs w:val="24"/>
                <w:lang w:val="en-US" w:eastAsia="zh-CN"/>
                <w14:textFill>
                  <w14:solidFill>
                    <w14:schemeClr w14:val="tx1"/>
                  </w14:solidFill>
                </w14:textFill>
              </w:rPr>
              <w:t>3.对精准科学制定政策有哪些建议【问卷调查，学习上海-围绕重点选项勾选+其他建议】</w:t>
            </w:r>
          </w:p>
          <w:p>
            <w:pPr>
              <w:adjustRightInd w:val="0"/>
              <w:snapToGrid w:val="0"/>
              <w:spacing w:line="340" w:lineRule="exact"/>
              <w:textAlignment w:val="baseline"/>
              <w:rPr>
                <w:rFonts w:hint="eastAsia" w:eastAsia="仿宋_GB2312"/>
                <w:snapToGrid w:val="0"/>
                <w:color w:val="000000" w:themeColor="text1"/>
                <w:sz w:val="24"/>
                <w:szCs w:val="24"/>
                <w:lang w:val="en-US" w:eastAsia="zh-CN"/>
                <w14:textFill>
                  <w14:solidFill>
                    <w14:schemeClr w14:val="tx1"/>
                  </w14:solidFill>
                </w14:textFill>
              </w:rPr>
            </w:pPr>
            <w:r>
              <w:rPr>
                <w:rFonts w:hint="eastAsia" w:eastAsia="仿宋_GB2312"/>
                <w:snapToGrid w:val="0"/>
                <w:color w:val="000000" w:themeColor="text1"/>
                <w:sz w:val="24"/>
                <w:szCs w:val="24"/>
                <w:lang w:val="en-US" w:eastAsia="zh-CN"/>
                <w14:textFill>
                  <w14:solidFill>
                    <w14:schemeClr w14:val="tx1"/>
                  </w14:solidFill>
                </w14:textFill>
              </w:rPr>
              <w:t>4.涉密政策的界定、管理及执行情况</w:t>
            </w:r>
          </w:p>
          <w:p>
            <w:pPr>
              <w:adjustRightInd w:val="0"/>
              <w:snapToGrid w:val="0"/>
              <w:spacing w:line="340" w:lineRule="exact"/>
              <w:textAlignment w:val="baseline"/>
              <w:rPr>
                <w:rFonts w:hint="default" w:eastAsia="仿宋_GB2312"/>
                <w:snapToGrid w:val="0"/>
                <w:color w:val="000000" w:themeColor="text1"/>
                <w:sz w:val="24"/>
                <w:szCs w:val="24"/>
                <w:lang w:val="en-US" w:eastAsia="zh-CN"/>
                <w14:textFill>
                  <w14:solidFill>
                    <w14:schemeClr w14:val="tx1"/>
                  </w14:solidFill>
                </w14:textFill>
              </w:rPr>
            </w:pPr>
            <w:r>
              <w:rPr>
                <w:rFonts w:hint="eastAsia" w:eastAsia="仿宋_GB2312"/>
                <w:snapToGrid w:val="0"/>
                <w:color w:val="000000" w:themeColor="text1"/>
                <w:sz w:val="24"/>
                <w:szCs w:val="24"/>
                <w:lang w:val="en-US" w:eastAsia="zh-CN"/>
                <w14:textFill>
                  <w14:solidFill>
                    <w14:schemeClr w14:val="tx1"/>
                  </w14:solidFill>
                </w14:textFill>
              </w:rPr>
              <w:t>5.政策审批方面是否存在相关部门门难进，脸难看，事难办的问题，申报审批中存在哪些突出问题</w:t>
            </w:r>
          </w:p>
          <w:p>
            <w:pPr>
              <w:adjustRightInd w:val="0"/>
              <w:snapToGrid w:val="0"/>
              <w:spacing w:line="340" w:lineRule="exact"/>
              <w:textAlignment w:val="baseline"/>
              <w:rPr>
                <w:rFonts w:hint="eastAsia" w:eastAsia="仿宋_GB2312"/>
                <w:snapToGrid w:val="0"/>
                <w:color w:val="000000" w:themeColor="text1"/>
                <w:sz w:val="24"/>
                <w:szCs w:val="24"/>
                <w:lang w:val="en-US" w:eastAsia="zh-CN"/>
                <w14:textFill>
                  <w14:solidFill>
                    <w14:schemeClr w14:val="tx1"/>
                  </w14:solidFill>
                </w14:textFill>
              </w:rPr>
            </w:pPr>
            <w:r>
              <w:rPr>
                <w:rFonts w:hint="eastAsia" w:eastAsia="仿宋_GB2312"/>
                <w:snapToGrid w:val="0"/>
                <w:color w:val="000000" w:themeColor="text1"/>
                <w:sz w:val="24"/>
                <w:szCs w:val="24"/>
                <w:lang w:val="en-US" w:eastAsia="zh-CN"/>
                <w14:textFill>
                  <w14:solidFill>
                    <w14:schemeClr w14:val="tx1"/>
                  </w14:solidFill>
                </w14:textFill>
              </w:rPr>
              <w:t>6.各地落实政策的绩效评估情况（是否开展财政的检查、审计），</w:t>
            </w:r>
          </w:p>
          <w:p>
            <w:pPr>
              <w:adjustRightInd w:val="0"/>
              <w:snapToGrid w:val="0"/>
              <w:spacing w:line="340" w:lineRule="exact"/>
              <w:textAlignment w:val="baseline"/>
              <w:rPr>
                <w:rFonts w:hint="eastAsia" w:eastAsia="仿宋_GB2312"/>
                <w:snapToGrid w:val="0"/>
                <w:color w:val="000000" w:themeColor="text1"/>
                <w:sz w:val="24"/>
                <w:szCs w:val="24"/>
                <w:lang w:val="en-US" w:eastAsia="zh-CN"/>
                <w14:textFill>
                  <w14:solidFill>
                    <w14:schemeClr w14:val="tx1"/>
                  </w14:solidFill>
                </w14:textFill>
              </w:rPr>
            </w:pPr>
            <w:r>
              <w:rPr>
                <w:rFonts w:hint="eastAsia" w:eastAsia="仿宋_GB2312"/>
                <w:snapToGrid w:val="0"/>
                <w:color w:val="000000" w:themeColor="text1"/>
                <w:sz w:val="24"/>
                <w:szCs w:val="24"/>
                <w:lang w:val="en-US" w:eastAsia="zh-CN"/>
                <w14:textFill>
                  <w14:solidFill>
                    <w14:schemeClr w14:val="tx1"/>
                  </w14:solidFill>
                </w14:textFill>
              </w:rPr>
              <w:t>纪检监察对政策落实中的违纪违规行为发现惩处机制是否健全</w:t>
            </w:r>
          </w:p>
          <w:p>
            <w:pPr>
              <w:adjustRightInd w:val="0"/>
              <w:snapToGrid w:val="0"/>
              <w:spacing w:line="340" w:lineRule="exact"/>
              <w:textAlignment w:val="baseline"/>
              <w:rPr>
                <w:rFonts w:ascii="Times New Roman" w:hAnsi="Times New Roman" w:eastAsia="仿宋_GB2312"/>
                <w:snapToGrid w:val="0"/>
                <w:color w:val="000000" w:themeColor="text1"/>
                <w:sz w:val="24"/>
                <w:szCs w:val="24"/>
                <w14:textFill>
                  <w14:solidFill>
                    <w14:schemeClr w14:val="tx1"/>
                  </w14:solidFill>
                </w14:textFill>
              </w:rPr>
            </w:pPr>
            <w:r>
              <w:rPr>
                <w:rFonts w:hint="eastAsia" w:eastAsia="仿宋_GB2312"/>
                <w:snapToGrid w:val="0"/>
                <w:color w:val="000000" w:themeColor="text1"/>
                <w:sz w:val="24"/>
                <w:szCs w:val="24"/>
                <w:lang w:val="en-US" w:eastAsia="zh-CN"/>
                <w14:textFill>
                  <w14:solidFill>
                    <w14:schemeClr w14:val="tx1"/>
                  </w14:solidFill>
                </w14:textFill>
              </w:rPr>
              <w:t>7.动态调整政策的机制是否健全</w:t>
            </w:r>
          </w:p>
        </w:tc>
      </w:tr>
    </w:tbl>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三、商务要求</w:t>
      </w:r>
    </w:p>
    <w:p>
      <w:pPr>
        <w:pStyle w:val="17"/>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1.服务期限：自合同签订之日起至8个月内。</w:t>
      </w:r>
    </w:p>
    <w:p>
      <w:pPr>
        <w:pStyle w:val="17"/>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2.资金支付：签订合同后5个工作日内由供应商按合同总金额的10%向采购人缴纳履约保证金。采购人确认收到履约保证金后，一次性支付合同全款，项目验收合格后退还履约保证金。</w:t>
      </w:r>
    </w:p>
    <w:p>
      <w:pPr>
        <w:pStyle w:val="17"/>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3.履约验收：成立履约验收小组，对采购文件和合同中的相关条款逐项进行验收，验收合格后退还履约保证金。</w:t>
      </w:r>
    </w:p>
    <w:p>
      <w:pPr>
        <w:rPr>
          <w:rFonts w:hint="eastAsia"/>
          <w:color w:val="000000" w:themeColor="text1"/>
          <w14:textFill>
            <w14:solidFill>
              <w14:schemeClr w14:val="tx1"/>
            </w14:solidFill>
          </w14:textFill>
        </w:rPr>
      </w:pPr>
    </w:p>
    <w:p>
      <w:pPr>
        <w:pStyle w:val="5"/>
        <w:pageBreakBefore w:val="0"/>
        <w:kinsoku/>
        <w:wordWrap/>
        <w:overflowPunct/>
        <w:topLinePunct w:val="0"/>
        <w:bidi w:val="0"/>
        <w:spacing w:before="0" w:after="0" w:line="540" w:lineRule="exact"/>
        <w:ind w:left="0" w:leftChars="0" w:right="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第三章  评审办法</w:t>
      </w:r>
      <w:bookmarkEnd w:id="10"/>
      <w:bookmarkEnd w:id="11"/>
      <w:r>
        <w:rPr>
          <w:rFonts w:hint="eastAsia" w:ascii="仿宋_GB2312" w:hAnsi="仿宋_GB2312" w:eastAsia="仿宋_GB2312" w:cs="仿宋_GB2312"/>
          <w:b/>
          <w:color w:val="000000" w:themeColor="text1"/>
          <w:sz w:val="32"/>
          <w:szCs w:val="32"/>
          <w14:textFill>
            <w14:solidFill>
              <w14:schemeClr w14:val="tx1"/>
            </w14:solidFill>
          </w14:textFill>
        </w:rPr>
        <w:t>（综合评分法）</w:t>
      </w:r>
      <w:bookmarkEnd w:id="12"/>
    </w:p>
    <w:p>
      <w:pPr>
        <w:pStyle w:val="6"/>
        <w:pageBreakBefore w:val="0"/>
        <w:kinsoku/>
        <w:wordWrap/>
        <w:overflowPunct/>
        <w:topLinePunct w:val="0"/>
        <w:bidi w:val="0"/>
        <w:spacing w:before="0" w:after="0" w:line="540" w:lineRule="exact"/>
        <w:ind w:left="0" w:leftChars="0" w:right="0" w:firstLine="643" w:firstLineChars="200"/>
        <w:textAlignment w:val="auto"/>
        <w:rPr>
          <w:rFonts w:hint="eastAsia" w:ascii="仿宋_GB2312" w:hAnsi="仿宋_GB2312" w:eastAsia="仿宋_GB2312" w:cs="仿宋_GB2312"/>
          <w:b/>
          <w:color w:val="000000" w:themeColor="text1"/>
          <w:sz w:val="32"/>
          <w14:textFill>
            <w14:solidFill>
              <w14:schemeClr w14:val="tx1"/>
            </w14:solidFill>
          </w14:textFill>
        </w:rPr>
      </w:pPr>
      <w:bookmarkStart w:id="13" w:name="_Toc227057964"/>
      <w:bookmarkStart w:id="14" w:name="_Toc406413564"/>
      <w:bookmarkStart w:id="15" w:name="_Toc468808809"/>
      <w:bookmarkStart w:id="16" w:name="_Toc406313792"/>
      <w:bookmarkStart w:id="17" w:name="_Toc378497710"/>
      <w:bookmarkStart w:id="18" w:name="_Toc226969358"/>
      <w:bookmarkStart w:id="19" w:name="_Toc396318580"/>
      <w:bookmarkStart w:id="20" w:name="_Toc385507152"/>
      <w:bookmarkStart w:id="21" w:name="_Toc226969359"/>
      <w:bookmarkStart w:id="22" w:name="_Toc107822557"/>
      <w:bookmarkStart w:id="23" w:name="_Toc227057965"/>
    </w:p>
    <w:p>
      <w:pPr>
        <w:pStyle w:val="6"/>
        <w:pageBreakBefore w:val="0"/>
        <w:kinsoku/>
        <w:wordWrap/>
        <w:overflowPunct/>
        <w:topLinePunct w:val="0"/>
        <w:bidi w:val="0"/>
        <w:spacing w:before="0" w:after="0" w:line="540" w:lineRule="exact"/>
        <w:ind w:left="0" w:leftChars="0" w:right="0" w:firstLine="643" w:firstLineChars="200"/>
        <w:textAlignment w:val="auto"/>
        <w:rPr>
          <w:rFonts w:hint="eastAsia" w:ascii="仿宋_GB2312" w:hAnsi="仿宋_GB2312" w:eastAsia="仿宋_GB2312" w:cs="仿宋_GB2312"/>
          <w:b/>
          <w:color w:val="000000" w:themeColor="text1"/>
          <w:sz w:val="32"/>
          <w14:textFill>
            <w14:solidFill>
              <w14:schemeClr w14:val="tx1"/>
            </w14:solidFill>
          </w14:textFill>
        </w:rPr>
      </w:pPr>
      <w:r>
        <w:rPr>
          <w:rFonts w:hint="eastAsia" w:ascii="仿宋_GB2312" w:hAnsi="仿宋_GB2312" w:eastAsia="仿宋_GB2312" w:cs="仿宋_GB2312"/>
          <w:b/>
          <w:color w:val="000000" w:themeColor="text1"/>
          <w:sz w:val="32"/>
          <w14:textFill>
            <w14:solidFill>
              <w14:schemeClr w14:val="tx1"/>
            </w14:solidFill>
          </w14:textFill>
        </w:rPr>
        <w:t>3.</w:t>
      </w:r>
      <w:r>
        <w:rPr>
          <w:rFonts w:hint="eastAsia" w:ascii="仿宋_GB2312" w:hAnsi="仿宋_GB2312" w:eastAsia="仿宋_GB2312" w:cs="仿宋_GB2312"/>
          <w:b/>
          <w:color w:val="000000" w:themeColor="text1"/>
          <w:sz w:val="32"/>
          <w:lang w:val="en-US" w:eastAsia="zh-CN"/>
          <w14:textFill>
            <w14:solidFill>
              <w14:schemeClr w14:val="tx1"/>
            </w14:solidFill>
          </w14:textFill>
        </w:rPr>
        <w:t>1</w:t>
      </w:r>
      <w:r>
        <w:rPr>
          <w:rFonts w:hint="eastAsia" w:ascii="仿宋_GB2312" w:hAnsi="仿宋_GB2312" w:eastAsia="仿宋_GB2312" w:cs="仿宋_GB2312"/>
          <w:b/>
          <w:color w:val="000000" w:themeColor="text1"/>
          <w:sz w:val="32"/>
          <w14:textFill>
            <w14:solidFill>
              <w14:schemeClr w14:val="tx1"/>
            </w14:solidFill>
          </w14:textFill>
        </w:rPr>
        <w:t>评审的量化因素及权重比值</w:t>
      </w:r>
      <w:bookmarkEnd w:id="13"/>
      <w:bookmarkEnd w:id="14"/>
      <w:bookmarkEnd w:id="15"/>
      <w:bookmarkEnd w:id="16"/>
      <w:bookmarkEnd w:id="17"/>
      <w:bookmarkEnd w:id="18"/>
      <w:bookmarkEnd w:id="19"/>
      <w:bookmarkEnd w:id="20"/>
    </w:p>
    <w:p>
      <w:pPr>
        <w:pStyle w:val="6"/>
        <w:pageBreakBefore w:val="0"/>
        <w:kinsoku/>
        <w:wordWrap/>
        <w:overflowPunct/>
        <w:topLinePunct w:val="0"/>
        <w:bidi w:val="0"/>
        <w:spacing w:before="0" w:after="0"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详见评分标准</w:t>
      </w:r>
    </w:p>
    <w:p>
      <w:pPr>
        <w:pStyle w:val="6"/>
        <w:pageBreakBefore w:val="0"/>
        <w:kinsoku/>
        <w:wordWrap/>
        <w:overflowPunct/>
        <w:topLinePunct w:val="0"/>
        <w:bidi w:val="0"/>
        <w:spacing w:before="0" w:after="0" w:line="540" w:lineRule="exact"/>
        <w:ind w:left="0" w:leftChars="0" w:right="0" w:firstLine="643" w:firstLineChars="200"/>
        <w:textAlignment w:val="auto"/>
        <w:rPr>
          <w:rFonts w:hint="eastAsia" w:ascii="仿宋_GB2312" w:hAnsi="仿宋_GB2312" w:eastAsia="仿宋_GB2312" w:cs="仿宋_GB2312"/>
          <w:b/>
          <w:color w:val="000000" w:themeColor="text1"/>
          <w:sz w:val="32"/>
          <w14:textFill>
            <w14:solidFill>
              <w14:schemeClr w14:val="tx1"/>
            </w14:solidFill>
          </w14:textFill>
        </w:rPr>
      </w:pPr>
      <w:bookmarkStart w:id="24" w:name="_Toc468808810"/>
      <w:r>
        <w:rPr>
          <w:rFonts w:hint="eastAsia" w:ascii="仿宋_GB2312" w:hAnsi="仿宋_GB2312" w:eastAsia="仿宋_GB2312" w:cs="仿宋_GB2312"/>
          <w:b/>
          <w:bCs w:val="0"/>
          <w:color w:val="000000" w:themeColor="text1"/>
          <w:sz w:val="32"/>
          <w14:textFill>
            <w14:solidFill>
              <w14:schemeClr w14:val="tx1"/>
            </w14:solidFill>
          </w14:textFill>
        </w:rPr>
        <w:t>3.</w:t>
      </w:r>
      <w:r>
        <w:rPr>
          <w:rFonts w:hint="eastAsia" w:ascii="仿宋_GB2312" w:hAnsi="仿宋_GB2312" w:eastAsia="仿宋_GB2312" w:cs="仿宋_GB2312"/>
          <w:b/>
          <w:bCs w:val="0"/>
          <w:color w:val="000000" w:themeColor="text1"/>
          <w:sz w:val="32"/>
          <w:lang w:val="en-US" w:eastAsia="zh-CN"/>
          <w14:textFill>
            <w14:solidFill>
              <w14:schemeClr w14:val="tx1"/>
            </w14:solidFill>
          </w14:textFill>
        </w:rPr>
        <w:t>2</w:t>
      </w:r>
      <w:r>
        <w:rPr>
          <w:rFonts w:hint="eastAsia" w:ascii="仿宋_GB2312" w:hAnsi="仿宋_GB2312" w:eastAsia="仿宋_GB2312" w:cs="仿宋_GB2312"/>
          <w:b/>
          <w:bCs w:val="0"/>
          <w:color w:val="000000" w:themeColor="text1"/>
          <w:sz w:val="32"/>
          <w14:textFill>
            <w14:solidFill>
              <w14:schemeClr w14:val="tx1"/>
            </w14:solidFill>
          </w14:textFill>
        </w:rPr>
        <w:t xml:space="preserve"> </w:t>
      </w:r>
      <w:bookmarkStart w:id="25" w:name="_Toc196153694"/>
      <w:bookmarkStart w:id="26" w:name="_Toc319905129"/>
      <w:bookmarkStart w:id="27" w:name="_Toc263964579"/>
      <w:bookmarkStart w:id="28" w:name="_Toc420655597"/>
      <w:bookmarkStart w:id="29" w:name="_Toc408249246"/>
      <w:bookmarkStart w:id="30" w:name="_Toc196153893"/>
      <w:bookmarkStart w:id="31" w:name="_Toc224619345"/>
      <w:bookmarkStart w:id="32" w:name="_Toc196153992"/>
      <w:bookmarkStart w:id="33" w:name="_Toc229558393"/>
      <w:bookmarkStart w:id="34" w:name="_Toc263963173"/>
      <w:bookmarkStart w:id="35" w:name="_Toc197247444"/>
      <w:bookmarkStart w:id="36" w:name="_Toc400970099"/>
      <w:bookmarkStart w:id="37" w:name="_Toc263964481"/>
      <w:bookmarkStart w:id="38" w:name="_Toc193268467"/>
      <w:bookmarkStart w:id="39" w:name="_Toc192354826"/>
      <w:r>
        <w:rPr>
          <w:rFonts w:hint="eastAsia" w:ascii="仿宋_GB2312" w:hAnsi="仿宋_GB2312" w:eastAsia="仿宋_GB2312" w:cs="仿宋_GB2312"/>
          <w:b/>
          <w:color w:val="000000" w:themeColor="text1"/>
          <w:sz w:val="32"/>
          <w14:textFill>
            <w14:solidFill>
              <w14:schemeClr w14:val="tx1"/>
            </w14:solidFill>
          </w14:textFill>
        </w:rPr>
        <w:t>评审方法</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40" w:name="_Toc196153894"/>
      <w:bookmarkStart w:id="41" w:name="_Toc196153993"/>
      <w:bookmarkStart w:id="42" w:name="_Toc196153695"/>
    </w:p>
    <w:p>
      <w:pPr>
        <w:pStyle w:val="3"/>
        <w:pageBreakBefore w:val="0"/>
        <w:kinsoku/>
        <w:wordWrap/>
        <w:overflowPunct/>
        <w:topLinePunct w:val="0"/>
        <w:bidi w:val="0"/>
        <w:spacing w:after="0" w:line="540" w:lineRule="exact"/>
        <w:ind w:left="0" w:leftChars="0" w:right="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综合评分法</w:t>
      </w:r>
    </w:p>
    <w:p>
      <w:pPr>
        <w:pageBreakBefore w:val="0"/>
        <w:kinsoku/>
        <w:wordWrap/>
        <w:overflowPunct/>
        <w:topLinePunct w:val="0"/>
        <w:bidi w:val="0"/>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bookmarkStart w:id="43" w:name="_Toc263964482"/>
      <w:bookmarkStart w:id="44" w:name="_Toc408249247"/>
      <w:bookmarkStart w:id="45" w:name="_Toc197247445"/>
      <w:bookmarkStart w:id="46" w:name="_Toc400970100"/>
      <w:r>
        <w:rPr>
          <w:rFonts w:hint="eastAsia" w:ascii="仿宋_GB2312" w:hAnsi="仿宋_GB2312" w:eastAsia="仿宋_GB2312" w:cs="仿宋_GB2312"/>
          <w:b/>
          <w:color w:val="000000" w:themeColor="text1"/>
          <w:sz w:val="32"/>
          <w:szCs w:val="32"/>
          <w14:textFill>
            <w14:solidFill>
              <w14:schemeClr w14:val="tx1"/>
            </w14:solidFill>
          </w14:textFill>
        </w:rPr>
        <w:t>3.</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color w:val="000000" w:themeColor="text1"/>
          <w:sz w:val="32"/>
          <w:szCs w:val="32"/>
          <w14:textFill>
            <w14:solidFill>
              <w14:schemeClr w14:val="tx1"/>
            </w14:solidFill>
          </w14:textFill>
        </w:rPr>
        <w:t>.1谈判申请文件的初步评审</w:t>
      </w:r>
      <w:bookmarkEnd w:id="38"/>
      <w:bookmarkEnd w:id="39"/>
      <w:bookmarkEnd w:id="40"/>
      <w:bookmarkEnd w:id="41"/>
      <w:bookmarkEnd w:id="42"/>
      <w:bookmarkEnd w:id="43"/>
      <w:bookmarkEnd w:id="44"/>
      <w:bookmarkEnd w:id="45"/>
      <w:bookmarkEnd w:id="46"/>
    </w:p>
    <w:p>
      <w:pPr>
        <w:pageBreakBefore w:val="0"/>
        <w:kinsoku/>
        <w:wordWrap/>
        <w:overflowPunct/>
        <w:topLinePunct w:val="0"/>
        <w:bidi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.1.1在初步评审中，评审小组将首先审定每份申请文件是否响应了</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比选文件</w:t>
      </w:r>
      <w:r>
        <w:rPr>
          <w:rFonts w:hint="eastAsia" w:ascii="仿宋_GB2312" w:hAnsi="仿宋_GB2312" w:eastAsia="仿宋_GB2312" w:cs="仿宋_GB2312"/>
          <w:color w:val="000000" w:themeColor="text1"/>
          <w:sz w:val="32"/>
          <w:szCs w:val="32"/>
          <w14:textFill>
            <w14:solidFill>
              <w14:schemeClr w14:val="tx1"/>
            </w14:solidFill>
          </w14:textFill>
        </w:rPr>
        <w:t>的下述要求。</w:t>
      </w:r>
    </w:p>
    <w:p>
      <w:pPr>
        <w:pageBreakBefore w:val="0"/>
        <w:kinsoku/>
        <w:wordWrap/>
        <w:overflowPunct/>
        <w:topLinePunct w:val="0"/>
        <w:bidi w:val="0"/>
        <w:spacing w:line="540" w:lineRule="exact"/>
        <w:ind w:left="0" w:leftChars="0" w:right="0"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.1.2</w:t>
      </w:r>
      <w:r>
        <w:rPr>
          <w:rFonts w:hint="eastAsia" w:ascii="仿宋_GB2312" w:hAnsi="仿宋_GB2312" w:eastAsia="仿宋_GB2312" w:cs="仿宋_GB2312"/>
          <w:bCs/>
          <w:color w:val="000000" w:themeColor="text1"/>
          <w:sz w:val="32"/>
          <w:szCs w:val="32"/>
          <w14:textFill>
            <w14:solidFill>
              <w14:schemeClr w14:val="tx1"/>
            </w14:solidFill>
          </w14:textFill>
        </w:rPr>
        <w:t>如发现下列情况之一的，其</w:t>
      </w:r>
      <w:r>
        <w:rPr>
          <w:rFonts w:hint="eastAsia" w:ascii="仿宋_GB2312" w:hAnsi="仿宋_GB2312" w:eastAsia="仿宋_GB2312" w:cs="仿宋_GB2312"/>
          <w:color w:val="000000" w:themeColor="text1"/>
          <w:sz w:val="32"/>
          <w:szCs w:val="32"/>
          <w14:textFill>
            <w14:solidFill>
              <w14:schemeClr w14:val="tx1"/>
            </w14:solidFill>
          </w14:textFill>
        </w:rPr>
        <w:t>谈判</w:t>
      </w:r>
      <w:r>
        <w:rPr>
          <w:rFonts w:hint="eastAsia" w:ascii="仿宋_GB2312" w:hAnsi="仿宋_GB2312" w:eastAsia="仿宋_GB2312" w:cs="仿宋_GB2312"/>
          <w:bCs/>
          <w:color w:val="000000" w:themeColor="text1"/>
          <w:sz w:val="32"/>
          <w:szCs w:val="32"/>
          <w14:textFill>
            <w14:solidFill>
              <w14:schemeClr w14:val="tx1"/>
            </w14:solidFill>
          </w14:textFill>
        </w:rPr>
        <w:t>将被</w:t>
      </w:r>
      <w:r>
        <w:rPr>
          <w:rFonts w:hint="eastAsia" w:ascii="仿宋_GB2312" w:hAnsi="仿宋_GB2312" w:eastAsia="仿宋_GB2312" w:cs="仿宋_GB2312"/>
          <w:color w:val="000000" w:themeColor="text1"/>
          <w:sz w:val="32"/>
          <w:szCs w:val="32"/>
          <w14:textFill>
            <w14:solidFill>
              <w14:schemeClr w14:val="tx1"/>
            </w14:solidFill>
          </w14:textFill>
        </w:rPr>
        <w:t>评审小组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14:textFill>
            <w14:solidFill>
              <w14:schemeClr w14:val="tx1"/>
            </w14:solidFill>
          </w14:textFill>
        </w:rPr>
        <w:t>否决：</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响应</w:t>
      </w:r>
      <w:r>
        <w:rPr>
          <w:rFonts w:hint="eastAsia" w:ascii="仿宋_GB2312" w:hAnsi="仿宋_GB2312" w:eastAsia="仿宋_GB2312" w:cs="仿宋_GB2312"/>
          <w:color w:val="000000" w:themeColor="text1"/>
          <w:sz w:val="32"/>
          <w:szCs w:val="32"/>
          <w14:textFill>
            <w14:solidFill>
              <w14:schemeClr w14:val="tx1"/>
            </w14:solidFill>
          </w14:textFill>
        </w:rPr>
        <w:t>文件未按</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w:t>
      </w:r>
      <w:r>
        <w:rPr>
          <w:rFonts w:hint="eastAsia" w:ascii="仿宋_GB2312" w:hAnsi="仿宋_GB2312" w:eastAsia="仿宋_GB2312" w:cs="仿宋_GB2312"/>
          <w:color w:val="000000" w:themeColor="text1"/>
          <w:sz w:val="32"/>
          <w:szCs w:val="32"/>
          <w14:textFill>
            <w14:solidFill>
              <w14:schemeClr w14:val="tx1"/>
            </w14:solidFill>
          </w14:textFill>
        </w:rPr>
        <w:t>文件要求进行签署、盖章的；</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（2）资格证明文件不全的；</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（3）同一</w:t>
      </w:r>
      <w:r>
        <w:rPr>
          <w:rFonts w:hint="eastAsia" w:ascii="仿宋_GB2312" w:hAnsi="仿宋_GB2312" w:eastAsia="仿宋_GB2312" w:cs="仿宋_GB2312"/>
          <w:color w:val="000000" w:themeColor="text1"/>
          <w:sz w:val="32"/>
          <w:szCs w:val="32"/>
          <w:lang w:eastAsia="zh-CN"/>
          <w14:textFill>
            <w14:solidFill>
              <w14:schemeClr w14:val="tx1"/>
            </w14:solidFill>
          </w14:textFill>
        </w:rPr>
        <w:t>供应商</w:t>
      </w:r>
      <w:r>
        <w:rPr>
          <w:rFonts w:hint="eastAsia" w:ascii="仿宋_GB2312" w:hAnsi="仿宋_GB2312" w:eastAsia="仿宋_GB2312" w:cs="仿宋_GB2312"/>
          <w:color w:val="000000" w:themeColor="text1"/>
          <w:sz w:val="32"/>
          <w:szCs w:val="32"/>
          <w14:textFill>
            <w14:solidFill>
              <w14:schemeClr w14:val="tx1"/>
            </w14:solidFill>
          </w14:textFill>
        </w:rPr>
        <w:t>提交两个以上不同的</w:t>
      </w:r>
      <w:r>
        <w:rPr>
          <w:rFonts w:hint="eastAsia" w:ascii="仿宋_GB2312" w:hAnsi="仿宋_GB2312" w:eastAsia="仿宋_GB2312" w:cs="仿宋_GB2312"/>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color w:val="000000" w:themeColor="text1"/>
          <w:sz w:val="32"/>
          <w:szCs w:val="32"/>
          <w14:textFill>
            <w14:solidFill>
              <w14:schemeClr w14:val="tx1"/>
            </w14:solidFill>
          </w14:textFill>
        </w:rPr>
        <w:t>或者报价，以及</w:t>
      </w:r>
      <w:r>
        <w:rPr>
          <w:rFonts w:hint="eastAsia" w:ascii="仿宋_GB2312" w:hAnsi="仿宋_GB2312" w:eastAsia="仿宋_GB2312" w:cs="仿宋_GB2312"/>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color w:val="000000" w:themeColor="text1"/>
          <w:sz w:val="32"/>
          <w:szCs w:val="32"/>
          <w14:textFill>
            <w14:solidFill>
              <w14:schemeClr w14:val="tx1"/>
            </w14:solidFill>
          </w14:textFill>
        </w:rPr>
        <w:t>没有提交报价的；</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color w:val="000000" w:themeColor="text1"/>
          <w:sz w:val="32"/>
          <w:szCs w:val="32"/>
          <w14:textFill>
            <w14:solidFill>
              <w14:schemeClr w14:val="tx1"/>
            </w14:solidFill>
          </w14:textFill>
        </w:rPr>
        <w:t>载明的招标项目完成期限超过</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比选文件</w:t>
      </w:r>
      <w:r>
        <w:rPr>
          <w:rFonts w:hint="eastAsia" w:ascii="仿宋_GB2312" w:hAnsi="仿宋_GB2312" w:eastAsia="仿宋_GB2312" w:cs="仿宋_GB2312"/>
          <w:color w:val="000000" w:themeColor="text1"/>
          <w:sz w:val="32"/>
          <w:szCs w:val="32"/>
          <w14:textFill>
            <w14:solidFill>
              <w14:schemeClr w14:val="tx1"/>
            </w14:solidFill>
          </w14:textFill>
        </w:rPr>
        <w:t>规定的期限；</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（5）经评审小组认定</w:t>
      </w:r>
      <w:r>
        <w:rPr>
          <w:rFonts w:hint="eastAsia" w:ascii="仿宋_GB2312" w:hAnsi="仿宋_GB2312" w:eastAsia="仿宋_GB2312" w:cs="仿宋_GB2312"/>
          <w:color w:val="000000" w:themeColor="text1"/>
          <w:sz w:val="32"/>
          <w:szCs w:val="32"/>
          <w:lang w:eastAsia="zh-CN"/>
          <w14:textFill>
            <w14:solidFill>
              <w14:schemeClr w14:val="tx1"/>
            </w14:solidFill>
          </w14:textFill>
        </w:rPr>
        <w:t>供应商</w:t>
      </w:r>
      <w:r>
        <w:rPr>
          <w:rFonts w:hint="eastAsia" w:ascii="仿宋_GB2312" w:hAnsi="仿宋_GB2312" w:eastAsia="仿宋_GB2312" w:cs="仿宋_GB2312"/>
          <w:color w:val="000000" w:themeColor="text1"/>
          <w:sz w:val="32"/>
          <w:szCs w:val="32"/>
          <w14:textFill>
            <w14:solidFill>
              <w14:schemeClr w14:val="tx1"/>
            </w14:solidFill>
          </w14:textFill>
        </w:rPr>
        <w:t>的报价低于成本价形成恶性竞争的；</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（6）明显不符合</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比选文件</w:t>
      </w:r>
      <w:r>
        <w:rPr>
          <w:rFonts w:hint="eastAsia" w:ascii="仿宋_GB2312" w:hAnsi="仿宋_GB2312" w:eastAsia="仿宋_GB2312" w:cs="仿宋_GB2312"/>
          <w:color w:val="000000" w:themeColor="text1"/>
          <w:sz w:val="32"/>
          <w:szCs w:val="32"/>
          <w14:textFill>
            <w14:solidFill>
              <w14:schemeClr w14:val="tx1"/>
            </w14:solidFill>
          </w14:textFill>
        </w:rPr>
        <w:t>服务标准的要求；</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color w:val="000000" w:themeColor="text1"/>
          <w:sz w:val="32"/>
          <w:szCs w:val="32"/>
          <w14:textFill>
            <w14:solidFill>
              <w14:schemeClr w14:val="tx1"/>
            </w14:solidFill>
          </w14:textFill>
        </w:rPr>
        <w:t>附有采购人不能接受的条件；</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（8）报价超过</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比选文件</w:t>
      </w:r>
      <w:r>
        <w:rPr>
          <w:rFonts w:hint="eastAsia" w:ascii="仿宋_GB2312" w:hAnsi="仿宋_GB2312" w:eastAsia="仿宋_GB2312" w:cs="仿宋_GB2312"/>
          <w:color w:val="000000" w:themeColor="text1"/>
          <w:sz w:val="32"/>
          <w:szCs w:val="32"/>
          <w14:textFill>
            <w14:solidFill>
              <w14:schemeClr w14:val="tx1"/>
            </w14:solidFill>
          </w14:textFill>
        </w:rPr>
        <w:t>规定的限价；</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（9）其他不符合</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比选文件</w:t>
      </w:r>
      <w:r>
        <w:rPr>
          <w:rFonts w:hint="eastAsia" w:ascii="仿宋_GB2312" w:hAnsi="仿宋_GB2312" w:eastAsia="仿宋_GB2312" w:cs="仿宋_GB2312"/>
          <w:color w:val="000000" w:themeColor="text1"/>
          <w:sz w:val="32"/>
          <w:szCs w:val="32"/>
          <w14:textFill>
            <w14:solidFill>
              <w14:schemeClr w14:val="tx1"/>
            </w14:solidFill>
          </w14:textFill>
        </w:rPr>
        <w:t>实质性要求及法律、法规规定的其他情形。</w:t>
      </w:r>
    </w:p>
    <w:p>
      <w:pPr>
        <w:pageBreakBefore w:val="0"/>
        <w:kinsoku/>
        <w:wordWrap/>
        <w:overflowPunct/>
        <w:topLinePunct w:val="0"/>
        <w:bidi w:val="0"/>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bookmarkStart w:id="47" w:name="_Toc193268468"/>
      <w:bookmarkStart w:id="48" w:name="_Toc196153696"/>
      <w:bookmarkStart w:id="49" w:name="_Toc197247446"/>
      <w:bookmarkStart w:id="50" w:name="_Toc192354827"/>
      <w:bookmarkStart w:id="51" w:name="_Toc263964483"/>
      <w:bookmarkStart w:id="52" w:name="_Toc196153994"/>
      <w:bookmarkStart w:id="53" w:name="_Toc408249248"/>
      <w:bookmarkStart w:id="54" w:name="_Toc196153895"/>
      <w:bookmarkStart w:id="55" w:name="_Toc400970101"/>
      <w:r>
        <w:rPr>
          <w:rFonts w:hint="eastAsia" w:ascii="仿宋_GB2312" w:hAnsi="仿宋_GB2312" w:eastAsia="仿宋_GB2312" w:cs="仿宋_GB2312"/>
          <w:b/>
          <w:color w:val="000000" w:themeColor="text1"/>
          <w:sz w:val="32"/>
          <w:szCs w:val="32"/>
          <w14:textFill>
            <w14:solidFill>
              <w14:schemeClr w14:val="tx1"/>
            </w14:solidFill>
          </w14:textFill>
        </w:rPr>
        <w:t>3.</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color w:val="000000" w:themeColor="text1"/>
          <w:sz w:val="32"/>
          <w:szCs w:val="32"/>
          <w14:textFill>
            <w14:solidFill>
              <w14:schemeClr w14:val="tx1"/>
            </w14:solidFill>
          </w14:textFill>
        </w:rPr>
        <w:t>.2 报价计算错误的修正原则</w:t>
      </w:r>
      <w:bookmarkEnd w:id="47"/>
      <w:bookmarkEnd w:id="48"/>
      <w:bookmarkEnd w:id="49"/>
      <w:bookmarkEnd w:id="50"/>
      <w:bookmarkEnd w:id="51"/>
      <w:bookmarkEnd w:id="52"/>
      <w:bookmarkEnd w:id="53"/>
      <w:bookmarkEnd w:id="54"/>
      <w:bookmarkEnd w:id="55"/>
    </w:p>
    <w:p>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.2.1 评审小组将对确定为实质上响应</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比选文件</w:t>
      </w:r>
      <w:r>
        <w:rPr>
          <w:rFonts w:hint="eastAsia" w:ascii="仿宋_GB2312" w:hAnsi="仿宋_GB2312" w:eastAsia="仿宋_GB2312" w:cs="仿宋_GB2312"/>
          <w:color w:val="000000" w:themeColor="text1"/>
          <w:sz w:val="32"/>
          <w:szCs w:val="32"/>
          <w14:textFill>
            <w14:solidFill>
              <w14:schemeClr w14:val="tx1"/>
            </w14:solidFill>
          </w14:textFill>
        </w:rPr>
        <w:t>要求的</w:t>
      </w:r>
      <w:r>
        <w:rPr>
          <w:rFonts w:hint="eastAsia" w:ascii="仿宋_GB2312" w:hAnsi="仿宋_GB2312" w:eastAsia="仿宋_GB2312" w:cs="仿宋_GB2312"/>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color w:val="000000" w:themeColor="text1"/>
          <w:sz w:val="32"/>
          <w:szCs w:val="32"/>
          <w14:textFill>
            <w14:solidFill>
              <w14:schemeClr w14:val="tx1"/>
            </w14:solidFill>
          </w14:textFill>
        </w:rPr>
        <w:t>进行校核，看其是否有计算上或汇总上的算术错误，修正错误的原则如下：</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color w:val="000000" w:themeColor="text1"/>
          <w:sz w:val="32"/>
          <w:szCs w:val="32"/>
          <w14:textFill>
            <w14:solidFill>
              <w14:schemeClr w14:val="tx1"/>
            </w14:solidFill>
          </w14:textFill>
        </w:rPr>
        <w:t>中的大写金额与小写金额不一致的，以大写金额为准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ageBreakBefore w:val="0"/>
        <w:kinsoku/>
        <w:wordWrap/>
        <w:overflowPunct/>
        <w:topLinePunct w:val="0"/>
        <w:bidi w:val="0"/>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bookmarkStart w:id="56" w:name="_Toc196153995"/>
      <w:bookmarkStart w:id="57" w:name="_Toc193268469"/>
      <w:bookmarkStart w:id="58" w:name="_Toc263964484"/>
      <w:bookmarkStart w:id="59" w:name="_Toc408249249"/>
      <w:bookmarkStart w:id="60" w:name="_Toc197247447"/>
      <w:bookmarkStart w:id="61" w:name="_Toc196153896"/>
      <w:bookmarkStart w:id="62" w:name="_Toc192354828"/>
      <w:bookmarkStart w:id="63" w:name="_Toc196153697"/>
      <w:bookmarkStart w:id="64" w:name="_Toc400970102"/>
      <w:r>
        <w:rPr>
          <w:rFonts w:hint="eastAsia" w:ascii="仿宋_GB2312" w:hAnsi="仿宋_GB2312" w:eastAsia="仿宋_GB2312" w:cs="仿宋_GB2312"/>
          <w:b/>
          <w:color w:val="000000" w:themeColor="text1"/>
          <w:sz w:val="32"/>
          <w:szCs w:val="32"/>
          <w14:textFill>
            <w14:solidFill>
              <w14:schemeClr w14:val="tx1"/>
            </w14:solidFill>
          </w14:textFill>
        </w:rPr>
        <w:t>3.</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color w:val="000000" w:themeColor="text1"/>
          <w:sz w:val="32"/>
          <w:szCs w:val="32"/>
          <w14:textFill>
            <w14:solidFill>
              <w14:schemeClr w14:val="tx1"/>
            </w14:solidFill>
          </w14:textFill>
        </w:rPr>
        <w:t>.3 谈判申请文件的详细评审</w:t>
      </w:r>
      <w:bookmarkEnd w:id="56"/>
      <w:bookmarkEnd w:id="57"/>
      <w:bookmarkEnd w:id="58"/>
      <w:bookmarkEnd w:id="59"/>
      <w:bookmarkEnd w:id="60"/>
      <w:bookmarkEnd w:id="61"/>
      <w:bookmarkEnd w:id="62"/>
      <w:bookmarkEnd w:id="63"/>
      <w:bookmarkEnd w:id="64"/>
    </w:p>
    <w:p>
      <w:pPr>
        <w:pStyle w:val="5"/>
        <w:keepNext w:val="0"/>
        <w:keepLines w:val="0"/>
        <w:pageBreakBefore w:val="0"/>
        <w:widowControl w:val="0"/>
        <w:numPr>
          <w:ilvl w:val="0"/>
          <w:numId w:val="0"/>
        </w:numPr>
        <w:tabs>
          <w:tab w:val="left" w:pos="425"/>
          <w:tab w:val="left" w:pos="1148"/>
        </w:tabs>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pPr>
      <w:bookmarkStart w:id="65" w:name="_Toc32404463"/>
      <w:bookmarkStart w:id="66" w:name="_Toc32482816"/>
      <w:bookmarkStart w:id="67" w:name="_Toc13129"/>
      <w:bookmarkStart w:id="68" w:name="_Toc522005482"/>
      <w:bookmarkStart w:id="69" w:name="_Toc32405690"/>
      <w:r>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t>（一）评选办法</w:t>
      </w:r>
      <w:bookmarkEnd w:id="65"/>
      <w:bookmarkEnd w:id="66"/>
      <w:bookmarkEnd w:id="67"/>
      <w:bookmarkEnd w:id="68"/>
      <w:bookmarkEnd w:id="69"/>
    </w:p>
    <w:p>
      <w:pPr>
        <w:pStyle w:val="29"/>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pPr>
      <w:bookmarkStart w:id="70" w:name="_Toc261857531"/>
      <w:bookmarkEnd w:id="70"/>
      <w:bookmarkStart w:id="71" w:name="_Toc261857550"/>
      <w:bookmarkEnd w:id="71"/>
      <w:bookmarkStart w:id="72" w:name="_Toc261857544"/>
      <w:bookmarkEnd w:id="72"/>
      <w:bookmarkStart w:id="73" w:name="_Toc261857556"/>
      <w:bookmarkEnd w:id="73"/>
      <w:bookmarkStart w:id="74" w:name="_Toc261857587"/>
      <w:bookmarkEnd w:id="74"/>
      <w:bookmarkStart w:id="75" w:name="_Toc261857568"/>
      <w:bookmarkEnd w:id="75"/>
      <w:bookmarkStart w:id="76" w:name="_Toc261857581"/>
      <w:bookmarkEnd w:id="76"/>
      <w:r>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t>本项目采用综合评分法，是指参选文件满足比选文件全部实质性要求且按评审因素的量化指标评审得分最高的比选申请人为中标候选人的评审方法。比选文件中“★”条款为实质性要求项，比选申请人必须满足，否则为无效投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t>评审时，委员会各成员应当独立对每个有效参选的文件进行评价、打分，然后汇总每个比选申请人每项评分因素的得分。最终得分最高者即为中标人。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评分标准</w:t>
      </w:r>
    </w:p>
    <w:bookmarkEnd w:id="21"/>
    <w:bookmarkEnd w:id="22"/>
    <w:bookmarkEnd w:id="23"/>
    <w:tbl>
      <w:tblPr>
        <w:tblStyle w:val="56"/>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919"/>
        <w:gridCol w:w="7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01" w:type="dxa"/>
            <w:vAlign w:val="center"/>
          </w:tcPr>
          <w:p>
            <w:pPr>
              <w:widowControl/>
              <w:kinsoku w:val="0"/>
              <w:autoSpaceDE w:val="0"/>
              <w:autoSpaceDN w:val="0"/>
              <w:adjustRightInd w:val="0"/>
              <w:snapToGrid w:val="0"/>
              <w:spacing w:line="400" w:lineRule="exact"/>
              <w:jc w:val="center"/>
              <w:textAlignment w:val="center"/>
              <w:rPr>
                <w:rFonts w:hint="eastAsia" w:ascii="宋体" w:hAnsi="宋体" w:eastAsia="宋体" w:cs="宋体"/>
                <w:b/>
                <w:bCs/>
                <w:snapToGrid w:val="0"/>
                <w:color w:val="000000" w:themeColor="text1"/>
                <w:kern w:val="0"/>
                <w:sz w:val="24"/>
                <w:szCs w:val="24"/>
                <w:lang w:bidi="ar"/>
                <w14:textFill>
                  <w14:solidFill>
                    <w14:schemeClr w14:val="tx1"/>
                  </w14:solidFill>
                </w14:textFill>
              </w:rPr>
            </w:pPr>
            <w:bookmarkStart w:id="77" w:name="_Toc468808812"/>
            <w:bookmarkStart w:id="78" w:name="_Toc488655907"/>
            <w:bookmarkStart w:id="79" w:name="_Toc226969360"/>
            <w:bookmarkStart w:id="80" w:name="_Toc227057966"/>
            <w:bookmarkStart w:id="81" w:name="_Toc107822558"/>
            <w:r>
              <w:rPr>
                <w:rFonts w:hint="eastAsia" w:ascii="宋体" w:hAnsi="宋体" w:eastAsia="宋体" w:cs="宋体"/>
                <w:b/>
                <w:bCs/>
                <w:snapToGrid w:val="0"/>
                <w:color w:val="000000" w:themeColor="text1"/>
                <w:kern w:val="0"/>
                <w:sz w:val="24"/>
                <w:szCs w:val="24"/>
                <w:lang w:bidi="ar"/>
                <w14:textFill>
                  <w14:solidFill>
                    <w14:schemeClr w14:val="tx1"/>
                  </w14:solidFill>
                </w14:textFill>
              </w:rPr>
              <w:t>评分因素</w:t>
            </w:r>
          </w:p>
        </w:tc>
        <w:tc>
          <w:tcPr>
            <w:tcW w:w="919" w:type="dxa"/>
            <w:vAlign w:val="center"/>
          </w:tcPr>
          <w:p>
            <w:pPr>
              <w:widowControl/>
              <w:kinsoku w:val="0"/>
              <w:autoSpaceDE w:val="0"/>
              <w:autoSpaceDN w:val="0"/>
              <w:adjustRightInd w:val="0"/>
              <w:snapToGrid w:val="0"/>
              <w:spacing w:line="400" w:lineRule="exact"/>
              <w:jc w:val="center"/>
              <w:textAlignment w:val="center"/>
              <w:rPr>
                <w:rFonts w:hint="eastAsia" w:ascii="宋体" w:hAnsi="宋体" w:eastAsia="宋体" w:cs="宋体"/>
                <w:b/>
                <w:bCs/>
                <w:snapToGrid w:val="0"/>
                <w:color w:val="000000" w:themeColor="text1"/>
                <w:kern w:val="0"/>
                <w:sz w:val="24"/>
                <w:szCs w:val="24"/>
                <w:lang w:bidi="ar"/>
                <w14:textFill>
                  <w14:solidFill>
                    <w14:schemeClr w14:val="tx1"/>
                  </w14:solidFill>
                </w14:textFill>
              </w:rPr>
            </w:pPr>
            <w:r>
              <w:rPr>
                <w:rFonts w:hint="eastAsia" w:ascii="宋体" w:hAnsi="宋体" w:eastAsia="宋体" w:cs="宋体"/>
                <w:b/>
                <w:bCs/>
                <w:snapToGrid w:val="0"/>
                <w:color w:val="000000" w:themeColor="text1"/>
                <w:kern w:val="0"/>
                <w:sz w:val="24"/>
                <w:szCs w:val="24"/>
                <w:lang w:bidi="ar"/>
                <w14:textFill>
                  <w14:solidFill>
                    <w14:schemeClr w14:val="tx1"/>
                  </w14:solidFill>
                </w14:textFill>
              </w:rPr>
              <w:t>分值</w:t>
            </w:r>
          </w:p>
        </w:tc>
        <w:tc>
          <w:tcPr>
            <w:tcW w:w="7542" w:type="dxa"/>
            <w:vAlign w:val="center"/>
          </w:tcPr>
          <w:p>
            <w:pPr>
              <w:widowControl/>
              <w:kinsoku w:val="0"/>
              <w:autoSpaceDE w:val="0"/>
              <w:autoSpaceDN w:val="0"/>
              <w:adjustRightInd w:val="0"/>
              <w:snapToGrid w:val="0"/>
              <w:spacing w:line="400" w:lineRule="exact"/>
              <w:jc w:val="center"/>
              <w:textAlignment w:val="center"/>
              <w:rPr>
                <w:rFonts w:hint="eastAsia" w:ascii="宋体" w:hAnsi="宋体" w:eastAsia="宋体" w:cs="宋体"/>
                <w:b/>
                <w:bCs/>
                <w:snapToGrid w:val="0"/>
                <w:color w:val="000000" w:themeColor="text1"/>
                <w:kern w:val="0"/>
                <w:sz w:val="24"/>
                <w:szCs w:val="24"/>
                <w:lang w:bidi="ar"/>
                <w14:textFill>
                  <w14:solidFill>
                    <w14:schemeClr w14:val="tx1"/>
                  </w14:solidFill>
                </w14:textFill>
              </w:rPr>
            </w:pPr>
            <w:r>
              <w:rPr>
                <w:rFonts w:hint="eastAsia" w:ascii="宋体" w:hAnsi="宋体" w:eastAsia="宋体" w:cs="宋体"/>
                <w:b/>
                <w:bCs/>
                <w:snapToGrid w:val="0"/>
                <w:color w:val="000000" w:themeColor="text1"/>
                <w:kern w:val="0"/>
                <w:sz w:val="24"/>
                <w:szCs w:val="24"/>
                <w:lang w:bidi="ar"/>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0" w:hRule="atLeast"/>
          <w:jc w:val="center"/>
        </w:trPr>
        <w:tc>
          <w:tcPr>
            <w:tcW w:w="1501" w:type="dxa"/>
            <w:vAlign w:val="center"/>
          </w:tcPr>
          <w:p>
            <w:pPr>
              <w:adjustRightInd w:val="0"/>
              <w:snapToGrid w:val="0"/>
              <w:spacing w:line="500" w:lineRule="exact"/>
              <w:jc w:val="center"/>
              <w:textAlignment w:val="center"/>
              <w:rPr>
                <w:rFonts w:ascii="Times New Roman" w:hAnsi="Times New Roman" w:eastAsia="仿宋_GB2312"/>
                <w:snapToGrid w:val="0"/>
                <w:color w:val="000000" w:themeColor="text1"/>
                <w:kern w:val="0"/>
                <w:sz w:val="24"/>
                <w:szCs w:val="24"/>
                <w14:textFill>
                  <w14:solidFill>
                    <w14:schemeClr w14:val="tx1"/>
                  </w14:solidFill>
                </w14:textFill>
              </w:rPr>
            </w:pPr>
            <w:r>
              <w:rPr>
                <w:rFonts w:hint="default" w:ascii="Times New Roman" w:hAnsi="Times New Roman" w:eastAsia="仿宋_GB2312"/>
                <w:bCs/>
                <w:snapToGrid w:val="0"/>
                <w:color w:val="000000" w:themeColor="text1"/>
                <w:kern w:val="0"/>
                <w:sz w:val="24"/>
                <w:szCs w:val="24"/>
                <w14:textFill>
                  <w14:solidFill>
                    <w14:schemeClr w14:val="tx1"/>
                  </w14:solidFill>
                </w14:textFill>
              </w:rPr>
              <w:t>报价部分</w:t>
            </w:r>
          </w:p>
        </w:tc>
        <w:tc>
          <w:tcPr>
            <w:tcW w:w="919" w:type="dxa"/>
            <w:vAlign w:val="center"/>
          </w:tcPr>
          <w:p>
            <w:pPr>
              <w:adjustRightInd w:val="0"/>
              <w:snapToGrid w:val="0"/>
              <w:spacing w:line="500" w:lineRule="exact"/>
              <w:jc w:val="center"/>
              <w:textAlignment w:val="center"/>
              <w:rPr>
                <w:rFonts w:ascii="Times New Roman" w:hAnsi="Times New Roman" w:eastAsia="仿宋_GB2312"/>
                <w:snapToGrid w:val="0"/>
                <w:color w:val="000000" w:themeColor="text1"/>
                <w:kern w:val="0"/>
                <w:sz w:val="24"/>
                <w:szCs w:val="24"/>
                <w14:textFill>
                  <w14:solidFill>
                    <w14:schemeClr w14:val="tx1"/>
                  </w14:solidFill>
                </w14:textFill>
              </w:rPr>
            </w:pPr>
            <w:r>
              <w:rPr>
                <w:rFonts w:hint="default" w:ascii="Times New Roman" w:hAnsi="Times New Roman" w:eastAsia="仿宋_GB2312"/>
                <w:bCs/>
                <w:snapToGrid w:val="0"/>
                <w:color w:val="000000" w:themeColor="text1"/>
                <w:kern w:val="0"/>
                <w:sz w:val="24"/>
                <w:szCs w:val="24"/>
                <w14:textFill>
                  <w14:solidFill>
                    <w14:schemeClr w14:val="tx1"/>
                  </w14:solidFill>
                </w14:textFill>
              </w:rPr>
              <w:t>10分</w:t>
            </w:r>
          </w:p>
        </w:tc>
        <w:tc>
          <w:tcPr>
            <w:tcW w:w="7542" w:type="dxa"/>
            <w:vAlign w:val="center"/>
          </w:tcPr>
          <w:p>
            <w:pPr>
              <w:adjustRightInd w:val="0"/>
              <w:snapToGrid w:val="0"/>
              <w:spacing w:line="340" w:lineRule="exact"/>
              <w:textAlignment w:val="baseline"/>
              <w:rPr>
                <w:rFonts w:ascii="Times New Roman" w:hAnsi="Times New Roman" w:eastAsia="仿宋_GB2312"/>
                <w:snapToGrid w:val="0"/>
                <w:color w:val="000000" w:themeColor="text1"/>
                <w:kern w:val="0"/>
                <w:sz w:val="24"/>
                <w:szCs w:val="24"/>
                <w14:textFill>
                  <w14:solidFill>
                    <w14:schemeClr w14:val="tx1"/>
                  </w14:solidFill>
                </w14:textFill>
              </w:rPr>
            </w:pPr>
            <w:r>
              <w:rPr>
                <w:rFonts w:hint="default" w:ascii="Times New Roman" w:hAnsi="Times New Roman" w:eastAsia="仿宋_GB2312"/>
                <w:snapToGrid w:val="0"/>
                <w:color w:val="000000" w:themeColor="text1"/>
                <w:kern w:val="0"/>
                <w:sz w:val="24"/>
                <w:szCs w:val="24"/>
                <w14:textFill>
                  <w14:solidFill>
                    <w14:schemeClr w14:val="tx1"/>
                  </w14:solidFill>
                </w14:textFill>
              </w:rPr>
              <w:t>价格分统一采用低价优先法计算，即满足磋商文件要求且最后报价最低的供应商的价格为磋商基准价，其价格分为满分。其他供应商的价格分统一按照下列公式计算：</w:t>
            </w:r>
          </w:p>
          <w:p>
            <w:pPr>
              <w:adjustRightInd w:val="0"/>
              <w:snapToGrid w:val="0"/>
              <w:spacing w:line="340" w:lineRule="exact"/>
              <w:textAlignment w:val="baseline"/>
              <w:rPr>
                <w:rFonts w:ascii="Times New Roman" w:hAnsi="Times New Roman" w:eastAsia="仿宋_GB2312"/>
                <w:snapToGrid w:val="0"/>
                <w:color w:val="000000" w:themeColor="text1"/>
                <w:kern w:val="0"/>
                <w:sz w:val="24"/>
                <w:szCs w:val="24"/>
                <w14:textFill>
                  <w14:solidFill>
                    <w14:schemeClr w14:val="tx1"/>
                  </w14:solidFill>
                </w14:textFill>
              </w:rPr>
            </w:pPr>
            <w:r>
              <w:rPr>
                <w:rFonts w:hint="default" w:ascii="Times New Roman" w:hAnsi="Times New Roman" w:eastAsia="仿宋_GB2312"/>
                <w:snapToGrid w:val="0"/>
                <w:color w:val="000000" w:themeColor="text1"/>
                <w:kern w:val="0"/>
                <w:sz w:val="24"/>
                <w:szCs w:val="24"/>
                <w14:textFill>
                  <w14:solidFill>
                    <w14:schemeClr w14:val="tx1"/>
                  </w14:solidFill>
                </w14:textFill>
              </w:rPr>
              <w:t>磋商报价得分=（磋商基准价/最后磋商报价）×10%×100</w:t>
            </w:r>
          </w:p>
          <w:p>
            <w:pPr>
              <w:adjustRightInd w:val="0"/>
              <w:snapToGrid w:val="0"/>
              <w:spacing w:line="340" w:lineRule="exact"/>
              <w:textAlignment w:val="baseline"/>
              <w:rPr>
                <w:rFonts w:ascii="Times New Roman" w:hAnsi="Times New Roman" w:eastAsia="仿宋_GB2312"/>
                <w:snapToGrid w:val="0"/>
                <w:color w:val="000000" w:themeColor="text1"/>
                <w:kern w:val="0"/>
                <w:sz w:val="24"/>
                <w:szCs w:val="24"/>
                <w14:textFill>
                  <w14:solidFill>
                    <w14:schemeClr w14:val="tx1"/>
                  </w14:solidFill>
                </w14:textFill>
              </w:rPr>
            </w:pPr>
            <w:r>
              <w:rPr>
                <w:rFonts w:hint="eastAsia" w:ascii="楷体_GB2312" w:hAnsi="楷体_GB2312" w:eastAsia="楷体_GB2312" w:cs="楷体_GB2312"/>
                <w:b w:val="0"/>
                <w:bCs/>
                <w:color w:val="000000" w:themeColor="text1"/>
                <w:sz w:val="24"/>
                <w:szCs w:val="24"/>
                <w14:textFill>
                  <w14:solidFill>
                    <w14:schemeClr w14:val="tx1"/>
                  </w14:solidFill>
                </w14:textFill>
              </w:rPr>
              <w:t>说明：投标人的报价明显低于市场价或其他投标人的有效报价，有可能影响产品质量或者不能诚信履约的，评标委员会有权要求其提供书面说明或相关证明材料；投标人不能证明其报价合理性的，评标委员会有权将其作为无效投标处理。项目评审过程中，不得去掉最后报价中的最高报价和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Align w:val="center"/>
          </w:tcPr>
          <w:p>
            <w:pPr>
              <w:adjustRightInd w:val="0"/>
              <w:snapToGrid w:val="0"/>
              <w:spacing w:line="500" w:lineRule="exact"/>
              <w:jc w:val="center"/>
              <w:textAlignment w:val="center"/>
              <w:rPr>
                <w:rFonts w:ascii="Times New Roman" w:hAnsi="Times New Roman" w:eastAsia="仿宋_GB2312"/>
                <w:snapToGrid w:val="0"/>
                <w:color w:val="000000" w:themeColor="text1"/>
                <w:kern w:val="0"/>
                <w:sz w:val="24"/>
                <w:szCs w:val="24"/>
                <w14:textFill>
                  <w14:solidFill>
                    <w14:schemeClr w14:val="tx1"/>
                  </w14:solidFill>
                </w14:textFill>
              </w:rPr>
            </w:pPr>
            <w:r>
              <w:rPr>
                <w:rFonts w:hint="default" w:ascii="Times New Roman" w:hAnsi="Times New Roman" w:eastAsia="仿宋_GB2312"/>
                <w:bCs/>
                <w:snapToGrid w:val="0"/>
                <w:color w:val="000000" w:themeColor="text1"/>
                <w:kern w:val="0"/>
                <w:sz w:val="24"/>
                <w:szCs w:val="24"/>
                <w14:textFill>
                  <w14:solidFill>
                    <w14:schemeClr w14:val="tx1"/>
                  </w14:solidFill>
                </w14:textFill>
              </w:rPr>
              <w:t>商务部分</w:t>
            </w:r>
          </w:p>
        </w:tc>
        <w:tc>
          <w:tcPr>
            <w:tcW w:w="919" w:type="dxa"/>
            <w:vAlign w:val="center"/>
          </w:tcPr>
          <w:p>
            <w:pPr>
              <w:adjustRightInd w:val="0"/>
              <w:snapToGrid w:val="0"/>
              <w:spacing w:line="500" w:lineRule="exact"/>
              <w:jc w:val="center"/>
              <w:textAlignment w:val="center"/>
              <w:rPr>
                <w:rFonts w:ascii="Times New Roman" w:hAnsi="Times New Roman" w:eastAsia="仿宋_GB2312"/>
                <w:snapToGrid w:val="0"/>
                <w:color w:val="000000" w:themeColor="text1"/>
                <w:kern w:val="0"/>
                <w:sz w:val="24"/>
                <w:szCs w:val="24"/>
                <w14:textFill>
                  <w14:solidFill>
                    <w14:schemeClr w14:val="tx1"/>
                  </w14:solidFill>
                </w14:textFill>
              </w:rPr>
            </w:pPr>
            <w:r>
              <w:rPr>
                <w:rFonts w:ascii="Times New Roman" w:hAnsi="Times New Roman" w:eastAsia="仿宋_GB2312"/>
                <w:bCs/>
                <w:snapToGrid w:val="0"/>
                <w:color w:val="000000" w:themeColor="text1"/>
                <w:kern w:val="0"/>
                <w:sz w:val="24"/>
                <w:szCs w:val="24"/>
                <w14:textFill>
                  <w14:solidFill>
                    <w14:schemeClr w14:val="tx1"/>
                  </w14:solidFill>
                </w14:textFill>
              </w:rPr>
              <w:t>40</w:t>
            </w:r>
            <w:r>
              <w:rPr>
                <w:rFonts w:hint="default" w:ascii="Times New Roman" w:hAnsi="Times New Roman" w:eastAsia="仿宋_GB2312"/>
                <w:bCs/>
                <w:snapToGrid w:val="0"/>
                <w:color w:val="000000" w:themeColor="text1"/>
                <w:kern w:val="0"/>
                <w:sz w:val="24"/>
                <w:szCs w:val="24"/>
                <w14:textFill>
                  <w14:solidFill>
                    <w14:schemeClr w14:val="tx1"/>
                  </w14:solidFill>
                </w14:textFill>
              </w:rPr>
              <w:t>分</w:t>
            </w:r>
          </w:p>
        </w:tc>
        <w:tc>
          <w:tcPr>
            <w:tcW w:w="7542" w:type="dxa"/>
            <w:vAlign w:val="center"/>
          </w:tcPr>
          <w:p>
            <w:pPr>
              <w:adjustRightInd w:val="0"/>
              <w:snapToGrid w:val="0"/>
              <w:spacing w:line="320" w:lineRule="exact"/>
              <w:textAlignment w:val="center"/>
              <w:rPr>
                <w:rFonts w:ascii="Times New Roman" w:hAnsi="Times New Roman" w:eastAsia="仿宋_GB2312" w:cs="Times New Roman"/>
                <w:bCs/>
                <w:snapToGrid w:val="0"/>
                <w:color w:val="000000" w:themeColor="text1"/>
                <w:kern w:val="0"/>
                <w:sz w:val="24"/>
                <w:szCs w:val="24"/>
                <w14:textFill>
                  <w14:solidFill>
                    <w14:schemeClr w14:val="tx1"/>
                  </w14:solidFill>
                </w14:textFill>
              </w:rPr>
            </w:pPr>
            <w:r>
              <w:rPr>
                <w:rFonts w:hint="default" w:ascii="Times New Roman" w:hAnsi="Times New Roman" w:eastAsia="仿宋_GB2312" w:cs="Times New Roman"/>
                <w:bCs/>
                <w:snapToGrid w:val="0"/>
                <w:color w:val="000000" w:themeColor="text1"/>
                <w:kern w:val="0"/>
                <w:sz w:val="24"/>
                <w:szCs w:val="24"/>
                <w14:textFill>
                  <w14:solidFill>
                    <w14:schemeClr w14:val="tx1"/>
                  </w14:solidFill>
                </w14:textFill>
              </w:rPr>
              <w:t>投标人作为独立承包人，自202</w:t>
            </w:r>
            <w:r>
              <w:rPr>
                <w:rFonts w:ascii="Times New Roman" w:hAnsi="Times New Roman" w:eastAsia="仿宋_GB2312" w:cs="Times New Roman"/>
                <w:bCs/>
                <w:snapToGrid w:val="0"/>
                <w:color w:val="000000" w:themeColor="text1"/>
                <w:kern w:val="0"/>
                <w:sz w:val="24"/>
                <w:szCs w:val="24"/>
                <w14:textFill>
                  <w14:solidFill>
                    <w14:schemeClr w14:val="tx1"/>
                  </w14:solidFill>
                </w14:textFill>
              </w:rPr>
              <w:t>1</w:t>
            </w:r>
            <w:r>
              <w:rPr>
                <w:rFonts w:hint="default" w:ascii="Times New Roman" w:hAnsi="Times New Roman" w:eastAsia="仿宋_GB2312" w:cs="Times New Roman"/>
                <w:bCs/>
                <w:snapToGrid w:val="0"/>
                <w:color w:val="000000" w:themeColor="text1"/>
                <w:kern w:val="0"/>
                <w:sz w:val="24"/>
                <w:szCs w:val="24"/>
                <w14:textFill>
                  <w14:solidFill>
                    <w14:schemeClr w14:val="tx1"/>
                  </w14:solidFill>
                </w14:textFill>
              </w:rPr>
              <w:t>年1月1日以来，有过以下类似项目</w:t>
            </w:r>
            <w:r>
              <w:rPr>
                <w:rFonts w:hint="eastAsia" w:ascii="Times New Roman" w:hAnsi="Times New Roman" w:eastAsia="仿宋_GB2312" w:cs="Times New Roman"/>
                <w:bCs/>
                <w:snapToGrid w:val="0"/>
                <w:color w:val="000000" w:themeColor="text1"/>
                <w:kern w:val="0"/>
                <w:sz w:val="24"/>
                <w:szCs w:val="24"/>
                <w:lang w:val="en-US" w:eastAsia="zh-CN"/>
                <w14:textFill>
                  <w14:solidFill>
                    <w14:schemeClr w14:val="tx1"/>
                  </w14:solidFill>
                </w14:textFill>
              </w:rPr>
              <w:t>服务</w:t>
            </w:r>
            <w:r>
              <w:rPr>
                <w:rFonts w:hint="default" w:ascii="Times New Roman" w:hAnsi="Times New Roman" w:eastAsia="仿宋_GB2312" w:cs="Times New Roman"/>
                <w:bCs/>
                <w:snapToGrid w:val="0"/>
                <w:color w:val="000000" w:themeColor="text1"/>
                <w:kern w:val="0"/>
                <w:sz w:val="24"/>
                <w:szCs w:val="24"/>
                <w14:textFill>
                  <w14:solidFill>
                    <w14:schemeClr w14:val="tx1"/>
                  </w14:solidFill>
                </w14:textFill>
              </w:rPr>
              <w:t>经验</w:t>
            </w:r>
            <w:r>
              <w:rPr>
                <w:rFonts w:hint="eastAsia" w:ascii="Times New Roman" w:hAnsi="Times New Roman" w:eastAsia="仿宋_GB2312" w:cs="Times New Roman"/>
                <w:bCs/>
                <w:snapToGrid w:val="0"/>
                <w:color w:val="000000" w:themeColor="text1"/>
                <w:kern w:val="0"/>
                <w:sz w:val="24"/>
                <w:szCs w:val="24"/>
                <w:lang w:val="en-US" w:eastAsia="zh-CN"/>
                <w14:textFill>
                  <w14:solidFill>
                    <w14:schemeClr w14:val="tx1"/>
                  </w14:solidFill>
                </w14:textFill>
              </w:rPr>
              <w:t>成果</w:t>
            </w:r>
            <w:r>
              <w:rPr>
                <w:rFonts w:hint="default" w:ascii="Times New Roman" w:hAnsi="Times New Roman" w:eastAsia="仿宋_GB2312" w:cs="Times New Roman"/>
                <w:bCs/>
                <w:snapToGrid w:val="0"/>
                <w:color w:val="000000" w:themeColor="text1"/>
                <w:kern w:val="0"/>
                <w:sz w:val="24"/>
                <w:szCs w:val="24"/>
                <w14:textFill>
                  <w14:solidFill>
                    <w14:schemeClr w14:val="tx1"/>
                  </w14:solidFill>
                </w14:textFill>
              </w:rPr>
              <w:t>的：</w:t>
            </w:r>
          </w:p>
          <w:p>
            <w:pPr>
              <w:adjustRightInd w:val="0"/>
              <w:snapToGrid w:val="0"/>
              <w:spacing w:line="320" w:lineRule="exact"/>
              <w:textAlignment w:val="center"/>
              <w:rPr>
                <w:rFonts w:ascii="Times New Roman" w:hAnsi="Times New Roman" w:eastAsia="仿宋_GB2312" w:cs="Times New Roman"/>
                <w:bCs/>
                <w:snapToGrid w:val="0"/>
                <w:color w:val="000000" w:themeColor="text1"/>
                <w:kern w:val="0"/>
                <w:sz w:val="24"/>
                <w:szCs w:val="24"/>
                <w14:textFill>
                  <w14:solidFill>
                    <w14:schemeClr w14:val="tx1"/>
                  </w14:solidFill>
                </w14:textFill>
              </w:rPr>
            </w:pPr>
            <w:r>
              <w:rPr>
                <w:rFonts w:hint="default" w:ascii="Times New Roman" w:hAnsi="Times New Roman" w:eastAsia="仿宋_GB2312" w:cs="Times New Roman"/>
                <w:bCs/>
                <w:snapToGrid w:val="0"/>
                <w:color w:val="000000" w:themeColor="text1"/>
                <w:kern w:val="0"/>
                <w:sz w:val="24"/>
                <w:szCs w:val="24"/>
                <w14:textFill>
                  <w14:solidFill>
                    <w14:schemeClr w14:val="tx1"/>
                  </w14:solidFill>
                </w14:textFill>
              </w:rPr>
              <w:t>1.类似项目经验：提供市厅级及以上财政政策研究、财政绩效评价等方面的业绩，每提供一个得</w:t>
            </w:r>
            <w:r>
              <w:rPr>
                <w:rFonts w:ascii="Times New Roman" w:hAnsi="Times New Roman" w:eastAsia="仿宋_GB2312" w:cs="Times New Roman"/>
                <w:bCs/>
                <w:snapToGrid w:val="0"/>
                <w:color w:val="000000" w:themeColor="text1"/>
                <w:kern w:val="0"/>
                <w:sz w:val="24"/>
                <w:szCs w:val="24"/>
                <w14:textFill>
                  <w14:solidFill>
                    <w14:schemeClr w14:val="tx1"/>
                  </w14:solidFill>
                </w14:textFill>
              </w:rPr>
              <w:t>4</w:t>
            </w:r>
            <w:r>
              <w:rPr>
                <w:rFonts w:hint="default" w:ascii="Times New Roman" w:hAnsi="Times New Roman" w:eastAsia="仿宋_GB2312" w:cs="Times New Roman"/>
                <w:bCs/>
                <w:snapToGrid w:val="0"/>
                <w:color w:val="000000" w:themeColor="text1"/>
                <w:kern w:val="0"/>
                <w:sz w:val="24"/>
                <w:szCs w:val="24"/>
                <w14:textFill>
                  <w14:solidFill>
                    <w14:schemeClr w14:val="tx1"/>
                  </w14:solidFill>
                </w14:textFill>
              </w:rPr>
              <w:t>分，</w:t>
            </w:r>
            <w:r>
              <w:rPr>
                <w:rFonts w:hint="default" w:ascii="Times New Roman" w:hAnsi="Times New Roman" w:eastAsia="仿宋_GB2312"/>
                <w:snapToGrid w:val="0"/>
                <w:color w:val="000000" w:themeColor="text1"/>
                <w:kern w:val="0"/>
                <w:sz w:val="24"/>
                <w:szCs w:val="24"/>
                <w:lang w:val="zh-CN"/>
                <w14:textFill>
                  <w14:solidFill>
                    <w14:schemeClr w14:val="tx1"/>
                  </w14:solidFill>
                </w14:textFill>
              </w:rPr>
              <w:t>本项</w:t>
            </w:r>
            <w:r>
              <w:rPr>
                <w:rFonts w:hint="default" w:ascii="Times New Roman" w:hAnsi="Times New Roman" w:eastAsia="仿宋_GB2312" w:cs="Times New Roman"/>
                <w:bCs/>
                <w:snapToGrid w:val="0"/>
                <w:color w:val="000000" w:themeColor="text1"/>
                <w:kern w:val="0"/>
                <w:sz w:val="24"/>
                <w:szCs w:val="24"/>
                <w14:textFill>
                  <w14:solidFill>
                    <w14:schemeClr w14:val="tx1"/>
                  </w14:solidFill>
                </w14:textFill>
              </w:rPr>
              <w:t>最多得</w:t>
            </w:r>
            <w:r>
              <w:rPr>
                <w:rFonts w:ascii="Times New Roman" w:hAnsi="Times New Roman" w:eastAsia="仿宋_GB2312" w:cs="Times New Roman"/>
                <w:bCs/>
                <w:snapToGrid w:val="0"/>
                <w:color w:val="000000" w:themeColor="text1"/>
                <w:kern w:val="0"/>
                <w:sz w:val="24"/>
                <w:szCs w:val="24"/>
                <w14:textFill>
                  <w14:solidFill>
                    <w14:schemeClr w14:val="tx1"/>
                  </w14:solidFill>
                </w14:textFill>
              </w:rPr>
              <w:t>20</w:t>
            </w:r>
            <w:r>
              <w:rPr>
                <w:rFonts w:hint="default" w:ascii="Times New Roman" w:hAnsi="Times New Roman" w:eastAsia="仿宋_GB2312" w:cs="Times New Roman"/>
                <w:bCs/>
                <w:snapToGrid w:val="0"/>
                <w:color w:val="000000" w:themeColor="text1"/>
                <w:kern w:val="0"/>
                <w:sz w:val="24"/>
                <w:szCs w:val="24"/>
                <w14:textFill>
                  <w14:solidFill>
                    <w14:schemeClr w14:val="tx1"/>
                  </w14:solidFill>
                </w14:textFill>
              </w:rPr>
              <w:t>分，不提供不得分。</w:t>
            </w:r>
          </w:p>
          <w:p>
            <w:pPr>
              <w:adjustRightInd w:val="0"/>
              <w:snapToGrid w:val="0"/>
              <w:spacing w:line="320" w:lineRule="exact"/>
              <w:textAlignment w:val="center"/>
              <w:rPr>
                <w:rFonts w:ascii="Times New Roman" w:hAnsi="Times New Roman" w:eastAsia="仿宋_GB2312" w:cs="Times New Roman"/>
                <w:bCs/>
                <w:snapToGrid w:val="0"/>
                <w:color w:val="000000" w:themeColor="text1"/>
                <w:kern w:val="0"/>
                <w:sz w:val="24"/>
                <w:szCs w:val="24"/>
                <w14:textFill>
                  <w14:solidFill>
                    <w14:schemeClr w14:val="tx1"/>
                  </w14:solidFill>
                </w14:textFill>
              </w:rPr>
            </w:pPr>
            <w:r>
              <w:rPr>
                <w:rFonts w:hint="default" w:ascii="Times New Roman" w:hAnsi="Times New Roman" w:eastAsia="仿宋_GB2312" w:cs="Times New Roman"/>
                <w:bCs/>
                <w:snapToGrid w:val="0"/>
                <w:color w:val="000000" w:themeColor="text1"/>
                <w:kern w:val="0"/>
                <w:sz w:val="24"/>
                <w:szCs w:val="24"/>
                <w14:textFill>
                  <w14:solidFill>
                    <w14:schemeClr w14:val="tx1"/>
                  </w14:solidFill>
                </w14:textFill>
              </w:rPr>
              <w:t>2.类似项目成果：所提供的类似项目业绩成果受到市厅级及以上单位认可的</w:t>
            </w:r>
            <w:r>
              <w:rPr>
                <w:rFonts w:hint="eastAsia" w:ascii="Times New Roman" w:hAnsi="Times New Roman" w:eastAsia="仿宋_GB2312" w:cs="Times New Roman"/>
                <w:bCs/>
                <w:snapToGrid w:val="0"/>
                <w:color w:val="000000" w:themeColor="text1"/>
                <w:kern w:val="0"/>
                <w:sz w:val="24"/>
                <w:szCs w:val="24"/>
                <w:lang w:eastAsia="zh-CN"/>
                <w14:textFill>
                  <w14:solidFill>
                    <w14:schemeClr w14:val="tx1"/>
                  </w14:solidFill>
                </w14:textFill>
              </w:rPr>
              <w:t>，</w:t>
            </w:r>
            <w:r>
              <w:rPr>
                <w:rFonts w:hint="default" w:ascii="Times New Roman" w:hAnsi="Times New Roman" w:eastAsia="仿宋_GB2312" w:cs="Times New Roman"/>
                <w:bCs/>
                <w:snapToGrid w:val="0"/>
                <w:color w:val="000000" w:themeColor="text1"/>
                <w:kern w:val="0"/>
                <w:sz w:val="24"/>
                <w:szCs w:val="24"/>
                <w14:textFill>
                  <w14:solidFill>
                    <w14:schemeClr w14:val="tx1"/>
                  </w14:solidFill>
                </w14:textFill>
              </w:rPr>
              <w:t>每</w:t>
            </w:r>
            <w:r>
              <w:rPr>
                <w:rFonts w:hint="eastAsia" w:ascii="Times New Roman" w:hAnsi="Times New Roman" w:eastAsia="仿宋_GB2312" w:cs="Times New Roman"/>
                <w:bCs/>
                <w:snapToGrid w:val="0"/>
                <w:color w:val="000000" w:themeColor="text1"/>
                <w:kern w:val="0"/>
                <w:sz w:val="24"/>
                <w:szCs w:val="24"/>
                <w:lang w:val="en-US" w:eastAsia="zh-CN"/>
                <w14:textFill>
                  <w14:solidFill>
                    <w14:schemeClr w14:val="tx1"/>
                  </w14:solidFill>
                </w14:textFill>
              </w:rPr>
              <w:t>提供</w:t>
            </w:r>
            <w:r>
              <w:rPr>
                <w:rFonts w:hint="default" w:ascii="Times New Roman" w:hAnsi="Times New Roman" w:eastAsia="仿宋_GB2312" w:cs="Times New Roman"/>
                <w:bCs/>
                <w:snapToGrid w:val="0"/>
                <w:color w:val="000000" w:themeColor="text1"/>
                <w:kern w:val="0"/>
                <w:sz w:val="24"/>
                <w:szCs w:val="24"/>
                <w14:textFill>
                  <w14:solidFill>
                    <w14:schemeClr w14:val="tx1"/>
                  </w14:solidFill>
                </w14:textFill>
              </w:rPr>
              <w:t>一项得</w:t>
            </w:r>
            <w:r>
              <w:rPr>
                <w:rFonts w:ascii="Times New Roman" w:hAnsi="Times New Roman" w:eastAsia="仿宋_GB2312" w:cs="Times New Roman"/>
                <w:bCs/>
                <w:snapToGrid w:val="0"/>
                <w:color w:val="000000" w:themeColor="text1"/>
                <w:kern w:val="0"/>
                <w:sz w:val="24"/>
                <w:szCs w:val="24"/>
                <w14:textFill>
                  <w14:solidFill>
                    <w14:schemeClr w14:val="tx1"/>
                  </w14:solidFill>
                </w14:textFill>
              </w:rPr>
              <w:t>3</w:t>
            </w:r>
            <w:r>
              <w:rPr>
                <w:rFonts w:hint="default" w:ascii="Times New Roman" w:hAnsi="Times New Roman" w:eastAsia="仿宋_GB2312" w:cs="Times New Roman"/>
                <w:bCs/>
                <w:snapToGrid w:val="0"/>
                <w:color w:val="000000" w:themeColor="text1"/>
                <w:kern w:val="0"/>
                <w:sz w:val="24"/>
                <w:szCs w:val="24"/>
                <w14:textFill>
                  <w14:solidFill>
                    <w14:schemeClr w14:val="tx1"/>
                  </w14:solidFill>
                </w14:textFill>
              </w:rPr>
              <w:t>分</w:t>
            </w:r>
            <w:r>
              <w:rPr>
                <w:rFonts w:hint="eastAsia" w:ascii="Times New Roman" w:hAnsi="Times New Roman" w:eastAsia="仿宋_GB2312" w:cs="Times New Roman"/>
                <w:bCs/>
                <w:snapToGrid w:val="0"/>
                <w:color w:val="000000" w:themeColor="text1"/>
                <w:kern w:val="0"/>
                <w:sz w:val="24"/>
                <w:szCs w:val="24"/>
                <w:lang w:val="en-US" w:eastAsia="zh-CN"/>
                <w14:textFill>
                  <w14:solidFill>
                    <w14:schemeClr w14:val="tx1"/>
                  </w14:solidFill>
                </w14:textFill>
              </w:rPr>
              <w:t>，获得</w:t>
            </w:r>
            <w:r>
              <w:rPr>
                <w:rFonts w:hint="default" w:ascii="Times New Roman" w:hAnsi="Times New Roman" w:eastAsia="仿宋_GB2312" w:cs="Times New Roman"/>
                <w:bCs/>
                <w:snapToGrid w:val="0"/>
                <w:color w:val="000000" w:themeColor="text1"/>
                <w:kern w:val="0"/>
                <w:sz w:val="24"/>
                <w:szCs w:val="24"/>
                <w14:textFill>
                  <w14:solidFill>
                    <w14:schemeClr w14:val="tx1"/>
                  </w14:solidFill>
                </w14:textFill>
              </w:rPr>
              <w:t>市厅级及以上单位主要领导批示的</w:t>
            </w:r>
            <w:r>
              <w:rPr>
                <w:rFonts w:hint="eastAsia" w:ascii="Times New Roman" w:hAnsi="Times New Roman" w:eastAsia="仿宋_GB2312" w:cs="Times New Roman"/>
                <w:bCs/>
                <w:snapToGrid w:val="0"/>
                <w:color w:val="000000" w:themeColor="text1"/>
                <w:kern w:val="0"/>
                <w:sz w:val="24"/>
                <w:szCs w:val="24"/>
                <w:lang w:eastAsia="zh-CN"/>
                <w14:textFill>
                  <w14:solidFill>
                    <w14:schemeClr w14:val="tx1"/>
                  </w14:solidFill>
                </w14:textFill>
              </w:rPr>
              <w:t>，</w:t>
            </w:r>
            <w:r>
              <w:rPr>
                <w:rFonts w:hint="default" w:ascii="Times New Roman" w:hAnsi="Times New Roman" w:eastAsia="仿宋_GB2312" w:cs="Times New Roman"/>
                <w:bCs/>
                <w:snapToGrid w:val="0"/>
                <w:color w:val="000000" w:themeColor="text1"/>
                <w:kern w:val="0"/>
                <w:sz w:val="24"/>
                <w:szCs w:val="24"/>
                <w14:textFill>
                  <w14:solidFill>
                    <w14:schemeClr w14:val="tx1"/>
                  </w14:solidFill>
                </w14:textFill>
              </w:rPr>
              <w:t>每</w:t>
            </w:r>
            <w:r>
              <w:rPr>
                <w:rFonts w:hint="eastAsia" w:ascii="Times New Roman" w:hAnsi="Times New Roman" w:eastAsia="仿宋_GB2312" w:cs="Times New Roman"/>
                <w:bCs/>
                <w:snapToGrid w:val="0"/>
                <w:color w:val="000000" w:themeColor="text1"/>
                <w:kern w:val="0"/>
                <w:sz w:val="24"/>
                <w:szCs w:val="24"/>
                <w:lang w:val="en-US" w:eastAsia="zh-CN"/>
                <w14:textFill>
                  <w14:solidFill>
                    <w14:schemeClr w14:val="tx1"/>
                  </w14:solidFill>
                </w14:textFill>
              </w:rPr>
              <w:t>提供</w:t>
            </w:r>
            <w:r>
              <w:rPr>
                <w:rFonts w:hint="default" w:ascii="Times New Roman" w:hAnsi="Times New Roman" w:eastAsia="仿宋_GB2312" w:cs="Times New Roman"/>
                <w:bCs/>
                <w:snapToGrid w:val="0"/>
                <w:color w:val="000000" w:themeColor="text1"/>
                <w:kern w:val="0"/>
                <w:sz w:val="24"/>
                <w:szCs w:val="24"/>
                <w14:textFill>
                  <w14:solidFill>
                    <w14:schemeClr w14:val="tx1"/>
                  </w14:solidFill>
                </w14:textFill>
              </w:rPr>
              <w:t>一项得</w:t>
            </w:r>
            <w:r>
              <w:rPr>
                <w:rFonts w:ascii="Times New Roman" w:hAnsi="Times New Roman" w:eastAsia="仿宋_GB2312" w:cs="Times New Roman"/>
                <w:bCs/>
                <w:snapToGrid w:val="0"/>
                <w:color w:val="000000" w:themeColor="text1"/>
                <w:kern w:val="0"/>
                <w:sz w:val="24"/>
                <w:szCs w:val="24"/>
                <w14:textFill>
                  <w14:solidFill>
                    <w14:schemeClr w14:val="tx1"/>
                  </w14:solidFill>
                </w14:textFill>
              </w:rPr>
              <w:t>6</w:t>
            </w:r>
            <w:r>
              <w:rPr>
                <w:rFonts w:hint="default" w:ascii="Times New Roman" w:hAnsi="Times New Roman" w:eastAsia="仿宋_GB2312" w:cs="Times New Roman"/>
                <w:bCs/>
                <w:snapToGrid w:val="0"/>
                <w:color w:val="000000" w:themeColor="text1"/>
                <w:kern w:val="0"/>
                <w:sz w:val="24"/>
                <w:szCs w:val="24"/>
                <w14:textFill>
                  <w14:solidFill>
                    <w14:schemeClr w14:val="tx1"/>
                  </w14:solidFill>
                </w14:textFill>
              </w:rPr>
              <w:t>分，</w:t>
            </w:r>
            <w:r>
              <w:rPr>
                <w:rFonts w:hint="default" w:ascii="Times New Roman" w:hAnsi="Times New Roman" w:eastAsia="仿宋_GB2312"/>
                <w:snapToGrid w:val="0"/>
                <w:color w:val="000000" w:themeColor="text1"/>
                <w:kern w:val="0"/>
                <w:sz w:val="24"/>
                <w:szCs w:val="24"/>
                <w:lang w:val="zh-CN"/>
                <w14:textFill>
                  <w14:solidFill>
                    <w14:schemeClr w14:val="tx1"/>
                  </w14:solidFill>
                </w14:textFill>
              </w:rPr>
              <w:t>本项</w:t>
            </w:r>
            <w:r>
              <w:rPr>
                <w:rFonts w:hint="default" w:ascii="Times New Roman" w:hAnsi="Times New Roman" w:eastAsia="仿宋_GB2312" w:cs="Times New Roman"/>
                <w:bCs/>
                <w:snapToGrid w:val="0"/>
                <w:color w:val="000000" w:themeColor="text1"/>
                <w:kern w:val="0"/>
                <w:sz w:val="24"/>
                <w:szCs w:val="24"/>
                <w14:textFill>
                  <w14:solidFill>
                    <w14:schemeClr w14:val="tx1"/>
                  </w14:solidFill>
                </w14:textFill>
              </w:rPr>
              <w:t>最多得1</w:t>
            </w:r>
            <w:r>
              <w:rPr>
                <w:rFonts w:ascii="Times New Roman" w:hAnsi="Times New Roman" w:eastAsia="仿宋_GB2312" w:cs="Times New Roman"/>
                <w:bCs/>
                <w:snapToGrid w:val="0"/>
                <w:color w:val="000000" w:themeColor="text1"/>
                <w:kern w:val="0"/>
                <w:sz w:val="24"/>
                <w:szCs w:val="24"/>
                <w14:textFill>
                  <w14:solidFill>
                    <w14:schemeClr w14:val="tx1"/>
                  </w14:solidFill>
                </w14:textFill>
              </w:rPr>
              <w:t>5</w:t>
            </w:r>
            <w:r>
              <w:rPr>
                <w:rFonts w:hint="default" w:ascii="Times New Roman" w:hAnsi="Times New Roman" w:eastAsia="仿宋_GB2312" w:cs="Times New Roman"/>
                <w:bCs/>
                <w:snapToGrid w:val="0"/>
                <w:color w:val="000000" w:themeColor="text1"/>
                <w:kern w:val="0"/>
                <w:sz w:val="24"/>
                <w:szCs w:val="24"/>
                <w14:textFill>
                  <w14:solidFill>
                    <w14:schemeClr w14:val="tx1"/>
                  </w14:solidFill>
                </w14:textFill>
              </w:rPr>
              <w:t>分，</w:t>
            </w:r>
            <w:r>
              <w:rPr>
                <w:rFonts w:hint="default" w:ascii="Times New Roman" w:hAnsi="Times New Roman" w:eastAsia="仿宋_GB2312"/>
                <w:bCs/>
                <w:snapToGrid w:val="0"/>
                <w:color w:val="000000" w:themeColor="text1"/>
                <w:kern w:val="0"/>
                <w:sz w:val="24"/>
                <w:szCs w:val="24"/>
                <w14:textFill>
                  <w14:solidFill>
                    <w14:schemeClr w14:val="tx1"/>
                  </w14:solidFill>
                </w14:textFill>
              </w:rPr>
              <w:t>不提供不得分</w:t>
            </w:r>
            <w:r>
              <w:rPr>
                <w:rFonts w:hint="default" w:ascii="Times New Roman" w:hAnsi="Times New Roman" w:eastAsia="仿宋_GB2312" w:cs="Times New Roman"/>
                <w:bCs/>
                <w:snapToGrid w:val="0"/>
                <w:color w:val="000000" w:themeColor="text1"/>
                <w:kern w:val="0"/>
                <w:sz w:val="24"/>
                <w:szCs w:val="24"/>
                <w14:textFill>
                  <w14:solidFill>
                    <w14:schemeClr w14:val="tx1"/>
                  </w14:solidFill>
                </w14:textFill>
              </w:rPr>
              <w:t>。</w:t>
            </w:r>
          </w:p>
          <w:p>
            <w:pPr>
              <w:adjustRightInd w:val="0"/>
              <w:snapToGrid w:val="0"/>
              <w:spacing w:line="320" w:lineRule="exact"/>
              <w:textAlignment w:val="center"/>
              <w:rPr>
                <w:rFonts w:ascii="Times New Roman" w:hAnsi="Times New Roman" w:eastAsia="仿宋_GB2312" w:cs="Times New Roman"/>
                <w:bCs/>
                <w:snapToGrid w:val="0"/>
                <w:color w:val="000000" w:themeColor="text1"/>
                <w:kern w:val="0"/>
                <w:sz w:val="24"/>
                <w:szCs w:val="24"/>
                <w14:textFill>
                  <w14:solidFill>
                    <w14:schemeClr w14:val="tx1"/>
                  </w14:solidFill>
                </w14:textFill>
              </w:rPr>
            </w:pPr>
            <w:r>
              <w:rPr>
                <w:rFonts w:hint="default" w:ascii="Times New Roman" w:hAnsi="Times New Roman" w:eastAsia="仿宋_GB2312" w:cs="Times New Roman"/>
                <w:bCs/>
                <w:snapToGrid w:val="0"/>
                <w:color w:val="000000" w:themeColor="text1"/>
                <w:kern w:val="0"/>
                <w:sz w:val="24"/>
                <w:szCs w:val="24"/>
                <w14:textFill>
                  <w14:solidFill>
                    <w14:schemeClr w14:val="tx1"/>
                  </w14:solidFill>
                </w14:textFill>
              </w:rPr>
              <w:t>3.团队成员能力：成员有主持类似业绩市厅级及以上课题的、或公开在学术期刊发表类似业绩论文的，每提供一项得2.5分，</w:t>
            </w:r>
            <w:r>
              <w:rPr>
                <w:rFonts w:hint="default" w:ascii="Times New Roman" w:hAnsi="Times New Roman" w:eastAsia="仿宋_GB2312"/>
                <w:snapToGrid w:val="0"/>
                <w:color w:val="000000" w:themeColor="text1"/>
                <w:kern w:val="0"/>
                <w:sz w:val="24"/>
                <w:szCs w:val="24"/>
                <w:lang w:val="zh-CN"/>
                <w14:textFill>
                  <w14:solidFill>
                    <w14:schemeClr w14:val="tx1"/>
                  </w14:solidFill>
                </w14:textFill>
              </w:rPr>
              <w:t>本项</w:t>
            </w:r>
            <w:r>
              <w:rPr>
                <w:rFonts w:hint="default" w:ascii="Times New Roman" w:hAnsi="Times New Roman" w:eastAsia="仿宋_GB2312" w:cs="Times New Roman"/>
                <w:bCs/>
                <w:snapToGrid w:val="0"/>
                <w:color w:val="000000" w:themeColor="text1"/>
                <w:kern w:val="0"/>
                <w:sz w:val="24"/>
                <w:szCs w:val="24"/>
                <w14:textFill>
                  <w14:solidFill>
                    <w14:schemeClr w14:val="tx1"/>
                  </w14:solidFill>
                </w14:textFill>
              </w:rPr>
              <w:t>最多得5分，</w:t>
            </w:r>
            <w:r>
              <w:rPr>
                <w:rFonts w:hint="default" w:ascii="Times New Roman" w:hAnsi="Times New Roman" w:eastAsia="仿宋_GB2312"/>
                <w:bCs/>
                <w:snapToGrid w:val="0"/>
                <w:color w:val="000000" w:themeColor="text1"/>
                <w:kern w:val="0"/>
                <w:sz w:val="24"/>
                <w:szCs w:val="24"/>
                <w14:textFill>
                  <w14:solidFill>
                    <w14:schemeClr w14:val="tx1"/>
                  </w14:solidFill>
                </w14:textFill>
              </w:rPr>
              <w:t>不提供不得分</w:t>
            </w:r>
            <w:r>
              <w:rPr>
                <w:rFonts w:hint="default" w:ascii="Times New Roman" w:hAnsi="Times New Roman" w:eastAsia="仿宋_GB2312" w:cs="Times New Roman"/>
                <w:bCs/>
                <w:snapToGrid w:val="0"/>
                <w:color w:val="000000" w:themeColor="text1"/>
                <w:kern w:val="0"/>
                <w:sz w:val="24"/>
                <w:szCs w:val="24"/>
                <w14:textFill>
                  <w14:solidFill>
                    <w14:schemeClr w14:val="tx1"/>
                  </w14:solidFill>
                </w14:textFill>
              </w:rPr>
              <w:t>。</w:t>
            </w:r>
          </w:p>
          <w:p>
            <w:pPr>
              <w:adjustRightInd w:val="0"/>
              <w:snapToGrid w:val="0"/>
              <w:spacing w:line="320" w:lineRule="exact"/>
              <w:textAlignment w:val="center"/>
              <w:rPr>
                <w:rFonts w:ascii="Times New Roman" w:hAnsi="Times New Roman" w:eastAsia="仿宋_GB2312"/>
                <w:b/>
                <w:bCs/>
                <w:snapToGrid w:val="0"/>
                <w:color w:val="000000" w:themeColor="text1"/>
                <w:kern w:val="0"/>
                <w:sz w:val="24"/>
                <w:szCs w:val="24"/>
                <w14:textFill>
                  <w14:solidFill>
                    <w14:schemeClr w14:val="tx1"/>
                  </w14:solidFill>
                </w14:textFill>
              </w:rPr>
            </w:pPr>
            <w:r>
              <w:rPr>
                <w:rFonts w:hint="eastAsia" w:ascii="楷体_GB2312" w:hAnsi="楷体_GB2312" w:eastAsia="楷体_GB2312" w:cs="楷体_GB2312"/>
                <w:b w:val="0"/>
                <w:bCs/>
                <w:snapToGrid/>
                <w:color w:val="000000" w:themeColor="text1"/>
                <w:kern w:val="2"/>
                <w:sz w:val="24"/>
                <w:szCs w:val="24"/>
                <w14:textFill>
                  <w14:solidFill>
                    <w14:schemeClr w14:val="tx1"/>
                  </w14:solidFill>
                </w14:textFill>
              </w:rPr>
              <w:t>说明：投标人应提供业绩的合同文本复印件、受认可成果的工作评价函、客户评价证明、验收报告等相关佐证材料，并加盖公章。课题需提供立项文件（通知）或者结题文件（通知）。论文需提供论文期刊封面、目录及全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Merge w:val="restart"/>
            <w:vAlign w:val="center"/>
          </w:tcPr>
          <w:p>
            <w:pPr>
              <w:adjustRightInd w:val="0"/>
              <w:snapToGrid w:val="0"/>
              <w:spacing w:line="500" w:lineRule="exact"/>
              <w:jc w:val="center"/>
              <w:textAlignment w:val="center"/>
              <w:rPr>
                <w:rFonts w:ascii="Times New Roman" w:hAnsi="Times New Roman" w:eastAsia="仿宋_GB2312"/>
                <w:snapToGrid w:val="0"/>
                <w:color w:val="000000" w:themeColor="text1"/>
                <w:kern w:val="0"/>
                <w:sz w:val="24"/>
                <w:szCs w:val="24"/>
                <w14:textFill>
                  <w14:solidFill>
                    <w14:schemeClr w14:val="tx1"/>
                  </w14:solidFill>
                </w14:textFill>
              </w:rPr>
            </w:pPr>
            <w:r>
              <w:rPr>
                <w:rFonts w:hint="default" w:ascii="Times New Roman" w:hAnsi="Times New Roman" w:eastAsia="仿宋_GB2312"/>
                <w:bCs/>
                <w:snapToGrid w:val="0"/>
                <w:color w:val="000000" w:themeColor="text1"/>
                <w:kern w:val="0"/>
                <w:sz w:val="24"/>
                <w:szCs w:val="24"/>
                <w14:textFill>
                  <w14:solidFill>
                    <w14:schemeClr w14:val="tx1"/>
                  </w14:solidFill>
                </w14:textFill>
              </w:rPr>
              <w:t>技术部分</w:t>
            </w:r>
          </w:p>
        </w:tc>
        <w:tc>
          <w:tcPr>
            <w:tcW w:w="919" w:type="dxa"/>
            <w:vAlign w:val="center"/>
          </w:tcPr>
          <w:p>
            <w:pPr>
              <w:adjustRightInd w:val="0"/>
              <w:snapToGrid w:val="0"/>
              <w:spacing w:line="500" w:lineRule="exact"/>
              <w:jc w:val="center"/>
              <w:textAlignment w:val="center"/>
              <w:rPr>
                <w:rFonts w:ascii="Times New Roman" w:hAnsi="Times New Roman" w:eastAsia="仿宋_GB2312"/>
                <w:snapToGrid w:val="0"/>
                <w:color w:val="000000" w:themeColor="text1"/>
                <w:kern w:val="0"/>
                <w:sz w:val="24"/>
                <w:szCs w:val="24"/>
                <w14:textFill>
                  <w14:solidFill>
                    <w14:schemeClr w14:val="tx1"/>
                  </w14:solidFill>
                </w14:textFill>
              </w:rPr>
            </w:pPr>
            <w:r>
              <w:rPr>
                <w:rFonts w:ascii="Times New Roman" w:hAnsi="Times New Roman" w:eastAsia="仿宋_GB2312"/>
                <w:bCs/>
                <w:snapToGrid w:val="0"/>
                <w:color w:val="000000" w:themeColor="text1"/>
                <w:kern w:val="0"/>
                <w:sz w:val="24"/>
                <w:szCs w:val="24"/>
                <w14:textFill>
                  <w14:solidFill>
                    <w14:schemeClr w14:val="tx1"/>
                  </w14:solidFill>
                </w14:textFill>
              </w:rPr>
              <w:t>20</w:t>
            </w:r>
            <w:r>
              <w:rPr>
                <w:rFonts w:hint="default" w:ascii="Times New Roman" w:hAnsi="Times New Roman" w:eastAsia="仿宋_GB2312"/>
                <w:bCs/>
                <w:snapToGrid w:val="0"/>
                <w:color w:val="000000" w:themeColor="text1"/>
                <w:kern w:val="0"/>
                <w:sz w:val="24"/>
                <w:szCs w:val="24"/>
                <w14:textFill>
                  <w14:solidFill>
                    <w14:schemeClr w14:val="tx1"/>
                  </w14:solidFill>
                </w14:textFill>
              </w:rPr>
              <w:t>分</w:t>
            </w:r>
          </w:p>
        </w:tc>
        <w:tc>
          <w:tcPr>
            <w:tcW w:w="7542" w:type="dxa"/>
            <w:vAlign w:val="center"/>
          </w:tcPr>
          <w:p>
            <w:pPr>
              <w:pStyle w:val="258"/>
              <w:adjustRightInd w:val="0"/>
              <w:snapToGrid w:val="0"/>
              <w:spacing w:line="380" w:lineRule="exact"/>
              <w:ind w:firstLine="0" w:firstLineChars="0"/>
              <w:textAlignment w:val="center"/>
              <w:rPr>
                <w:rFonts w:ascii="Times New Roman" w:hAnsi="Times New Roman" w:eastAsia="仿宋_GB2312"/>
                <w:snapToGrid w:val="0"/>
                <w:color w:val="000000" w:themeColor="text1"/>
                <w:kern w:val="0"/>
                <w:sz w:val="24"/>
                <w:szCs w:val="24"/>
                <w14:textFill>
                  <w14:solidFill>
                    <w14:schemeClr w14:val="tx1"/>
                  </w14:solidFill>
                </w14:textFill>
              </w:rPr>
            </w:pPr>
            <w:r>
              <w:rPr>
                <w:rFonts w:hint="default" w:ascii="Times New Roman" w:hAnsi="Times New Roman" w:eastAsia="仿宋_GB2312"/>
                <w:snapToGrid w:val="0"/>
                <w:color w:val="000000" w:themeColor="text1"/>
                <w:kern w:val="0"/>
                <w:sz w:val="24"/>
                <w:szCs w:val="24"/>
                <w14:textFill>
                  <w14:solidFill>
                    <w14:schemeClr w14:val="tx1"/>
                  </w14:solidFill>
                </w14:textFill>
              </w:rPr>
              <w:t>服务本项目拟提供的项目团队成员：</w:t>
            </w:r>
          </w:p>
          <w:p>
            <w:pPr>
              <w:pStyle w:val="258"/>
              <w:adjustRightInd w:val="0"/>
              <w:snapToGrid w:val="0"/>
              <w:spacing w:line="380" w:lineRule="exact"/>
              <w:ind w:firstLine="0" w:firstLineChars="0"/>
              <w:textAlignment w:val="center"/>
              <w:rPr>
                <w:rFonts w:ascii="Times New Roman" w:hAnsi="Times New Roman" w:eastAsia="仿宋_GB2312"/>
                <w:snapToGrid w:val="0"/>
                <w:color w:val="000000" w:themeColor="text1"/>
                <w:kern w:val="0"/>
                <w:sz w:val="24"/>
                <w:szCs w:val="24"/>
                <w14:textFill>
                  <w14:solidFill>
                    <w14:schemeClr w14:val="tx1"/>
                  </w14:solidFill>
                </w14:textFill>
              </w:rPr>
            </w:pPr>
            <w:r>
              <w:rPr>
                <w:rFonts w:hint="default" w:ascii="Times New Roman" w:hAnsi="Times New Roman" w:eastAsia="仿宋_GB2312"/>
                <w:snapToGrid w:val="0"/>
                <w:color w:val="000000" w:themeColor="text1"/>
                <w:kern w:val="0"/>
                <w:sz w:val="24"/>
                <w:szCs w:val="24"/>
                <w14:textFill>
                  <w14:solidFill>
                    <w14:schemeClr w14:val="tx1"/>
                  </w14:solidFill>
                </w14:textFill>
              </w:rPr>
              <w:t>1.鉴于本项目政策调研需要，调研组组长具备财经类专业背景的得2分，具备正高级职称的得3分，</w:t>
            </w:r>
            <w:r>
              <w:rPr>
                <w:rFonts w:hint="default" w:ascii="Times New Roman" w:hAnsi="Times New Roman" w:eastAsia="仿宋_GB2312"/>
                <w:snapToGrid w:val="0"/>
                <w:color w:val="000000" w:themeColor="text1"/>
                <w:kern w:val="0"/>
                <w:sz w:val="24"/>
                <w:szCs w:val="24"/>
                <w:lang w:val="zh-CN"/>
                <w14:textFill>
                  <w14:solidFill>
                    <w14:schemeClr w14:val="tx1"/>
                  </w14:solidFill>
                </w14:textFill>
              </w:rPr>
              <w:t>本项最多得</w:t>
            </w:r>
            <w:r>
              <w:rPr>
                <w:rFonts w:hint="default" w:ascii="Times New Roman" w:hAnsi="Times New Roman" w:eastAsia="仿宋_GB2312"/>
                <w:snapToGrid w:val="0"/>
                <w:color w:val="000000" w:themeColor="text1"/>
                <w:kern w:val="0"/>
                <w:sz w:val="24"/>
                <w:szCs w:val="24"/>
                <w14:textFill>
                  <w14:solidFill>
                    <w14:schemeClr w14:val="tx1"/>
                  </w14:solidFill>
                </w14:textFill>
              </w:rPr>
              <w:t>5</w:t>
            </w:r>
            <w:r>
              <w:rPr>
                <w:rFonts w:hint="default" w:ascii="Times New Roman" w:hAnsi="Times New Roman" w:eastAsia="仿宋_GB2312"/>
                <w:snapToGrid w:val="0"/>
                <w:color w:val="000000" w:themeColor="text1"/>
                <w:kern w:val="0"/>
                <w:sz w:val="24"/>
                <w:szCs w:val="24"/>
                <w:lang w:val="zh-CN"/>
                <w14:textFill>
                  <w14:solidFill>
                    <w14:schemeClr w14:val="tx1"/>
                  </w14:solidFill>
                </w14:textFill>
              </w:rPr>
              <w:t>分</w:t>
            </w:r>
            <w:r>
              <w:rPr>
                <w:rFonts w:hint="default" w:ascii="Times New Roman" w:hAnsi="Times New Roman" w:eastAsia="仿宋_GB2312"/>
                <w:snapToGrid w:val="0"/>
                <w:color w:val="000000" w:themeColor="text1"/>
                <w:kern w:val="0"/>
                <w:sz w:val="24"/>
                <w:szCs w:val="24"/>
                <w14:textFill>
                  <w14:solidFill>
                    <w14:schemeClr w14:val="tx1"/>
                  </w14:solidFill>
                </w14:textFill>
              </w:rPr>
              <w:t>。</w:t>
            </w:r>
          </w:p>
          <w:p>
            <w:pPr>
              <w:adjustRightInd w:val="0"/>
              <w:snapToGrid w:val="0"/>
              <w:spacing w:line="380" w:lineRule="exact"/>
              <w:textAlignment w:val="center"/>
              <w:rPr>
                <w:rFonts w:ascii="Times New Roman" w:hAnsi="Times New Roman" w:eastAsia="仿宋_GB2312"/>
                <w:snapToGrid w:val="0"/>
                <w:color w:val="000000" w:themeColor="text1"/>
                <w:kern w:val="0"/>
                <w:sz w:val="24"/>
                <w:szCs w:val="24"/>
                <w14:textFill>
                  <w14:solidFill>
                    <w14:schemeClr w14:val="tx1"/>
                  </w14:solidFill>
                </w14:textFill>
              </w:rPr>
            </w:pPr>
            <w:r>
              <w:rPr>
                <w:rFonts w:hint="default" w:ascii="Times New Roman" w:hAnsi="Times New Roman" w:eastAsia="仿宋_GB2312"/>
                <w:snapToGrid w:val="0"/>
                <w:color w:val="000000" w:themeColor="text1"/>
                <w:kern w:val="0"/>
                <w:sz w:val="24"/>
                <w:szCs w:val="24"/>
                <w14:textFill>
                  <w14:solidFill>
                    <w14:schemeClr w14:val="tx1"/>
                  </w14:solidFill>
                </w14:textFill>
              </w:rPr>
              <w:t>2.调研组组员中具备</w:t>
            </w:r>
            <w:r>
              <w:rPr>
                <w:rFonts w:hint="default" w:ascii="Times New Roman" w:hAnsi="Times New Roman" w:eastAsia="仿宋_GB2312" w:cs="Times New Roman"/>
                <w:snapToGrid w:val="0"/>
                <w:color w:val="000000" w:themeColor="text1"/>
                <w:kern w:val="0"/>
                <w:sz w:val="24"/>
                <w14:textFill>
                  <w14:solidFill>
                    <w14:schemeClr w14:val="tx1"/>
                  </w14:solidFill>
                </w14:textFill>
              </w:rPr>
              <w:t>经济、统计、数学、财税、会计</w:t>
            </w:r>
            <w:r>
              <w:rPr>
                <w:rFonts w:hint="default" w:ascii="Times New Roman" w:hAnsi="Times New Roman" w:eastAsia="仿宋_GB2312"/>
                <w:snapToGrid w:val="0"/>
                <w:color w:val="000000" w:themeColor="text1"/>
                <w:kern w:val="0"/>
                <w:sz w:val="24"/>
                <w:szCs w:val="24"/>
                <w14:textFill>
                  <w14:solidFill>
                    <w14:schemeClr w14:val="tx1"/>
                  </w14:solidFill>
                </w14:textFill>
              </w:rPr>
              <w:t>相关专业背景，涵盖所有专业的</w:t>
            </w:r>
            <w:r>
              <w:rPr>
                <w:rFonts w:hint="default" w:ascii="Times New Roman" w:hAnsi="Times New Roman" w:eastAsia="仿宋_GB2312" w:cs="Times New Roman"/>
                <w:snapToGrid w:val="0"/>
                <w:color w:val="000000" w:themeColor="text1"/>
                <w:kern w:val="0"/>
                <w:sz w:val="24"/>
                <w14:textFill>
                  <w14:solidFill>
                    <w14:schemeClr w14:val="tx1"/>
                  </w14:solidFill>
                </w14:textFill>
              </w:rPr>
              <w:t>得2分，每少一个扣0</w:t>
            </w:r>
            <w:r>
              <w:rPr>
                <w:rFonts w:ascii="Times New Roman" w:hAnsi="Times New Roman" w:eastAsia="仿宋_GB2312" w:cs="Times New Roman"/>
                <w:snapToGrid w:val="0"/>
                <w:color w:val="000000" w:themeColor="text1"/>
                <w:kern w:val="0"/>
                <w:sz w:val="24"/>
                <w14:textFill>
                  <w14:solidFill>
                    <w14:schemeClr w14:val="tx1"/>
                  </w14:solidFill>
                </w14:textFill>
              </w:rPr>
              <w:t>.5</w:t>
            </w:r>
            <w:r>
              <w:rPr>
                <w:rFonts w:hint="default" w:ascii="Times New Roman" w:hAnsi="Times New Roman" w:eastAsia="仿宋_GB2312" w:cs="Times New Roman"/>
                <w:snapToGrid w:val="0"/>
                <w:color w:val="000000" w:themeColor="text1"/>
                <w:kern w:val="0"/>
                <w:sz w:val="24"/>
                <w14:textFill>
                  <w14:solidFill>
                    <w14:schemeClr w14:val="tx1"/>
                  </w14:solidFill>
                </w14:textFill>
              </w:rPr>
              <w:t>分；具备高级职称或者注册会计师资质的，每增加一人得</w:t>
            </w:r>
            <w:r>
              <w:rPr>
                <w:rFonts w:ascii="Times New Roman" w:hAnsi="Times New Roman" w:eastAsia="仿宋_GB2312" w:cs="Times New Roman"/>
                <w:snapToGrid w:val="0"/>
                <w:color w:val="000000" w:themeColor="text1"/>
                <w:kern w:val="0"/>
                <w:sz w:val="24"/>
                <w14:textFill>
                  <w14:solidFill>
                    <w14:schemeClr w14:val="tx1"/>
                  </w14:solidFill>
                </w14:textFill>
              </w:rPr>
              <w:t>3</w:t>
            </w:r>
            <w:r>
              <w:rPr>
                <w:rFonts w:hint="default" w:ascii="Times New Roman" w:hAnsi="Times New Roman" w:eastAsia="仿宋_GB2312" w:cs="Times New Roman"/>
                <w:snapToGrid w:val="0"/>
                <w:color w:val="000000" w:themeColor="text1"/>
                <w:kern w:val="0"/>
                <w:sz w:val="24"/>
                <w14:textFill>
                  <w14:solidFill>
                    <w14:schemeClr w14:val="tx1"/>
                  </w14:solidFill>
                </w14:textFill>
              </w:rPr>
              <w:t>分（具备中级职称的，每增加一人得2分，最多得</w:t>
            </w:r>
            <w:r>
              <w:rPr>
                <w:rFonts w:ascii="Times New Roman" w:hAnsi="Times New Roman" w:eastAsia="仿宋_GB2312" w:cs="Times New Roman"/>
                <w:snapToGrid w:val="0"/>
                <w:color w:val="000000" w:themeColor="text1"/>
                <w:kern w:val="0"/>
                <w:sz w:val="24"/>
                <w14:textFill>
                  <w14:solidFill>
                    <w14:schemeClr w14:val="tx1"/>
                  </w14:solidFill>
                </w14:textFill>
              </w:rPr>
              <w:t>4</w:t>
            </w:r>
            <w:r>
              <w:rPr>
                <w:rFonts w:hint="default" w:ascii="Times New Roman" w:hAnsi="Times New Roman" w:eastAsia="仿宋_GB2312" w:cs="Times New Roman"/>
                <w:snapToGrid w:val="0"/>
                <w:color w:val="000000" w:themeColor="text1"/>
                <w:kern w:val="0"/>
                <w:sz w:val="24"/>
                <w14:textFill>
                  <w14:solidFill>
                    <w14:schemeClr w14:val="tx1"/>
                  </w14:solidFill>
                </w14:textFill>
              </w:rPr>
              <w:t>分），本项最多得1</w:t>
            </w:r>
            <w:r>
              <w:rPr>
                <w:rFonts w:ascii="Times New Roman" w:hAnsi="Times New Roman" w:eastAsia="仿宋_GB2312" w:cs="Times New Roman"/>
                <w:snapToGrid w:val="0"/>
                <w:color w:val="000000" w:themeColor="text1"/>
                <w:kern w:val="0"/>
                <w:sz w:val="24"/>
                <w14:textFill>
                  <w14:solidFill>
                    <w14:schemeClr w14:val="tx1"/>
                  </w14:solidFill>
                </w14:textFill>
              </w:rPr>
              <w:t>5</w:t>
            </w:r>
            <w:r>
              <w:rPr>
                <w:rFonts w:hint="default" w:ascii="Times New Roman" w:hAnsi="Times New Roman" w:eastAsia="仿宋_GB2312" w:cs="Times New Roman"/>
                <w:snapToGrid w:val="0"/>
                <w:color w:val="000000" w:themeColor="text1"/>
                <w:kern w:val="0"/>
                <w:sz w:val="24"/>
                <w14:textFill>
                  <w14:solidFill>
                    <w14:schemeClr w14:val="tx1"/>
                  </w14:solidFill>
                </w14:textFill>
              </w:rPr>
              <w:t>分。</w:t>
            </w:r>
          </w:p>
          <w:p>
            <w:pPr>
              <w:adjustRightInd w:val="0"/>
              <w:snapToGrid w:val="0"/>
              <w:spacing w:line="380" w:lineRule="exact"/>
              <w:textAlignment w:val="center"/>
              <w:rPr>
                <w:rFonts w:ascii="Times New Roman" w:hAnsi="Times New Roman" w:eastAsia="仿宋_GB2312"/>
                <w:b/>
                <w:snapToGrid w:val="0"/>
                <w:color w:val="000000" w:themeColor="text1"/>
                <w:kern w:val="0"/>
                <w:sz w:val="24"/>
                <w:szCs w:val="24"/>
                <w14:textFill>
                  <w14:solidFill>
                    <w14:schemeClr w14:val="tx1"/>
                  </w14:solidFill>
                </w14:textFill>
              </w:rPr>
            </w:pPr>
            <w:r>
              <w:rPr>
                <w:rFonts w:hint="eastAsia" w:ascii="楷体_GB2312" w:hAnsi="楷体_GB2312" w:eastAsia="楷体_GB2312" w:cs="楷体_GB2312"/>
                <w:b w:val="0"/>
                <w:bCs/>
                <w:snapToGrid/>
                <w:color w:val="000000" w:themeColor="text1"/>
                <w:sz w:val="24"/>
                <w:szCs w:val="24"/>
                <w14:textFill>
                  <w14:solidFill>
                    <w14:schemeClr w14:val="tx1"/>
                  </w14:solidFill>
                </w14:textFill>
              </w:rPr>
              <w:t>说明</w:t>
            </w:r>
            <w:r>
              <w:rPr>
                <w:rFonts w:hint="eastAsia" w:ascii="楷体_GB2312" w:hAnsi="楷体_GB2312" w:eastAsia="楷体_GB2312" w:cs="楷体_GB2312"/>
                <w:b w:val="0"/>
                <w:bCs/>
                <w:snapToGrid/>
                <w:color w:val="000000" w:themeColor="text1"/>
                <w:sz w:val="24"/>
                <w:szCs w:val="24"/>
                <w:lang w:val="zh-CN"/>
                <w14:textFill>
                  <w14:solidFill>
                    <w14:schemeClr w14:val="tx1"/>
                  </w14:solidFill>
                </w14:textFill>
              </w:rPr>
              <w:t>：1.需提供上述人员</w:t>
            </w:r>
            <w:r>
              <w:rPr>
                <w:rFonts w:hint="eastAsia" w:ascii="楷体_GB2312" w:hAnsi="楷体_GB2312" w:eastAsia="楷体_GB2312" w:cs="楷体_GB2312"/>
                <w:b w:val="0"/>
                <w:bCs/>
                <w:snapToGrid/>
                <w:color w:val="000000" w:themeColor="text1"/>
                <w:sz w:val="24"/>
                <w:szCs w:val="24"/>
                <w14:textFill>
                  <w14:solidFill>
                    <w14:schemeClr w14:val="tx1"/>
                  </w14:solidFill>
                </w14:textFill>
              </w:rPr>
              <w:t>社保证明</w:t>
            </w:r>
            <w:r>
              <w:rPr>
                <w:rFonts w:hint="eastAsia" w:ascii="楷体_GB2312" w:hAnsi="楷体_GB2312" w:eastAsia="楷体_GB2312" w:cs="楷体_GB2312"/>
                <w:b w:val="0"/>
                <w:bCs/>
                <w:snapToGrid/>
                <w:color w:val="000000" w:themeColor="text1"/>
                <w:sz w:val="24"/>
                <w:szCs w:val="24"/>
                <w:lang w:val="zh-CN"/>
                <w14:textFill>
                  <w14:solidFill>
                    <w14:schemeClr w14:val="tx1"/>
                  </w14:solidFill>
                </w14:textFill>
              </w:rPr>
              <w:t>材料并加盖公章；2.专业背景</w:t>
            </w:r>
            <w:r>
              <w:rPr>
                <w:rFonts w:hint="eastAsia" w:ascii="楷体_GB2312" w:hAnsi="楷体_GB2312" w:eastAsia="楷体_GB2312" w:cs="楷体_GB2312"/>
                <w:b w:val="0"/>
                <w:bCs/>
                <w:snapToGrid/>
                <w:color w:val="000000" w:themeColor="text1"/>
                <w:kern w:val="2"/>
                <w:sz w:val="24"/>
                <w:szCs w:val="24"/>
                <w14:textFill>
                  <w14:solidFill>
                    <w14:schemeClr w14:val="tx1"/>
                  </w14:solidFill>
                </w14:textFill>
              </w:rPr>
              <w:t>需提供相应学历学位证书或者体现专业方向的职称证书，并加盖单位公章；</w:t>
            </w:r>
            <w:r>
              <w:rPr>
                <w:rFonts w:hint="eastAsia" w:ascii="楷体_GB2312" w:hAnsi="楷体_GB2312" w:eastAsia="楷体_GB2312" w:cs="楷体_GB2312"/>
                <w:b w:val="0"/>
                <w:bCs/>
                <w:snapToGrid/>
                <w:color w:val="000000" w:themeColor="text1"/>
                <w:sz w:val="24"/>
                <w:szCs w:val="24"/>
                <w14:textFill>
                  <w14:solidFill>
                    <w14:schemeClr w14:val="tx1"/>
                  </w14:solidFill>
                </w14:textFill>
              </w:rPr>
              <w:t>3</w:t>
            </w:r>
            <w:r>
              <w:rPr>
                <w:rFonts w:hint="eastAsia" w:ascii="楷体_GB2312" w:hAnsi="楷体_GB2312" w:eastAsia="楷体_GB2312" w:cs="楷体_GB2312"/>
                <w:b w:val="0"/>
                <w:bCs/>
                <w:snapToGrid/>
                <w:color w:val="000000" w:themeColor="text1"/>
                <w:sz w:val="24"/>
                <w:szCs w:val="24"/>
                <w:lang w:val="zh-CN"/>
                <w14:textFill>
                  <w14:solidFill>
                    <w14:schemeClr w14:val="tx1"/>
                  </w14:solidFill>
                </w14:textFill>
              </w:rPr>
              <w:t>.职称证书需为政府部门颁发的证书或者有职称自主评审权的单位颁发的证书，提供证书复印件并加盖公章。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501" w:type="dxa"/>
            <w:vMerge w:val="continue"/>
            <w:vAlign w:val="center"/>
          </w:tcPr>
          <w:p>
            <w:pPr>
              <w:adjustRightInd w:val="0"/>
              <w:snapToGrid w:val="0"/>
              <w:spacing w:line="500" w:lineRule="exact"/>
              <w:jc w:val="center"/>
              <w:textAlignment w:val="center"/>
              <w:rPr>
                <w:rFonts w:ascii="Times New Roman" w:hAnsi="Times New Roman" w:eastAsia="仿宋_GB2312"/>
                <w:snapToGrid w:val="0"/>
                <w:color w:val="000000" w:themeColor="text1"/>
                <w:kern w:val="0"/>
                <w:sz w:val="24"/>
                <w:szCs w:val="24"/>
                <w14:textFill>
                  <w14:solidFill>
                    <w14:schemeClr w14:val="tx1"/>
                  </w14:solidFill>
                </w14:textFill>
              </w:rPr>
            </w:pPr>
          </w:p>
        </w:tc>
        <w:tc>
          <w:tcPr>
            <w:tcW w:w="919" w:type="dxa"/>
            <w:vAlign w:val="center"/>
          </w:tcPr>
          <w:p>
            <w:pPr>
              <w:adjustRightInd w:val="0"/>
              <w:snapToGrid w:val="0"/>
              <w:spacing w:line="500" w:lineRule="exact"/>
              <w:jc w:val="center"/>
              <w:textAlignment w:val="center"/>
              <w:rPr>
                <w:rFonts w:ascii="Times New Roman" w:hAnsi="Times New Roman" w:eastAsia="仿宋_GB2312"/>
                <w:snapToGrid w:val="0"/>
                <w:color w:val="000000" w:themeColor="text1"/>
                <w:kern w:val="0"/>
                <w:sz w:val="24"/>
                <w:szCs w:val="24"/>
                <w14:textFill>
                  <w14:solidFill>
                    <w14:schemeClr w14:val="tx1"/>
                  </w14:solidFill>
                </w14:textFill>
              </w:rPr>
            </w:pPr>
            <w:r>
              <w:rPr>
                <w:rFonts w:ascii="Times New Roman" w:hAnsi="Times New Roman" w:eastAsia="仿宋_GB2312"/>
                <w:bCs/>
                <w:snapToGrid w:val="0"/>
                <w:color w:val="000000" w:themeColor="text1"/>
                <w:kern w:val="0"/>
                <w:sz w:val="24"/>
                <w:szCs w:val="24"/>
                <w14:textFill>
                  <w14:solidFill>
                    <w14:schemeClr w14:val="tx1"/>
                  </w14:solidFill>
                </w14:textFill>
              </w:rPr>
              <w:t>30</w:t>
            </w:r>
            <w:r>
              <w:rPr>
                <w:rFonts w:hint="default" w:ascii="Times New Roman" w:hAnsi="Times New Roman" w:eastAsia="仿宋_GB2312"/>
                <w:bCs/>
                <w:snapToGrid w:val="0"/>
                <w:color w:val="000000" w:themeColor="text1"/>
                <w:kern w:val="0"/>
                <w:sz w:val="24"/>
                <w:szCs w:val="24"/>
                <w14:textFill>
                  <w14:solidFill>
                    <w14:schemeClr w14:val="tx1"/>
                  </w14:solidFill>
                </w14:textFill>
              </w:rPr>
              <w:t>分</w:t>
            </w:r>
          </w:p>
        </w:tc>
        <w:tc>
          <w:tcPr>
            <w:tcW w:w="7542" w:type="dxa"/>
            <w:vAlign w:val="center"/>
          </w:tcPr>
          <w:p>
            <w:pPr>
              <w:adjustRightInd w:val="0"/>
              <w:snapToGrid w:val="0"/>
              <w:spacing w:line="380" w:lineRule="exact"/>
              <w:textAlignment w:val="center"/>
              <w:rPr>
                <w:rFonts w:ascii="Times New Roman" w:hAnsi="Times New Roman" w:eastAsia="仿宋_GB2312"/>
                <w:snapToGrid w:val="0"/>
                <w:color w:val="000000" w:themeColor="text1"/>
                <w:kern w:val="0"/>
                <w:sz w:val="24"/>
                <w:szCs w:val="24"/>
                <w14:textFill>
                  <w14:solidFill>
                    <w14:schemeClr w14:val="tx1"/>
                  </w14:solidFill>
                </w14:textFill>
              </w:rPr>
            </w:pPr>
            <w:r>
              <w:rPr>
                <w:rFonts w:hint="default" w:ascii="Times New Roman" w:hAnsi="Times New Roman" w:eastAsia="仿宋_GB2312"/>
                <w:snapToGrid w:val="0"/>
                <w:color w:val="000000" w:themeColor="text1"/>
                <w:kern w:val="0"/>
                <w:sz w:val="24"/>
                <w:szCs w:val="24"/>
                <w14:textFill>
                  <w14:solidFill>
                    <w14:schemeClr w14:val="tx1"/>
                  </w14:solidFill>
                </w14:textFill>
              </w:rPr>
              <w:t>投标人需对采购人提出的服务内容、服务要求提供服务方案并作出服务承诺，服务方案应包括①调查进度安排②调查对象、调查方式和方法③调查研究内容④调查问卷⑤保密方案和应急制度五大项内容。准确响应要求的得</w:t>
            </w:r>
            <w:r>
              <w:rPr>
                <w:rFonts w:ascii="Times New Roman" w:hAnsi="Times New Roman" w:eastAsia="仿宋_GB2312"/>
                <w:snapToGrid w:val="0"/>
                <w:color w:val="000000" w:themeColor="text1"/>
                <w:kern w:val="0"/>
                <w:sz w:val="24"/>
                <w:szCs w:val="24"/>
                <w14:textFill>
                  <w14:solidFill>
                    <w14:schemeClr w14:val="tx1"/>
                  </w14:solidFill>
                </w14:textFill>
              </w:rPr>
              <w:t>30</w:t>
            </w:r>
            <w:r>
              <w:rPr>
                <w:rFonts w:hint="default" w:ascii="Times New Roman" w:hAnsi="Times New Roman" w:eastAsia="仿宋_GB2312"/>
                <w:snapToGrid w:val="0"/>
                <w:color w:val="000000" w:themeColor="text1"/>
                <w:kern w:val="0"/>
                <w:sz w:val="24"/>
                <w:szCs w:val="24"/>
                <w14:textFill>
                  <w14:solidFill>
                    <w14:schemeClr w14:val="tx1"/>
                  </w14:solidFill>
                </w14:textFill>
              </w:rPr>
              <w:t>分，每有一项缺项的扣</w:t>
            </w:r>
            <w:r>
              <w:rPr>
                <w:rFonts w:ascii="Times New Roman" w:hAnsi="Times New Roman" w:eastAsia="仿宋_GB2312"/>
                <w:snapToGrid w:val="0"/>
                <w:color w:val="000000" w:themeColor="text1"/>
                <w:kern w:val="0"/>
                <w:sz w:val="24"/>
                <w:szCs w:val="24"/>
                <w14:textFill>
                  <w14:solidFill>
                    <w14:schemeClr w14:val="tx1"/>
                  </w14:solidFill>
                </w14:textFill>
              </w:rPr>
              <w:t>6</w:t>
            </w:r>
            <w:r>
              <w:rPr>
                <w:rFonts w:hint="default" w:ascii="Times New Roman" w:hAnsi="Times New Roman" w:eastAsia="仿宋_GB2312"/>
                <w:snapToGrid w:val="0"/>
                <w:color w:val="000000" w:themeColor="text1"/>
                <w:kern w:val="0"/>
                <w:sz w:val="24"/>
                <w:szCs w:val="24"/>
                <w14:textFill>
                  <w14:solidFill>
                    <w14:schemeClr w14:val="tx1"/>
                  </w14:solidFill>
                </w14:textFill>
              </w:rPr>
              <w:t>分，每有一处内容不完整或有缺陷或与项目不匹配的扣3分，扣完为止。</w:t>
            </w:r>
          </w:p>
          <w:p>
            <w:pPr>
              <w:adjustRightInd w:val="0"/>
              <w:snapToGrid w:val="0"/>
              <w:spacing w:line="380" w:lineRule="exact"/>
              <w:textAlignment w:val="center"/>
              <w:rPr>
                <w:rFonts w:ascii="Times New Roman" w:hAnsi="Times New Roman" w:eastAsia="仿宋_GB2312"/>
                <w:b/>
                <w:snapToGrid w:val="0"/>
                <w:color w:val="000000" w:themeColor="text1"/>
                <w:kern w:val="0"/>
                <w:sz w:val="24"/>
                <w:szCs w:val="24"/>
                <w14:textFill>
                  <w14:solidFill>
                    <w14:schemeClr w14:val="tx1"/>
                  </w14:solidFill>
                </w14:textFill>
              </w:rPr>
            </w:pPr>
            <w:r>
              <w:rPr>
                <w:rFonts w:hint="eastAsia" w:ascii="楷体_GB2312" w:hAnsi="楷体_GB2312" w:eastAsia="楷体_GB2312" w:cs="楷体_GB2312"/>
                <w:b w:val="0"/>
                <w:bCs/>
                <w:snapToGrid/>
                <w:color w:val="000000" w:themeColor="text1"/>
                <w:kern w:val="2"/>
                <w:sz w:val="24"/>
                <w:szCs w:val="24"/>
                <w14:textFill>
                  <w14:solidFill>
                    <w14:schemeClr w14:val="tx1"/>
                  </w14:solidFill>
                </w14:textFill>
              </w:rPr>
              <w:t>说明：内容不完整或有缺陷或与项目不匹配是指：非专门针对本项目或不适用项目特性的情形、内容不完整或缺少关键节点、套用其他项目方案、内容前后矛盾、不利于项目实施、不可能实现的情形等任意一种情形。</w:t>
            </w:r>
          </w:p>
        </w:tc>
      </w:tr>
    </w:tbl>
    <w:p>
      <w:pP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注： 评分的取值按四舍五入法，保留小数点后两位。</w:t>
      </w:r>
    </w:p>
    <w:p>
      <w:pPr>
        <w:pStyle w:val="4"/>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keepNext/>
        <w:keepLines/>
        <w:pageBreakBefore w:val="0"/>
        <w:tabs>
          <w:tab w:val="left" w:pos="576"/>
        </w:tabs>
        <w:kinsoku/>
        <w:wordWrap/>
        <w:overflowPunct/>
        <w:topLinePunct w:val="0"/>
        <w:bidi w:val="0"/>
        <w:spacing w:line="540" w:lineRule="exact"/>
        <w:ind w:left="0" w:leftChars="0" w:right="0"/>
        <w:textAlignment w:val="auto"/>
        <w:outlineLvl w:val="1"/>
        <w:rPr>
          <w:rFonts w:ascii="华文细黑" w:hAnsi="华文细黑" w:eastAsia="华文细黑"/>
          <w:b/>
          <w:bCs/>
          <w:color w:val="000000" w:themeColor="text1"/>
          <w:sz w:val="24"/>
          <w14:textFill>
            <w14:solidFill>
              <w14:schemeClr w14:val="tx1"/>
            </w14:solidFill>
          </w14:textFill>
        </w:rPr>
      </w:pPr>
      <w:r>
        <w:rPr>
          <w:rFonts w:ascii="华文细黑" w:hAnsi="华文细黑" w:eastAsia="华文细黑"/>
          <w:b/>
          <w:bCs/>
          <w:color w:val="000000" w:themeColor="text1"/>
          <w:sz w:val="24"/>
          <w14:textFill>
            <w14:solidFill>
              <w14:schemeClr w14:val="tx1"/>
            </w14:solidFill>
          </w14:textFill>
        </w:rPr>
        <w:t>3.</w:t>
      </w:r>
      <w:r>
        <w:rPr>
          <w:rFonts w:hint="eastAsia" w:ascii="华文细黑" w:hAnsi="华文细黑" w:eastAsia="华文细黑"/>
          <w:b/>
          <w:bCs/>
          <w:color w:val="000000" w:themeColor="text1"/>
          <w:sz w:val="24"/>
          <w:lang w:val="en-US" w:eastAsia="zh-CN"/>
          <w14:textFill>
            <w14:solidFill>
              <w14:schemeClr w14:val="tx1"/>
            </w14:solidFill>
          </w14:textFill>
        </w:rPr>
        <w:t>3</w:t>
      </w:r>
      <w:r>
        <w:rPr>
          <w:rFonts w:ascii="华文细黑" w:hAnsi="华文细黑" w:eastAsia="华文细黑"/>
          <w:b/>
          <w:bCs/>
          <w:color w:val="000000" w:themeColor="text1"/>
          <w:sz w:val="24"/>
          <w14:textFill>
            <w14:solidFill>
              <w14:schemeClr w14:val="tx1"/>
            </w14:solidFill>
          </w14:textFill>
        </w:rPr>
        <w:t xml:space="preserve">  </w:t>
      </w:r>
      <w:bookmarkStart w:id="82" w:name="_Toc226969362"/>
      <w:bookmarkStart w:id="83" w:name="_Toc107822560"/>
      <w:bookmarkStart w:id="84" w:name="_Toc488655909"/>
      <w:bookmarkStart w:id="85" w:name="_Toc227057968"/>
      <w:r>
        <w:rPr>
          <w:rFonts w:hint="eastAsia" w:ascii="华文细黑" w:hAnsi="华文细黑" w:eastAsia="华文细黑"/>
          <w:b/>
          <w:bCs/>
          <w:color w:val="000000" w:themeColor="text1"/>
          <w:sz w:val="24"/>
          <w14:textFill>
            <w14:solidFill>
              <w14:schemeClr w14:val="tx1"/>
            </w14:solidFill>
          </w14:textFill>
        </w:rPr>
        <w:t>报价表（格式）</w:t>
      </w:r>
      <w:bookmarkEnd w:id="77"/>
    </w:p>
    <w:bookmarkEnd w:id="78"/>
    <w:bookmarkEnd w:id="79"/>
    <w:bookmarkEnd w:id="80"/>
    <w:bookmarkEnd w:id="81"/>
    <w:bookmarkEnd w:id="82"/>
    <w:bookmarkEnd w:id="83"/>
    <w:bookmarkEnd w:id="84"/>
    <w:bookmarkEnd w:id="85"/>
    <w:p>
      <w:pPr>
        <w:pageBreakBefore w:val="0"/>
        <w:kinsoku/>
        <w:wordWrap/>
        <w:overflowPunct/>
        <w:topLinePunct w:val="0"/>
        <w:bidi w:val="0"/>
        <w:spacing w:line="540" w:lineRule="exact"/>
        <w:ind w:left="0" w:leftChars="0" w:right="0"/>
        <w:jc w:val="center"/>
        <w:textAlignment w:val="auto"/>
        <w:rPr>
          <w:rFonts w:hint="eastAsia"/>
          <w:b/>
          <w:color w:val="000000" w:themeColor="text1"/>
          <w:sz w:val="32"/>
          <w:szCs w:val="32"/>
          <w:lang w:val="en-US" w:eastAsia="zh-CN"/>
          <w14:textFill>
            <w14:solidFill>
              <w14:schemeClr w14:val="tx1"/>
            </w14:solidFill>
          </w14:textFill>
        </w:rPr>
      </w:pPr>
      <w:bookmarkStart w:id="86" w:name="_Toc516487564"/>
      <w:bookmarkStart w:id="87" w:name="_Toc527444256"/>
    </w:p>
    <w:p>
      <w:pPr>
        <w:pageBreakBefore w:val="0"/>
        <w:kinsoku/>
        <w:wordWrap/>
        <w:overflowPunct/>
        <w:topLinePunct w:val="0"/>
        <w:bidi w:val="0"/>
        <w:spacing w:line="540" w:lineRule="exact"/>
        <w:ind w:left="0" w:leftChars="0" w:right="0"/>
        <w:jc w:val="center"/>
        <w:textAlignment w:val="auto"/>
        <w:rPr>
          <w:b/>
          <w:color w:val="000000" w:themeColor="text1"/>
          <w:sz w:val="32"/>
          <w:szCs w:val="32"/>
          <w14:textFill>
            <w14:solidFill>
              <w14:schemeClr w14:val="tx1"/>
            </w14:solidFill>
          </w14:textFill>
        </w:rPr>
      </w:pPr>
      <w:r>
        <w:rPr>
          <w:rFonts w:hint="eastAsia"/>
          <w:b/>
          <w:color w:val="000000" w:themeColor="text1"/>
          <w:sz w:val="32"/>
          <w:szCs w:val="32"/>
          <w:lang w:val="en-US" w:eastAsia="zh-CN"/>
          <w14:textFill>
            <w14:solidFill>
              <w14:schemeClr w14:val="tx1"/>
            </w14:solidFill>
          </w14:textFill>
        </w:rPr>
        <w:t>报</w:t>
      </w:r>
      <w:r>
        <w:rPr>
          <w:rFonts w:hint="eastAsia"/>
          <w:b/>
          <w:color w:val="000000" w:themeColor="text1"/>
          <w:sz w:val="32"/>
          <w:szCs w:val="32"/>
          <w14:textFill>
            <w14:solidFill>
              <w14:schemeClr w14:val="tx1"/>
            </w14:solidFill>
          </w14:textFill>
        </w:rPr>
        <w:t>价表</w:t>
      </w:r>
    </w:p>
    <w:p>
      <w:pPr>
        <w:pageBreakBefore w:val="0"/>
        <w:kinsoku/>
        <w:wordWrap/>
        <w:overflowPunct/>
        <w:topLinePunct w:val="0"/>
        <w:bidi w:val="0"/>
        <w:spacing w:line="540" w:lineRule="exact"/>
        <w:ind w:left="0" w:leftChars="0" w:right="0"/>
        <w:jc w:val="center"/>
        <w:textAlignment w:val="auto"/>
        <w:rPr>
          <w:color w:val="000000" w:themeColor="text1"/>
          <w:sz w:val="28"/>
          <w:szCs w:val="28"/>
          <w14:textFill>
            <w14:solidFill>
              <w14:schemeClr w14:val="tx1"/>
            </w14:solidFill>
          </w14:textFill>
        </w:rPr>
      </w:pPr>
    </w:p>
    <w:p>
      <w:pPr>
        <w:pageBreakBefore w:val="0"/>
        <w:kinsoku/>
        <w:wordWrap/>
        <w:overflowPunct/>
        <w:topLinePunct w:val="0"/>
        <w:bidi w:val="0"/>
        <w:spacing w:line="540" w:lineRule="exact"/>
        <w:ind w:left="0" w:leftChars="0" w:right="0" w:firstLine="452" w:firstLineChars="150"/>
        <w:textAlignment w:val="auto"/>
        <w:rPr>
          <w:rFonts w:hint="eastAsia" w:ascii="宋体" w:eastAsia="宋体" w:cs="宋体"/>
          <w:b/>
          <w:color w:val="000000" w:themeColor="text1"/>
          <w:sz w:val="30"/>
          <w:szCs w:val="30"/>
          <w:lang w:val="en-US" w:eastAsia="zh-CN"/>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项</w:t>
      </w:r>
      <w:r>
        <w:rPr>
          <w:rFonts w:hint="eastAsia" w:ascii="宋体" w:hAnsi="宋体" w:cs="宋体"/>
          <w:b/>
          <w:color w:val="000000" w:themeColor="text1"/>
          <w:spacing w:val="-20"/>
          <w:sz w:val="30"/>
          <w:szCs w:val="30"/>
          <w14:textFill>
            <w14:solidFill>
              <w14:schemeClr w14:val="tx1"/>
            </w14:solidFill>
          </w14:textFill>
        </w:rPr>
        <w:t>目</w:t>
      </w:r>
      <w:r>
        <w:rPr>
          <w:rFonts w:hint="eastAsia" w:ascii="宋体" w:hAnsi="宋体" w:cs="宋体"/>
          <w:b/>
          <w:color w:val="000000" w:themeColor="text1"/>
          <w:spacing w:val="-20"/>
          <w:sz w:val="30"/>
          <w:szCs w:val="30"/>
          <w:lang w:val="en-US" w:eastAsia="zh-CN"/>
          <w14:textFill>
            <w14:solidFill>
              <w14:schemeClr w14:val="tx1"/>
            </w14:solidFill>
          </w14:textFill>
        </w:rPr>
        <w:t>名称</w:t>
      </w:r>
      <w:r>
        <w:rPr>
          <w:rFonts w:hint="eastAsia" w:ascii="宋体" w:hAnsi="宋体" w:cs="宋体"/>
          <w:b/>
          <w:color w:val="000000" w:themeColor="text1"/>
          <w:sz w:val="30"/>
          <w:szCs w:val="30"/>
          <w14:textFill>
            <w14:solidFill>
              <w14:schemeClr w14:val="tx1"/>
            </w14:solidFill>
          </w14:textFill>
        </w:rPr>
        <w:t>：</w:t>
      </w:r>
      <w:r>
        <w:rPr>
          <w:rFonts w:hint="eastAsia" w:ascii="宋体" w:hAnsi="宋体" w:cs="宋体"/>
          <w:b/>
          <w:color w:val="000000" w:themeColor="text1"/>
          <w:sz w:val="30"/>
          <w:szCs w:val="30"/>
          <w:u w:val="single"/>
          <w:lang w:eastAsia="zh-CN"/>
          <w14:textFill>
            <w14:solidFill>
              <w14:schemeClr w14:val="tx1"/>
            </w14:solidFill>
          </w14:textFill>
        </w:rPr>
        <w:t>四川省政府政务服务和公共资源交易服务中心全省惠企政策全生命周期运行情况第三方调查服务项目</w:t>
      </w:r>
      <w:r>
        <w:rPr>
          <w:rFonts w:hint="eastAsia" w:ascii="宋体" w:hAnsi="宋体" w:cs="宋体"/>
          <w:b/>
          <w:color w:val="000000" w:themeColor="text1"/>
          <w:sz w:val="30"/>
          <w:szCs w:val="30"/>
          <w:u w:val="single"/>
          <w:lang w:val="en-US" w:eastAsia="zh-CN"/>
          <w14:textFill>
            <w14:solidFill>
              <w14:schemeClr w14:val="tx1"/>
            </w14:solidFill>
          </w14:textFill>
        </w:rPr>
        <w:t>报价表</w:t>
      </w:r>
    </w:p>
    <w:p>
      <w:pPr>
        <w:pStyle w:val="37"/>
        <w:pageBreakBefore w:val="0"/>
        <w:kinsoku/>
        <w:wordWrap/>
        <w:overflowPunct/>
        <w:topLinePunct w:val="0"/>
        <w:bidi w:val="0"/>
        <w:spacing w:before="0" w:after="0" w:line="540" w:lineRule="exact"/>
        <w:ind w:left="0" w:leftChars="0" w:right="0"/>
        <w:textAlignment w:val="auto"/>
        <w:rPr>
          <w:rFonts w:ascii="宋体" w:hAnsi="宋体" w:eastAsia="宋体" w:cs="宋体"/>
          <w:color w:val="000000" w:themeColor="text1"/>
          <w:sz w:val="30"/>
          <w:szCs w:val="30"/>
          <w14:textFill>
            <w14:solidFill>
              <w14:schemeClr w14:val="tx1"/>
            </w14:solidFill>
          </w14:textFill>
        </w:rPr>
      </w:pPr>
    </w:p>
    <w:tbl>
      <w:tblPr>
        <w:tblStyle w:val="56"/>
        <w:tblW w:w="9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5244"/>
        <w:gridCol w:w="3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2" w:type="dxa"/>
            <w:vAlign w:val="center"/>
          </w:tcPr>
          <w:p>
            <w:pPr>
              <w:pageBreakBefore w:val="0"/>
              <w:kinsoku/>
              <w:wordWrap/>
              <w:overflowPunct/>
              <w:topLinePunct w:val="0"/>
              <w:bidi w:val="0"/>
              <w:spacing w:line="540" w:lineRule="exact"/>
              <w:ind w:left="0" w:leftChars="0" w:right="0"/>
              <w:jc w:val="center"/>
              <w:textAlignment w:val="auto"/>
              <w:rPr>
                <w:rFonts w:hint="eastAsia" w:ascii="宋体" w:hAnsi="宋体" w:eastAsia="宋体" w:cs="宋体"/>
                <w:b/>
                <w:color w:val="000000" w:themeColor="text1"/>
                <w:sz w:val="30"/>
                <w:szCs w:val="30"/>
                <w:lang w:eastAsia="zh-CN"/>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序</w:t>
            </w:r>
            <w:r>
              <w:rPr>
                <w:rFonts w:hint="eastAsia" w:ascii="宋体" w:hAnsi="宋体" w:cs="宋体"/>
                <w:b/>
                <w:color w:val="000000" w:themeColor="text1"/>
                <w:sz w:val="30"/>
                <w:szCs w:val="30"/>
                <w:lang w:val="en-US" w:eastAsia="zh-CN"/>
                <w14:textFill>
                  <w14:solidFill>
                    <w14:schemeClr w14:val="tx1"/>
                  </w14:solidFill>
                </w14:textFill>
              </w:rPr>
              <w:t>号</w:t>
            </w:r>
          </w:p>
        </w:tc>
        <w:tc>
          <w:tcPr>
            <w:tcW w:w="5244" w:type="dxa"/>
            <w:vAlign w:val="center"/>
          </w:tcPr>
          <w:p>
            <w:pPr>
              <w:pageBreakBefore w:val="0"/>
              <w:kinsoku/>
              <w:wordWrap/>
              <w:overflowPunct/>
              <w:topLinePunct w:val="0"/>
              <w:bidi w:val="0"/>
              <w:spacing w:line="540" w:lineRule="exact"/>
              <w:ind w:left="0" w:leftChars="0" w:right="0"/>
              <w:jc w:val="center"/>
              <w:textAlignment w:val="auto"/>
              <w:rPr>
                <w:rFonts w:asci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服</w:t>
            </w:r>
            <w:r>
              <w:rPr>
                <w:rFonts w:hint="eastAsia" w:ascii="宋体" w:hAnsi="宋体" w:cs="宋体"/>
                <w:b/>
                <w:color w:val="000000" w:themeColor="text1"/>
                <w:sz w:val="30"/>
                <w:szCs w:val="30"/>
                <w:lang w:val="en-US" w:eastAsia="zh-CN"/>
                <w14:textFill>
                  <w14:solidFill>
                    <w14:schemeClr w14:val="tx1"/>
                  </w14:solidFill>
                </w14:textFill>
              </w:rPr>
              <w:t>务内</w:t>
            </w:r>
            <w:r>
              <w:rPr>
                <w:rFonts w:hint="eastAsia" w:ascii="宋体" w:hAnsi="宋体" w:cs="宋体"/>
                <w:b/>
                <w:color w:val="000000" w:themeColor="text1"/>
                <w:sz w:val="30"/>
                <w:szCs w:val="30"/>
                <w14:textFill>
                  <w14:solidFill>
                    <w14:schemeClr w14:val="tx1"/>
                  </w14:solidFill>
                </w14:textFill>
              </w:rPr>
              <w:t>容</w:t>
            </w:r>
          </w:p>
        </w:tc>
        <w:tc>
          <w:tcPr>
            <w:tcW w:w="3348" w:type="dxa"/>
            <w:vAlign w:val="center"/>
          </w:tcPr>
          <w:p>
            <w:pPr>
              <w:pageBreakBefore w:val="0"/>
              <w:kinsoku/>
              <w:wordWrap/>
              <w:overflowPunct/>
              <w:topLinePunct w:val="0"/>
              <w:bidi w:val="0"/>
              <w:spacing w:line="540" w:lineRule="exact"/>
              <w:ind w:left="0" w:leftChars="0" w:right="0"/>
              <w:jc w:val="center"/>
              <w:textAlignment w:val="auto"/>
              <w:rPr>
                <w:rFonts w:asci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报</w:t>
            </w:r>
            <w:r>
              <w:rPr>
                <w:rFonts w:hint="eastAsia" w:ascii="宋体" w:hAnsi="宋体" w:cs="宋体"/>
                <w:b/>
                <w:color w:val="000000" w:themeColor="text1"/>
                <w:sz w:val="30"/>
                <w:szCs w:val="30"/>
                <w14:textFill>
                  <w14:solidFill>
                    <w14:schemeClr w14:val="tx1"/>
                  </w14:solidFill>
                </w14:textFill>
              </w:rPr>
              <w:t>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pPr>
              <w:pageBreakBefore w:val="0"/>
              <w:kinsoku/>
              <w:wordWrap/>
              <w:overflowPunct/>
              <w:topLinePunct w:val="0"/>
              <w:bidi w:val="0"/>
              <w:spacing w:line="540" w:lineRule="exact"/>
              <w:ind w:left="0" w:leftChars="0" w:right="0"/>
              <w:jc w:val="center"/>
              <w:textAlignment w:val="auto"/>
              <w:rPr>
                <w:rFonts w:ascii="宋体" w:hAnsi="宋体" w:cs="宋体"/>
                <w:color w:val="000000" w:themeColor="text1"/>
                <w:sz w:val="30"/>
                <w:szCs w:val="30"/>
                <w14:textFill>
                  <w14:solidFill>
                    <w14:schemeClr w14:val="tx1"/>
                  </w14:solidFill>
                </w14:textFill>
              </w:rPr>
            </w:pPr>
            <w:r>
              <w:rPr>
                <w:rFonts w:ascii="宋体" w:hAnsi="宋体" w:cs="宋体"/>
                <w:color w:val="000000" w:themeColor="text1"/>
                <w:sz w:val="30"/>
                <w:szCs w:val="30"/>
                <w14:textFill>
                  <w14:solidFill>
                    <w14:schemeClr w14:val="tx1"/>
                  </w14:solidFill>
                </w14:textFill>
              </w:rPr>
              <w:t>1</w:t>
            </w:r>
          </w:p>
        </w:tc>
        <w:tc>
          <w:tcPr>
            <w:tcW w:w="5244" w:type="dxa"/>
            <w:vAlign w:val="center"/>
          </w:tcPr>
          <w:p>
            <w:pPr>
              <w:pStyle w:val="257"/>
              <w:pageBreakBefore w:val="0"/>
              <w:kinsoku/>
              <w:wordWrap/>
              <w:overflowPunct/>
              <w:topLinePunct w:val="0"/>
              <w:bidi w:val="0"/>
              <w:spacing w:line="540" w:lineRule="exact"/>
              <w:ind w:left="0" w:leftChars="0" w:right="0" w:firstLine="0"/>
              <w:textAlignment w:val="auto"/>
              <w:rPr>
                <w:rFonts w:ascii="宋体" w:cs="宋体"/>
                <w:color w:val="000000" w:themeColor="text1"/>
                <w:sz w:val="30"/>
                <w:szCs w:val="30"/>
                <w14:textFill>
                  <w14:solidFill>
                    <w14:schemeClr w14:val="tx1"/>
                  </w14:solidFill>
                </w14:textFill>
              </w:rPr>
            </w:pPr>
          </w:p>
        </w:tc>
        <w:tc>
          <w:tcPr>
            <w:tcW w:w="3348" w:type="dxa"/>
            <w:vAlign w:val="center"/>
          </w:tcPr>
          <w:p>
            <w:pPr>
              <w:pageBreakBefore w:val="0"/>
              <w:kinsoku/>
              <w:wordWrap/>
              <w:overflowPunct/>
              <w:topLinePunct w:val="0"/>
              <w:bidi w:val="0"/>
              <w:spacing w:line="540" w:lineRule="exact"/>
              <w:ind w:left="0" w:leftChars="0" w:right="0"/>
              <w:jc w:val="center"/>
              <w:textAlignment w:val="auto"/>
              <w:rPr>
                <w:rFonts w:ascii="宋体" w:cs="宋体"/>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pPr>
              <w:pageBreakBefore w:val="0"/>
              <w:kinsoku/>
              <w:wordWrap/>
              <w:overflowPunct/>
              <w:topLinePunct w:val="0"/>
              <w:bidi w:val="0"/>
              <w:spacing w:line="540" w:lineRule="exact"/>
              <w:ind w:left="0" w:leftChars="0" w:right="0"/>
              <w:jc w:val="center"/>
              <w:textAlignment w:val="auto"/>
              <w:rPr>
                <w:rFonts w:ascii="宋体" w:hAnsi="宋体" w:cs="宋体"/>
                <w:color w:val="000000" w:themeColor="text1"/>
                <w:sz w:val="30"/>
                <w:szCs w:val="30"/>
                <w14:textFill>
                  <w14:solidFill>
                    <w14:schemeClr w14:val="tx1"/>
                  </w14:solidFill>
                </w14:textFill>
              </w:rPr>
            </w:pPr>
            <w:r>
              <w:rPr>
                <w:rFonts w:ascii="宋体" w:hAnsi="宋体" w:cs="宋体"/>
                <w:color w:val="000000" w:themeColor="text1"/>
                <w:sz w:val="30"/>
                <w:szCs w:val="30"/>
                <w14:textFill>
                  <w14:solidFill>
                    <w14:schemeClr w14:val="tx1"/>
                  </w14:solidFill>
                </w14:textFill>
              </w:rPr>
              <w:t>2</w:t>
            </w:r>
          </w:p>
        </w:tc>
        <w:tc>
          <w:tcPr>
            <w:tcW w:w="5244" w:type="dxa"/>
            <w:vAlign w:val="center"/>
          </w:tcPr>
          <w:p>
            <w:pPr>
              <w:pStyle w:val="257"/>
              <w:pageBreakBefore w:val="0"/>
              <w:kinsoku/>
              <w:wordWrap/>
              <w:overflowPunct/>
              <w:topLinePunct w:val="0"/>
              <w:bidi w:val="0"/>
              <w:spacing w:line="540" w:lineRule="exact"/>
              <w:ind w:left="0" w:leftChars="0" w:right="0" w:firstLine="0"/>
              <w:textAlignment w:val="auto"/>
              <w:rPr>
                <w:rFonts w:ascii="宋体" w:cs="宋体"/>
                <w:color w:val="000000" w:themeColor="text1"/>
                <w:sz w:val="30"/>
                <w:szCs w:val="30"/>
                <w14:textFill>
                  <w14:solidFill>
                    <w14:schemeClr w14:val="tx1"/>
                  </w14:solidFill>
                </w14:textFill>
              </w:rPr>
            </w:pPr>
          </w:p>
        </w:tc>
        <w:tc>
          <w:tcPr>
            <w:tcW w:w="3348" w:type="dxa"/>
            <w:vAlign w:val="center"/>
          </w:tcPr>
          <w:p>
            <w:pPr>
              <w:pageBreakBefore w:val="0"/>
              <w:kinsoku/>
              <w:wordWrap/>
              <w:overflowPunct/>
              <w:topLinePunct w:val="0"/>
              <w:bidi w:val="0"/>
              <w:spacing w:line="540" w:lineRule="exact"/>
              <w:ind w:left="0" w:leftChars="0" w:right="0"/>
              <w:jc w:val="center"/>
              <w:textAlignment w:val="auto"/>
              <w:rPr>
                <w:rFonts w:ascii="宋体" w:cs="宋体"/>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pPr>
              <w:pageBreakBefore w:val="0"/>
              <w:kinsoku/>
              <w:wordWrap/>
              <w:overflowPunct/>
              <w:topLinePunct w:val="0"/>
              <w:bidi w:val="0"/>
              <w:spacing w:line="540" w:lineRule="exact"/>
              <w:ind w:left="0" w:leftChars="0" w:right="0"/>
              <w:jc w:val="center"/>
              <w:textAlignment w:val="auto"/>
              <w:rPr>
                <w:rFonts w:ascii="宋体" w:hAnsi="宋体" w:cs="宋体"/>
                <w:color w:val="000000" w:themeColor="text1"/>
                <w:sz w:val="30"/>
                <w:szCs w:val="30"/>
                <w14:textFill>
                  <w14:solidFill>
                    <w14:schemeClr w14:val="tx1"/>
                  </w14:solidFill>
                </w14:textFill>
              </w:rPr>
            </w:pPr>
            <w:r>
              <w:rPr>
                <w:rFonts w:ascii="宋体" w:hAnsi="宋体" w:cs="宋体"/>
                <w:color w:val="000000" w:themeColor="text1"/>
                <w:sz w:val="30"/>
                <w:szCs w:val="30"/>
                <w14:textFill>
                  <w14:solidFill>
                    <w14:schemeClr w14:val="tx1"/>
                  </w14:solidFill>
                </w14:textFill>
              </w:rPr>
              <w:t>3</w:t>
            </w:r>
          </w:p>
        </w:tc>
        <w:tc>
          <w:tcPr>
            <w:tcW w:w="5244" w:type="dxa"/>
            <w:vAlign w:val="center"/>
          </w:tcPr>
          <w:p>
            <w:pPr>
              <w:pStyle w:val="257"/>
              <w:pageBreakBefore w:val="0"/>
              <w:kinsoku/>
              <w:wordWrap/>
              <w:overflowPunct/>
              <w:topLinePunct w:val="0"/>
              <w:bidi w:val="0"/>
              <w:spacing w:line="540" w:lineRule="exact"/>
              <w:ind w:left="0" w:leftChars="0" w:right="0" w:firstLine="0"/>
              <w:textAlignment w:val="auto"/>
              <w:rPr>
                <w:rFonts w:ascii="宋体" w:cs="宋体"/>
                <w:color w:val="000000" w:themeColor="text1"/>
                <w:sz w:val="30"/>
                <w:szCs w:val="30"/>
                <w14:textFill>
                  <w14:solidFill>
                    <w14:schemeClr w14:val="tx1"/>
                  </w14:solidFill>
                </w14:textFill>
              </w:rPr>
            </w:pPr>
          </w:p>
        </w:tc>
        <w:tc>
          <w:tcPr>
            <w:tcW w:w="3348" w:type="dxa"/>
            <w:vAlign w:val="center"/>
          </w:tcPr>
          <w:p>
            <w:pPr>
              <w:pageBreakBefore w:val="0"/>
              <w:kinsoku/>
              <w:wordWrap/>
              <w:overflowPunct/>
              <w:topLinePunct w:val="0"/>
              <w:bidi w:val="0"/>
              <w:spacing w:line="540" w:lineRule="exact"/>
              <w:ind w:left="0" w:leftChars="0" w:right="0"/>
              <w:jc w:val="center"/>
              <w:textAlignment w:val="auto"/>
              <w:rPr>
                <w:rFonts w:ascii="宋体" w:cs="宋体"/>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pPr>
              <w:pageBreakBefore w:val="0"/>
              <w:kinsoku/>
              <w:wordWrap/>
              <w:overflowPunct/>
              <w:topLinePunct w:val="0"/>
              <w:bidi w:val="0"/>
              <w:spacing w:line="540" w:lineRule="exact"/>
              <w:ind w:left="0" w:leftChars="0" w:right="0"/>
              <w:jc w:val="center"/>
              <w:textAlignment w:val="auto"/>
              <w:rPr>
                <w:rFonts w:ascii="宋体" w:hAnsi="宋体" w:cs="宋体"/>
                <w:color w:val="000000" w:themeColor="text1"/>
                <w:sz w:val="30"/>
                <w:szCs w:val="30"/>
                <w14:textFill>
                  <w14:solidFill>
                    <w14:schemeClr w14:val="tx1"/>
                  </w14:solidFill>
                </w14:textFill>
              </w:rPr>
            </w:pPr>
            <w:r>
              <w:rPr>
                <w:rFonts w:ascii="宋体" w:hAnsi="宋体" w:cs="宋体"/>
                <w:color w:val="000000" w:themeColor="text1"/>
                <w:sz w:val="30"/>
                <w:szCs w:val="30"/>
                <w14:textFill>
                  <w14:solidFill>
                    <w14:schemeClr w14:val="tx1"/>
                  </w14:solidFill>
                </w14:textFill>
              </w:rPr>
              <w:t>....</w:t>
            </w:r>
          </w:p>
        </w:tc>
        <w:tc>
          <w:tcPr>
            <w:tcW w:w="5244" w:type="dxa"/>
            <w:vAlign w:val="center"/>
          </w:tcPr>
          <w:p>
            <w:pPr>
              <w:pStyle w:val="257"/>
              <w:pageBreakBefore w:val="0"/>
              <w:kinsoku/>
              <w:wordWrap/>
              <w:overflowPunct/>
              <w:topLinePunct w:val="0"/>
              <w:bidi w:val="0"/>
              <w:spacing w:line="540" w:lineRule="exact"/>
              <w:ind w:left="0" w:leftChars="0" w:right="0" w:firstLine="0"/>
              <w:textAlignment w:val="auto"/>
              <w:rPr>
                <w:rFonts w:ascii="宋体" w:cs="宋体"/>
                <w:color w:val="000000" w:themeColor="text1"/>
                <w:sz w:val="30"/>
                <w:szCs w:val="30"/>
                <w14:textFill>
                  <w14:solidFill>
                    <w14:schemeClr w14:val="tx1"/>
                  </w14:solidFill>
                </w14:textFill>
              </w:rPr>
            </w:pPr>
          </w:p>
        </w:tc>
        <w:tc>
          <w:tcPr>
            <w:tcW w:w="3348" w:type="dxa"/>
            <w:vAlign w:val="center"/>
          </w:tcPr>
          <w:p>
            <w:pPr>
              <w:pageBreakBefore w:val="0"/>
              <w:kinsoku/>
              <w:wordWrap/>
              <w:overflowPunct/>
              <w:topLinePunct w:val="0"/>
              <w:bidi w:val="0"/>
              <w:spacing w:line="540" w:lineRule="exact"/>
              <w:ind w:left="0" w:leftChars="0" w:right="0"/>
              <w:jc w:val="center"/>
              <w:textAlignment w:val="auto"/>
              <w:rPr>
                <w:rFonts w:ascii="宋体" w:cs="宋体"/>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pPr>
              <w:pageBreakBefore w:val="0"/>
              <w:kinsoku/>
              <w:wordWrap/>
              <w:overflowPunct/>
              <w:topLinePunct w:val="0"/>
              <w:bidi w:val="0"/>
              <w:spacing w:line="540" w:lineRule="exact"/>
              <w:ind w:left="0" w:leftChars="0" w:right="0"/>
              <w:jc w:val="center"/>
              <w:textAlignment w:val="auto"/>
              <w:rPr>
                <w:rFonts w:hint="eastAsia" w:ascii="宋体" w:hAnsi="宋体" w:eastAsia="宋体" w:cs="宋体"/>
                <w:color w:val="000000" w:themeColor="text1"/>
                <w:sz w:val="30"/>
                <w:szCs w:val="30"/>
                <w:lang w:eastAsia="zh-CN"/>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合</w:t>
            </w:r>
            <w:r>
              <w:rPr>
                <w:rFonts w:hint="eastAsia" w:ascii="宋体" w:hAnsi="宋体" w:cs="宋体"/>
                <w:color w:val="000000" w:themeColor="text1"/>
                <w:sz w:val="30"/>
                <w:szCs w:val="30"/>
                <w:lang w:eastAsia="zh-CN"/>
                <w14:textFill>
                  <w14:solidFill>
                    <w14:schemeClr w14:val="tx1"/>
                  </w14:solidFill>
                </w14:textFill>
              </w:rPr>
              <w:t>计</w:t>
            </w:r>
          </w:p>
        </w:tc>
        <w:tc>
          <w:tcPr>
            <w:tcW w:w="8592" w:type="dxa"/>
            <w:gridSpan w:val="2"/>
            <w:vAlign w:val="center"/>
          </w:tcPr>
          <w:p>
            <w:pPr>
              <w:pageBreakBefore w:val="0"/>
              <w:kinsoku/>
              <w:wordWrap/>
              <w:overflowPunct/>
              <w:topLinePunct w:val="0"/>
              <w:bidi w:val="0"/>
              <w:spacing w:line="540" w:lineRule="exact"/>
              <w:ind w:left="0" w:leftChars="0" w:right="0"/>
              <w:jc w:val="left"/>
              <w:textAlignment w:val="auto"/>
              <w:rPr>
                <w:rFonts w:asci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小</w:t>
            </w:r>
            <w:r>
              <w:rPr>
                <w:rFonts w:hint="eastAsia" w:ascii="宋体" w:hAnsi="宋体" w:cs="宋体"/>
                <w:color w:val="000000" w:themeColor="text1"/>
                <w:sz w:val="30"/>
                <w:szCs w:val="30"/>
                <w:lang w:val="en-US" w:eastAsia="zh-CN"/>
                <w14:textFill>
                  <w14:solidFill>
                    <w14:schemeClr w14:val="tx1"/>
                  </w14:solidFill>
                </w14:textFill>
              </w:rPr>
              <w:t>写</w:t>
            </w:r>
            <w:r>
              <w:rPr>
                <w:rFonts w:hint="eastAsia" w:ascii="宋体" w:hAnsi="宋体" w:cs="宋体"/>
                <w:color w:val="000000" w:themeColor="text1"/>
                <w:sz w:val="30"/>
                <w:szCs w:val="30"/>
                <w14:textFill>
                  <w14:solidFill>
                    <w14:schemeClr w14:val="tx1"/>
                  </w14:solidFill>
                </w14:textFill>
              </w:rPr>
              <w:t>：</w:t>
            </w:r>
            <w:r>
              <w:rPr>
                <w:rFonts w:ascii="宋体" w:hAnsi="宋体" w:cs="宋体"/>
                <w:color w:val="000000" w:themeColor="text1"/>
                <w:sz w:val="30"/>
                <w:szCs w:val="30"/>
                <w14:textFill>
                  <w14:solidFill>
                    <w14:schemeClr w14:val="tx1"/>
                  </w14:solidFill>
                </w14:textFill>
              </w:rPr>
              <w:t xml:space="preserve">                  </w:t>
            </w:r>
            <w:r>
              <w:rPr>
                <w:rFonts w:hint="eastAsia" w:ascii="宋体" w:hAnsi="宋体" w:cs="宋体"/>
                <w:color w:val="000000" w:themeColor="text1"/>
                <w:sz w:val="30"/>
                <w:szCs w:val="30"/>
                <w14:textFill>
                  <w14:solidFill>
                    <w14:schemeClr w14:val="tx1"/>
                  </w14:solidFill>
                </w14:textFill>
              </w:rPr>
              <w:t>大</w:t>
            </w:r>
            <w:r>
              <w:rPr>
                <w:rFonts w:hint="eastAsia" w:ascii="宋体" w:hAnsi="宋体" w:cs="宋体"/>
                <w:color w:val="000000" w:themeColor="text1"/>
                <w:sz w:val="30"/>
                <w:szCs w:val="30"/>
                <w:lang w:val="en-US" w:eastAsia="zh-CN"/>
                <w14:textFill>
                  <w14:solidFill>
                    <w14:schemeClr w14:val="tx1"/>
                  </w14:solidFill>
                </w14:textFill>
              </w:rPr>
              <w:t>写</w:t>
            </w:r>
            <w:r>
              <w:rPr>
                <w:rFonts w:hint="eastAsia" w:ascii="宋体" w:hAnsi="宋体" w:cs="宋体"/>
                <w:color w:val="000000" w:themeColor="text1"/>
                <w:sz w:val="30"/>
                <w:szCs w:val="30"/>
                <w14:textFill>
                  <w14:solidFill>
                    <w14:schemeClr w14:val="tx1"/>
                  </w14:solidFill>
                </w14:textFill>
              </w:rPr>
              <w:t>：</w:t>
            </w:r>
          </w:p>
        </w:tc>
      </w:tr>
    </w:tbl>
    <w:p>
      <w:pPr>
        <w:pStyle w:val="257"/>
        <w:pageBreakBefore w:val="0"/>
        <w:kinsoku/>
        <w:wordWrap/>
        <w:overflowPunct/>
        <w:topLinePunct w:val="0"/>
        <w:bidi w:val="0"/>
        <w:spacing w:line="540" w:lineRule="exact"/>
        <w:ind w:left="0" w:leftChars="0" w:right="0" w:firstLine="0"/>
        <w:jc w:val="both"/>
        <w:textAlignment w:val="auto"/>
        <w:rPr>
          <w:rFonts w:ascii="宋体" w:cs="宋体"/>
          <w:color w:val="000000" w:themeColor="text1"/>
          <w:sz w:val="30"/>
          <w:szCs w:val="30"/>
          <w14:textFill>
            <w14:solidFill>
              <w14:schemeClr w14:val="tx1"/>
            </w14:solidFill>
          </w14:textFill>
        </w:rPr>
      </w:pPr>
    </w:p>
    <w:p>
      <w:pPr>
        <w:pStyle w:val="257"/>
        <w:pageBreakBefore w:val="0"/>
        <w:kinsoku/>
        <w:wordWrap/>
        <w:overflowPunct/>
        <w:topLinePunct w:val="0"/>
        <w:bidi w:val="0"/>
        <w:spacing w:line="540" w:lineRule="exact"/>
        <w:ind w:left="0" w:leftChars="0" w:right="0" w:firstLine="0"/>
        <w:jc w:val="both"/>
        <w:textAlignment w:val="auto"/>
        <w:rPr>
          <w:rFonts w:asci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lang w:val="en-US" w:eastAsia="zh-CN"/>
          <w14:textFill>
            <w14:solidFill>
              <w14:schemeClr w14:val="tx1"/>
            </w14:solidFill>
          </w14:textFill>
        </w:rPr>
        <w:t>报</w:t>
      </w:r>
      <w:r>
        <w:rPr>
          <w:rFonts w:hint="eastAsia" w:ascii="宋体" w:hAnsi="宋体" w:cs="宋体"/>
          <w:color w:val="000000" w:themeColor="text1"/>
          <w:sz w:val="30"/>
          <w:szCs w:val="30"/>
          <w14:textFill>
            <w14:solidFill>
              <w14:schemeClr w14:val="tx1"/>
            </w14:solidFill>
          </w14:textFill>
        </w:rPr>
        <w:t>价（大</w:t>
      </w:r>
      <w:r>
        <w:rPr>
          <w:rFonts w:hint="eastAsia" w:ascii="宋体" w:hAnsi="宋体" w:cs="宋体"/>
          <w:color w:val="000000" w:themeColor="text1"/>
          <w:sz w:val="30"/>
          <w:szCs w:val="30"/>
          <w:lang w:val="en-US" w:eastAsia="zh-CN"/>
          <w14:textFill>
            <w14:solidFill>
              <w14:schemeClr w14:val="tx1"/>
            </w14:solidFill>
          </w14:textFill>
        </w:rPr>
        <w:t>写</w:t>
      </w:r>
      <w:r>
        <w:rPr>
          <w:rFonts w:hint="eastAsia" w:ascii="宋体" w:hAnsi="宋体" w:cs="宋体"/>
          <w:color w:val="000000" w:themeColor="text1"/>
          <w:sz w:val="30"/>
          <w:szCs w:val="30"/>
          <w14:textFill>
            <w14:solidFill>
              <w14:schemeClr w14:val="tx1"/>
            </w14:solidFill>
          </w14:textFill>
        </w:rPr>
        <w:t>人民</w:t>
      </w:r>
      <w:r>
        <w:rPr>
          <w:rFonts w:hint="eastAsia" w:ascii="宋体" w:hAnsi="宋体" w:cs="宋体"/>
          <w:color w:val="000000" w:themeColor="text1"/>
          <w:sz w:val="30"/>
          <w:szCs w:val="30"/>
          <w:lang w:val="en-US" w:eastAsia="zh-CN"/>
          <w14:textFill>
            <w14:solidFill>
              <w14:schemeClr w14:val="tx1"/>
            </w14:solidFill>
          </w14:textFill>
        </w:rPr>
        <w:t>币</w:t>
      </w:r>
      <w:r>
        <w:rPr>
          <w:rFonts w:hint="eastAsia" w:ascii="宋体" w:hAnsi="宋体" w:cs="宋体"/>
          <w:color w:val="000000" w:themeColor="text1"/>
          <w:sz w:val="30"/>
          <w:szCs w:val="30"/>
          <w14:textFill>
            <w14:solidFill>
              <w14:schemeClr w14:val="tx1"/>
            </w14:solidFill>
          </w14:textFill>
        </w:rPr>
        <w:t>）：</w:t>
      </w:r>
    </w:p>
    <w:p>
      <w:pPr>
        <w:pStyle w:val="257"/>
        <w:pageBreakBefore w:val="0"/>
        <w:kinsoku/>
        <w:wordWrap/>
        <w:overflowPunct/>
        <w:topLinePunct w:val="0"/>
        <w:bidi w:val="0"/>
        <w:spacing w:line="540" w:lineRule="exact"/>
        <w:ind w:left="0" w:leftChars="0" w:right="0" w:firstLine="0"/>
        <w:jc w:val="both"/>
        <w:textAlignment w:val="auto"/>
        <w:rPr>
          <w:rFonts w:asci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供</w:t>
      </w:r>
      <w:r>
        <w:rPr>
          <w:rFonts w:hint="eastAsia" w:ascii="宋体" w:hAnsi="宋体" w:cs="宋体"/>
          <w:color w:val="000000" w:themeColor="text1"/>
          <w:sz w:val="30"/>
          <w:szCs w:val="30"/>
          <w:lang w:val="en-US" w:eastAsia="zh-CN"/>
          <w14:textFill>
            <w14:solidFill>
              <w14:schemeClr w14:val="tx1"/>
            </w14:solidFill>
          </w14:textFill>
        </w:rPr>
        <w:t>应</w:t>
      </w:r>
      <w:r>
        <w:rPr>
          <w:rFonts w:hint="eastAsia" w:ascii="宋体" w:hAnsi="宋体" w:cs="宋体"/>
          <w:color w:val="000000" w:themeColor="text1"/>
          <w:sz w:val="30"/>
          <w:szCs w:val="30"/>
          <w14:textFill>
            <w14:solidFill>
              <w14:schemeClr w14:val="tx1"/>
            </w14:solidFill>
          </w14:textFill>
        </w:rPr>
        <w:t>商名</w:t>
      </w:r>
      <w:r>
        <w:rPr>
          <w:rFonts w:hint="eastAsia" w:ascii="宋体" w:hAnsi="宋体" w:cs="宋体"/>
          <w:color w:val="000000" w:themeColor="text1"/>
          <w:sz w:val="30"/>
          <w:szCs w:val="30"/>
          <w:lang w:val="en-US" w:eastAsia="zh-CN"/>
          <w14:textFill>
            <w14:solidFill>
              <w14:schemeClr w14:val="tx1"/>
            </w14:solidFill>
          </w14:textFill>
        </w:rPr>
        <w:t>称</w:t>
      </w:r>
      <w:r>
        <w:rPr>
          <w:rFonts w:hint="eastAsia" w:ascii="宋体" w:hAnsi="宋体" w:cs="宋体"/>
          <w:color w:val="000000" w:themeColor="text1"/>
          <w:sz w:val="30"/>
          <w:szCs w:val="30"/>
          <w14:textFill>
            <w14:solidFill>
              <w14:schemeClr w14:val="tx1"/>
            </w14:solidFill>
          </w14:textFill>
        </w:rPr>
        <w:t>：</w:t>
      </w:r>
      <w:r>
        <w:rPr>
          <w:rFonts w:hint="eastAsia" w:ascii="宋体" w:hAnsi="宋体" w:cs="宋体"/>
          <w:color w:val="000000" w:themeColor="text1"/>
          <w:sz w:val="30"/>
          <w:szCs w:val="30"/>
          <w:u w:val="single"/>
          <w14:textFill>
            <w14:solidFill>
              <w14:schemeClr w14:val="tx1"/>
            </w14:solidFill>
          </w14:textFill>
        </w:rPr>
        <w:t>　　</w:t>
      </w:r>
      <w:r>
        <w:rPr>
          <w:rFonts w:ascii="宋体" w:hAnsi="宋体" w:cs="宋体"/>
          <w:color w:val="000000" w:themeColor="text1"/>
          <w:sz w:val="30"/>
          <w:szCs w:val="30"/>
          <w:u w:val="single"/>
          <w14:textFill>
            <w14:solidFill>
              <w14:schemeClr w14:val="tx1"/>
            </w14:solidFill>
          </w14:textFill>
        </w:rPr>
        <w:t xml:space="preserve">     </w:t>
      </w:r>
      <w:r>
        <w:rPr>
          <w:rFonts w:hint="eastAsia" w:ascii="宋体" w:hAnsi="宋体" w:cs="宋体"/>
          <w:color w:val="000000" w:themeColor="text1"/>
          <w:sz w:val="30"/>
          <w:szCs w:val="30"/>
          <w:u w:val="single"/>
          <w14:textFill>
            <w14:solidFill>
              <w14:schemeClr w14:val="tx1"/>
            </w14:solidFill>
          </w14:textFill>
        </w:rPr>
        <w:t>　　　　　　</w:t>
      </w:r>
      <w:r>
        <w:rPr>
          <w:rFonts w:ascii="宋体" w:hAnsi="宋体" w:cs="宋体"/>
          <w:color w:val="000000" w:themeColor="text1"/>
          <w:spacing w:val="6"/>
          <w:sz w:val="30"/>
          <w:szCs w:val="30"/>
          <w14:textFill>
            <w14:solidFill>
              <w14:schemeClr w14:val="tx1"/>
            </w14:solidFill>
          </w14:textFill>
        </w:rPr>
        <w:t>(</w:t>
      </w:r>
      <w:r>
        <w:rPr>
          <w:rFonts w:hint="eastAsia" w:ascii="宋体" w:hAnsi="宋体" w:cs="宋体"/>
          <w:color w:val="000000" w:themeColor="text1"/>
          <w:spacing w:val="6"/>
          <w:sz w:val="30"/>
          <w:szCs w:val="30"/>
          <w14:textFill>
            <w14:solidFill>
              <w14:schemeClr w14:val="tx1"/>
            </w14:solidFill>
          </w14:textFill>
        </w:rPr>
        <w:t>加</w:t>
      </w:r>
      <w:r>
        <w:rPr>
          <w:rFonts w:hint="eastAsia" w:ascii="宋体" w:hAnsi="宋体" w:cs="宋体"/>
          <w:color w:val="000000" w:themeColor="text1"/>
          <w:spacing w:val="6"/>
          <w:sz w:val="30"/>
          <w:szCs w:val="30"/>
          <w:lang w:val="en-US" w:eastAsia="zh-CN"/>
          <w14:textFill>
            <w14:solidFill>
              <w14:schemeClr w14:val="tx1"/>
            </w14:solidFill>
          </w14:textFill>
        </w:rPr>
        <w:t>盖</w:t>
      </w:r>
      <w:r>
        <w:rPr>
          <w:rFonts w:hint="eastAsia" w:ascii="宋体" w:hAnsi="宋体" w:cs="宋体"/>
          <w:color w:val="000000" w:themeColor="text1"/>
          <w:spacing w:val="6"/>
          <w:sz w:val="30"/>
          <w:szCs w:val="30"/>
          <w14:textFill>
            <w14:solidFill>
              <w14:schemeClr w14:val="tx1"/>
            </w14:solidFill>
          </w14:textFill>
        </w:rPr>
        <w:t>公章</w:t>
      </w:r>
      <w:r>
        <w:rPr>
          <w:rFonts w:ascii="宋体" w:hAnsi="宋体" w:cs="宋体"/>
          <w:color w:val="000000" w:themeColor="text1"/>
          <w:spacing w:val="6"/>
          <w:sz w:val="30"/>
          <w:szCs w:val="30"/>
          <w14:textFill>
            <w14:solidFill>
              <w14:schemeClr w14:val="tx1"/>
            </w14:solidFill>
          </w14:textFill>
        </w:rPr>
        <w:t>)</w:t>
      </w:r>
    </w:p>
    <w:p>
      <w:pPr>
        <w:pStyle w:val="257"/>
        <w:pageBreakBefore w:val="0"/>
        <w:kinsoku/>
        <w:wordWrap/>
        <w:overflowPunct/>
        <w:topLinePunct w:val="0"/>
        <w:bidi w:val="0"/>
        <w:spacing w:line="540" w:lineRule="exact"/>
        <w:ind w:left="0" w:leftChars="0" w:right="0" w:firstLine="0"/>
        <w:jc w:val="both"/>
        <w:textAlignment w:val="auto"/>
        <w:rPr>
          <w:rFonts w:asci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法定代表人或代理人：</w:t>
      </w:r>
      <w:r>
        <w:rPr>
          <w:rFonts w:hint="eastAsia" w:ascii="宋体" w:hAnsi="宋体" w:cs="宋体"/>
          <w:color w:val="000000" w:themeColor="text1"/>
          <w:sz w:val="30"/>
          <w:szCs w:val="30"/>
          <w:u w:val="single"/>
          <w14:textFill>
            <w14:solidFill>
              <w14:schemeClr w14:val="tx1"/>
            </w14:solidFill>
          </w14:textFill>
        </w:rPr>
        <w:t>　　</w:t>
      </w:r>
      <w:r>
        <w:rPr>
          <w:rFonts w:ascii="宋体" w:hAnsi="宋体" w:cs="宋体"/>
          <w:color w:val="000000" w:themeColor="text1"/>
          <w:sz w:val="30"/>
          <w:szCs w:val="30"/>
          <w:u w:val="single"/>
          <w14:textFill>
            <w14:solidFill>
              <w14:schemeClr w14:val="tx1"/>
            </w14:solidFill>
          </w14:textFill>
        </w:rPr>
        <w:t xml:space="preserve">     </w:t>
      </w:r>
      <w:r>
        <w:rPr>
          <w:rFonts w:hint="eastAsia" w:ascii="宋体" w:hAnsi="宋体" w:cs="宋体"/>
          <w:color w:val="000000" w:themeColor="text1"/>
          <w:sz w:val="30"/>
          <w:szCs w:val="30"/>
          <w:u w:val="single"/>
          <w14:textFill>
            <w14:solidFill>
              <w14:schemeClr w14:val="tx1"/>
            </w14:solidFill>
          </w14:textFill>
        </w:rPr>
        <w:t>　　　　　　</w:t>
      </w:r>
      <w:r>
        <w:rPr>
          <w:rFonts w:hint="eastAsia" w:ascii="宋体" w:hAnsi="宋体" w:cs="宋体"/>
          <w:color w:val="000000" w:themeColor="text1"/>
          <w:sz w:val="30"/>
          <w:szCs w:val="30"/>
          <w14:textFill>
            <w14:solidFill>
              <w14:schemeClr w14:val="tx1"/>
            </w14:solidFill>
          </w14:textFill>
        </w:rPr>
        <w:t>（</w:t>
      </w:r>
      <w:r>
        <w:rPr>
          <w:rFonts w:hint="eastAsia" w:ascii="宋体" w:hAnsi="宋体" w:cs="宋体"/>
          <w:color w:val="000000" w:themeColor="text1"/>
          <w:sz w:val="30"/>
          <w:szCs w:val="30"/>
          <w:lang w:val="en-US" w:eastAsia="zh-CN"/>
          <w14:textFill>
            <w14:solidFill>
              <w14:schemeClr w14:val="tx1"/>
            </w14:solidFill>
          </w14:textFill>
        </w:rPr>
        <w:t>签</w:t>
      </w:r>
      <w:r>
        <w:rPr>
          <w:rFonts w:hint="eastAsia" w:ascii="宋体" w:hAnsi="宋体" w:cs="宋体"/>
          <w:color w:val="000000" w:themeColor="text1"/>
          <w:sz w:val="30"/>
          <w:szCs w:val="30"/>
          <w14:textFill>
            <w14:solidFill>
              <w14:schemeClr w14:val="tx1"/>
            </w14:solidFill>
          </w14:textFill>
        </w:rPr>
        <w:t>字）</w:t>
      </w:r>
    </w:p>
    <w:p>
      <w:pPr>
        <w:pageBreakBefore w:val="0"/>
        <w:kinsoku/>
        <w:wordWrap/>
        <w:overflowPunct/>
        <w:topLinePunct w:val="0"/>
        <w:bidi w:val="0"/>
        <w:spacing w:line="540" w:lineRule="exact"/>
        <w:ind w:left="0" w:leftChars="0" w:right="0"/>
        <w:textAlignment w:val="auto"/>
        <w:rPr>
          <w:rFonts w:ascii="宋体" w:hAnsi="宋体" w:eastAsia="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日期：</w:t>
      </w:r>
    </w:p>
    <w:p>
      <w:pPr>
        <w:pStyle w:val="29"/>
        <w:pageBreakBefore w:val="0"/>
        <w:kinsoku/>
        <w:wordWrap/>
        <w:overflowPunct/>
        <w:topLinePunct w:val="0"/>
        <w:bidi w:val="0"/>
        <w:adjustRightInd w:val="0"/>
        <w:snapToGrid w:val="0"/>
        <w:spacing w:line="540" w:lineRule="exact"/>
        <w:ind w:left="602" w:leftChars="0" w:right="0" w:hanging="602" w:hangingChars="200"/>
        <w:textAlignment w:val="auto"/>
        <w:rPr>
          <w:rFonts w:hint="eastAsia" w:ascii="华文细黑" w:hAnsi="华文细黑" w:eastAsia="华文细黑"/>
          <w:b/>
          <w:bCs/>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说明：报价应是包括</w:t>
      </w:r>
      <w:r>
        <w:rPr>
          <w:rFonts w:hint="eastAsia" w:asciiTheme="minorEastAsia" w:hAnsiTheme="minorEastAsia" w:eastAsiaTheme="minorEastAsia" w:cstheme="minorEastAsia"/>
          <w:b/>
          <w:color w:val="000000" w:themeColor="text1"/>
          <w:sz w:val="30"/>
          <w:szCs w:val="30"/>
          <w:lang w:val="en-US" w:eastAsia="zh-CN"/>
          <w14:textFill>
            <w14:solidFill>
              <w14:schemeClr w14:val="tx1"/>
            </w14:solidFill>
          </w14:textFill>
        </w:rPr>
        <w:t>邀请文件中</w:t>
      </w:r>
      <w:r>
        <w:rPr>
          <w:rFonts w:hint="eastAsia" w:asciiTheme="minorEastAsia" w:hAnsiTheme="minorEastAsia" w:eastAsiaTheme="minorEastAsia" w:cstheme="minorEastAsia"/>
          <w:b/>
          <w:color w:val="000000" w:themeColor="text1"/>
          <w:sz w:val="30"/>
          <w:szCs w:val="30"/>
          <w14:textFill>
            <w14:solidFill>
              <w14:schemeClr w14:val="tx1"/>
            </w14:solidFill>
          </w14:textFill>
        </w:rPr>
        <w:t>规定的全部响应内容的报价（包含中标供应商应承担的物耗、人工、税费等）。</w:t>
      </w:r>
      <w:bookmarkEnd w:id="86"/>
      <w:bookmarkEnd w:id="87"/>
    </w:p>
    <w:p>
      <w:pPr>
        <w:pStyle w:val="29"/>
        <w:keepNext w:val="0"/>
        <w:keepLines w:val="0"/>
        <w:pageBreakBefore w:val="0"/>
        <w:widowControl w:val="0"/>
        <w:kinsoku/>
        <w:wordWrap/>
        <w:overflowPunct/>
        <w:topLinePunct w:val="0"/>
        <w:autoSpaceDE/>
        <w:autoSpaceDN/>
        <w:bidi w:val="0"/>
        <w:adjustRightInd w:val="0"/>
        <w:snapToGrid w:val="0"/>
        <w:spacing w:line="540" w:lineRule="exact"/>
        <w:ind w:left="0" w:leftChars="0" w:right="0"/>
        <w:textAlignment w:val="auto"/>
        <w:rPr>
          <w:rFonts w:hint="eastAsia" w:ascii="华文细黑" w:hAnsi="华文细黑" w:eastAsia="华文细黑"/>
          <w:b/>
          <w:bCs/>
          <w:color w:val="000000" w:themeColor="text1"/>
          <w:sz w:val="24"/>
          <w:lang w:val="en-US" w:eastAsia="zh-CN"/>
          <w14:textFill>
            <w14:solidFill>
              <w14:schemeClr w14:val="tx1"/>
            </w14:solidFill>
          </w14:textFill>
        </w:rPr>
      </w:pPr>
    </w:p>
    <w:p>
      <w:pPr>
        <w:pStyle w:val="29"/>
        <w:keepNext w:val="0"/>
        <w:keepLines w:val="0"/>
        <w:pageBreakBefore w:val="0"/>
        <w:widowControl w:val="0"/>
        <w:kinsoku/>
        <w:wordWrap/>
        <w:overflowPunct/>
        <w:topLinePunct w:val="0"/>
        <w:autoSpaceDE/>
        <w:autoSpaceDN/>
        <w:bidi w:val="0"/>
        <w:adjustRightInd w:val="0"/>
        <w:snapToGrid w:val="0"/>
        <w:spacing w:line="540" w:lineRule="exact"/>
        <w:ind w:left="0" w:leftChars="0" w:right="0"/>
        <w:textAlignment w:val="auto"/>
        <w:rPr>
          <w:rFonts w:hint="eastAsia" w:ascii="华文细黑" w:hAnsi="华文细黑" w:eastAsia="华文细黑"/>
          <w:b/>
          <w:bCs/>
          <w:color w:val="000000" w:themeColor="text1"/>
          <w:sz w:val="24"/>
          <w:lang w:val="en-US" w:eastAsia="zh-CN"/>
          <w14:textFill>
            <w14:solidFill>
              <w14:schemeClr w14:val="tx1"/>
            </w14:solidFill>
          </w14:textFill>
        </w:rPr>
      </w:pPr>
    </w:p>
    <w:p>
      <w:pPr>
        <w:pStyle w:val="29"/>
        <w:keepNext w:val="0"/>
        <w:keepLines w:val="0"/>
        <w:pageBreakBefore w:val="0"/>
        <w:widowControl w:val="0"/>
        <w:kinsoku/>
        <w:wordWrap/>
        <w:overflowPunct/>
        <w:topLinePunct w:val="0"/>
        <w:autoSpaceDE/>
        <w:autoSpaceDN/>
        <w:bidi w:val="0"/>
        <w:adjustRightInd w:val="0"/>
        <w:snapToGrid w:val="0"/>
        <w:spacing w:line="540" w:lineRule="exact"/>
        <w:ind w:left="0" w:leftChars="0" w:right="0"/>
        <w:textAlignment w:val="auto"/>
        <w:rPr>
          <w:rFonts w:hint="eastAsia" w:ascii="华文细黑" w:hAnsi="华文细黑" w:eastAsia="华文细黑"/>
          <w:b/>
          <w:bCs/>
          <w:color w:val="000000" w:themeColor="text1"/>
          <w:sz w:val="24"/>
          <w:lang w:eastAsia="zh-CN"/>
          <w14:textFill>
            <w14:solidFill>
              <w14:schemeClr w14:val="tx1"/>
            </w14:solidFill>
          </w14:textFill>
        </w:rPr>
      </w:pPr>
      <w:r>
        <w:rPr>
          <w:rFonts w:hint="eastAsia" w:ascii="华文细黑" w:hAnsi="华文细黑" w:eastAsia="华文细黑"/>
          <w:b/>
          <w:bCs/>
          <w:color w:val="000000" w:themeColor="text1"/>
          <w:sz w:val="24"/>
          <w:lang w:val="en-US" w:eastAsia="zh-CN"/>
          <w14:textFill>
            <w14:solidFill>
              <w14:schemeClr w14:val="tx1"/>
            </w14:solidFill>
          </w14:textFill>
        </w:rPr>
        <w:t>3.5</w:t>
      </w:r>
      <w:r>
        <w:rPr>
          <w:rFonts w:hint="eastAsia" w:ascii="华文细黑" w:hAnsi="华文细黑" w:eastAsia="华文细黑"/>
          <w:b/>
          <w:bCs/>
          <w:color w:val="000000" w:themeColor="text1"/>
          <w:sz w:val="24"/>
          <w14:textFill>
            <w14:solidFill>
              <w14:schemeClr w14:val="tx1"/>
            </w14:solidFill>
          </w14:textFill>
        </w:rPr>
        <w:t>声明</w:t>
      </w:r>
      <w:r>
        <w:rPr>
          <w:rFonts w:hint="eastAsia" w:ascii="华文细黑" w:hAnsi="华文细黑" w:eastAsia="华文细黑"/>
          <w:b/>
          <w:bCs/>
          <w:color w:val="000000" w:themeColor="text1"/>
          <w:sz w:val="24"/>
          <w:lang w:eastAsia="zh-CN"/>
          <w14:textFill>
            <w14:solidFill>
              <w14:schemeClr w14:val="tx1"/>
            </w14:solidFill>
          </w14:textFill>
        </w:rPr>
        <w:t>（格式）</w:t>
      </w:r>
    </w:p>
    <w:p>
      <w:pPr>
        <w:pStyle w:val="2"/>
        <w:keepNext w:val="0"/>
        <w:keepLines w:val="0"/>
        <w:pageBreakBefore w:val="0"/>
        <w:widowControl w:val="0"/>
        <w:kinsoku/>
        <w:wordWrap/>
        <w:overflowPunct/>
        <w:topLinePunct w:val="0"/>
        <w:autoSpaceDE/>
        <w:autoSpaceDN/>
        <w:bidi w:val="0"/>
        <w:spacing w:line="540" w:lineRule="exact"/>
        <w:ind w:left="0" w:leftChars="0" w:right="0"/>
        <w:jc w:val="center"/>
        <w:textAlignment w:val="auto"/>
        <w:rPr>
          <w:rFonts w:hint="eastAsia" w:ascii="宋体" w:hAnsi="宋体" w:eastAsia="宋体" w:cs="Times New Roman"/>
          <w:b/>
          <w:color w:val="000000" w:themeColor="text1"/>
          <w:kern w:val="2"/>
          <w:sz w:val="28"/>
          <w:szCs w:val="28"/>
          <w:u w:val="single"/>
          <w:lang w:val="en-US" w:eastAsia="zh-CN" w:bidi="ar-SA"/>
          <w14:textFill>
            <w14:solidFill>
              <w14:schemeClr w14:val="tx1"/>
            </w14:solidFill>
          </w14:textFill>
        </w:rPr>
      </w:pPr>
      <w:r>
        <w:rPr>
          <w:rFonts w:hint="eastAsia" w:ascii="宋体" w:hAnsi="宋体" w:eastAsia="宋体" w:cs="Times New Roman"/>
          <w:b/>
          <w:color w:val="000000" w:themeColor="text1"/>
          <w:kern w:val="2"/>
          <w:sz w:val="36"/>
          <w:szCs w:val="36"/>
          <w:u w:val="none"/>
          <w:lang w:val="en-US" w:eastAsia="zh-CN" w:bidi="ar-SA"/>
          <w14:textFill>
            <w14:solidFill>
              <w14:schemeClr w14:val="tx1"/>
            </w14:solidFill>
          </w14:textFill>
        </w:rPr>
        <w:t>声  明</w:t>
      </w:r>
    </w:p>
    <w:p>
      <w:pPr>
        <w:keepNext w:val="0"/>
        <w:keepLines w:val="0"/>
        <w:pageBreakBefore w:val="0"/>
        <w:widowControl w:val="0"/>
        <w:kinsoku/>
        <w:wordWrap/>
        <w:overflowPunct/>
        <w:topLinePunct w:val="0"/>
        <w:autoSpaceDE/>
        <w:autoSpaceDN/>
        <w:bidi w:val="0"/>
        <w:spacing w:line="540" w:lineRule="exact"/>
        <w:ind w:left="0" w:leftChars="0" w:right="0"/>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致：</w:t>
      </w:r>
      <w:r>
        <w:rPr>
          <w:rFonts w:hint="eastAsia" w:ascii="宋体" w:hAnsi="宋体"/>
          <w:b/>
          <w:color w:val="000000" w:themeColor="text1"/>
          <w:sz w:val="28"/>
          <w:szCs w:val="28"/>
          <w:u w:val="single"/>
          <w14:textFill>
            <w14:solidFill>
              <w14:schemeClr w14:val="tx1"/>
            </w14:solidFill>
          </w14:textFill>
        </w:rPr>
        <w:t>四川省政府政务服务和公共资源交易服务中心</w:t>
      </w:r>
    </w:p>
    <w:p>
      <w:pPr>
        <w:keepNext w:val="0"/>
        <w:keepLines w:val="0"/>
        <w:pageBreakBefore w:val="0"/>
        <w:widowControl w:val="0"/>
        <w:kinsoku/>
        <w:wordWrap/>
        <w:overflowPunct/>
        <w:topLinePunct w:val="0"/>
        <w:autoSpaceDE/>
        <w:autoSpaceDN/>
        <w:bidi w:val="0"/>
        <w:spacing w:line="540" w:lineRule="exact"/>
        <w:ind w:left="0" w:leftChars="0" w:right="0" w:firstLine="560" w:firstLineChars="200"/>
        <w:jc w:val="left"/>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我单位作为</w:t>
      </w:r>
      <w:r>
        <w:rPr>
          <w:rFonts w:hint="eastAsia" w:ascii="宋体" w:hAnsi="宋体"/>
          <w:color w:val="000000" w:themeColor="text1"/>
          <w:sz w:val="28"/>
          <w:szCs w:val="28"/>
          <w:u w:val="single"/>
          <w:lang w:eastAsia="zh-CN"/>
          <w14:textFill>
            <w14:solidFill>
              <w14:schemeClr w14:val="tx1"/>
            </w14:solidFill>
          </w14:textFill>
        </w:rPr>
        <w:t>四川省政府政务服务和公共资源交易服务中心全省惠企政策全生命周期运行情况第三方调查服务</w:t>
      </w:r>
      <w:r>
        <w:rPr>
          <w:rFonts w:hint="eastAsia" w:ascii="宋体" w:hAnsi="宋体"/>
          <w:color w:val="000000" w:themeColor="text1"/>
          <w:sz w:val="28"/>
          <w:szCs w:val="28"/>
          <w14:textFill>
            <w14:solidFill>
              <w14:schemeClr w14:val="tx1"/>
            </w14:solidFill>
          </w14:textFill>
        </w:rPr>
        <w:t>的供应商，在此郑重声明：</w:t>
      </w:r>
    </w:p>
    <w:p>
      <w:pPr>
        <w:keepNext w:val="0"/>
        <w:keepLines w:val="0"/>
        <w:pageBreakBefore w:val="0"/>
        <w:widowControl w:val="0"/>
        <w:kinsoku/>
        <w:wordWrap/>
        <w:overflowPunct/>
        <w:topLinePunct w:val="0"/>
        <w:autoSpaceDE/>
        <w:autoSpaceDN/>
        <w:bidi w:val="0"/>
        <w:spacing w:line="540" w:lineRule="exact"/>
        <w:ind w:left="0" w:leftChars="0" w:right="0" w:firstLine="560" w:firstLineChars="200"/>
        <w:jc w:val="left"/>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一、我单位参加采购活动前三年内，在经营活动中</w:t>
      </w:r>
      <w:r>
        <w:rPr>
          <w:rFonts w:hint="eastAsia" w:ascii="宋体" w:hAnsi="宋体"/>
          <w:b/>
          <w:color w:val="000000" w:themeColor="text1"/>
          <w:sz w:val="28"/>
          <w:szCs w:val="28"/>
          <w:u w:val="single"/>
          <w14:textFill>
            <w14:solidFill>
              <w14:schemeClr w14:val="tx1"/>
            </w14:solidFill>
          </w14:textFill>
        </w:rPr>
        <w:t>（说明：填写“无”或“有”</w:t>
      </w: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重大违法记录。</w:t>
      </w:r>
    </w:p>
    <w:p>
      <w:pPr>
        <w:keepNext w:val="0"/>
        <w:keepLines w:val="0"/>
        <w:pageBreakBefore w:val="0"/>
        <w:widowControl w:val="0"/>
        <w:kinsoku/>
        <w:wordWrap/>
        <w:overflowPunct/>
        <w:topLinePunct w:val="0"/>
        <w:autoSpaceDE/>
        <w:autoSpaceDN/>
        <w:bidi w:val="0"/>
        <w:spacing w:line="540" w:lineRule="exact"/>
        <w:ind w:left="0" w:leftChars="0" w:right="0"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二、我单位</w:t>
      </w:r>
      <w:r>
        <w:rPr>
          <w:rFonts w:hint="eastAsia" w:ascii="宋体" w:hAnsi="宋体"/>
          <w:b/>
          <w:color w:val="000000" w:themeColor="text1"/>
          <w:sz w:val="28"/>
          <w:szCs w:val="28"/>
          <w:u w:val="single"/>
          <w14:textFill>
            <w14:solidFill>
              <w14:schemeClr w14:val="tx1"/>
            </w14:solidFill>
          </w14:textFill>
        </w:rPr>
        <w:t>（说明：填写“具有”或“不具有”</w:t>
      </w: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良好的商业信誉。</w:t>
      </w:r>
    </w:p>
    <w:p>
      <w:pPr>
        <w:keepNext w:val="0"/>
        <w:keepLines w:val="0"/>
        <w:pageBreakBefore w:val="0"/>
        <w:widowControl w:val="0"/>
        <w:kinsoku/>
        <w:wordWrap/>
        <w:overflowPunct/>
        <w:topLinePunct w:val="0"/>
        <w:autoSpaceDE/>
        <w:autoSpaceDN/>
        <w:bidi w:val="0"/>
        <w:spacing w:line="540" w:lineRule="exact"/>
        <w:ind w:left="0" w:leftChars="0" w:right="0" w:firstLine="560" w:firstLineChars="200"/>
        <w:textAlignment w:val="auto"/>
        <w:rPr>
          <w:rFonts w:ascii="宋体" w:hAnsi="宋体"/>
          <w:b/>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三、与我单位存在直接控股、管理关系的相关供应商：</w:t>
      </w:r>
      <w:r>
        <w:rPr>
          <w:rFonts w:hint="eastAsia" w:ascii="宋体" w:hAnsi="宋体"/>
          <w:b/>
          <w:color w:val="000000" w:themeColor="text1"/>
          <w:sz w:val="28"/>
          <w:szCs w:val="28"/>
          <w:u w:val="single"/>
          <w14:textFill>
            <w14:solidFill>
              <w14:schemeClr w14:val="tx1"/>
            </w14:solidFill>
          </w14:textFill>
        </w:rPr>
        <w:t>（说明：填写“无”或“（一）供应商名称１；（二）供应商名称２ ；（三）……”）</w:t>
      </w:r>
      <w:r>
        <w:rPr>
          <w:rFonts w:hint="eastAsia" w:ascii="宋体" w:hAnsi="宋体"/>
          <w:b/>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40" w:lineRule="exact"/>
        <w:ind w:left="0" w:leftChars="0" w:right="0"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四、在行贿犯罪信息查询期限内，我公司及我公司现任法定代表人、主要负责人</w:t>
      </w:r>
      <w:r>
        <w:rPr>
          <w:rFonts w:hint="eastAsia" w:ascii="宋体" w:hAnsi="宋体"/>
          <w:b/>
          <w:color w:val="000000" w:themeColor="text1"/>
          <w:sz w:val="28"/>
          <w:szCs w:val="28"/>
          <w:u w:val="single"/>
          <w14:textFill>
            <w14:solidFill>
              <w14:schemeClr w14:val="tx1"/>
            </w14:solidFill>
          </w14:textFill>
        </w:rPr>
        <w:t>（说明：填写“没有”或“有”）</w:t>
      </w:r>
      <w:r>
        <w:rPr>
          <w:rFonts w:hint="eastAsia" w:ascii="宋体" w:hAnsi="宋体"/>
          <w:color w:val="000000" w:themeColor="text1"/>
          <w:sz w:val="28"/>
          <w:szCs w:val="28"/>
          <w14:textFill>
            <w14:solidFill>
              <w14:schemeClr w14:val="tx1"/>
            </w14:solidFill>
          </w14:textFill>
        </w:rPr>
        <w:t>行贿犯罪记录。</w:t>
      </w:r>
    </w:p>
    <w:p>
      <w:pPr>
        <w:keepNext w:val="0"/>
        <w:keepLines w:val="0"/>
        <w:pageBreakBefore w:val="0"/>
        <w:widowControl w:val="0"/>
        <w:kinsoku/>
        <w:wordWrap/>
        <w:overflowPunct/>
        <w:topLinePunct w:val="0"/>
        <w:autoSpaceDE/>
        <w:autoSpaceDN/>
        <w:bidi w:val="0"/>
        <w:spacing w:line="540" w:lineRule="exact"/>
        <w:ind w:left="0" w:leftChars="0" w:right="0"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五、我公司</w:t>
      </w:r>
      <w:r>
        <w:rPr>
          <w:rFonts w:hint="eastAsia" w:ascii="宋体" w:hAnsi="宋体"/>
          <w:b/>
          <w:color w:val="000000" w:themeColor="text1"/>
          <w:sz w:val="28"/>
          <w:szCs w:val="28"/>
          <w:u w:val="single"/>
          <w14:textFill>
            <w14:solidFill>
              <w14:schemeClr w14:val="tx1"/>
            </w14:solidFill>
          </w14:textFill>
        </w:rPr>
        <w:t>（说明：填写“未列入”或“被列入”</w:t>
      </w: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失信被执行人、重大税收违法案件当事人名单。</w:t>
      </w:r>
    </w:p>
    <w:p>
      <w:pPr>
        <w:keepNext w:val="0"/>
        <w:keepLines w:val="0"/>
        <w:pageBreakBefore w:val="0"/>
        <w:widowControl w:val="0"/>
        <w:kinsoku/>
        <w:wordWrap/>
        <w:overflowPunct/>
        <w:topLinePunct w:val="0"/>
        <w:autoSpaceDE/>
        <w:autoSpaceDN/>
        <w:bidi w:val="0"/>
        <w:spacing w:line="540" w:lineRule="exact"/>
        <w:ind w:left="0" w:leftChars="0" w:right="0"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我公司</w:t>
      </w:r>
      <w:r>
        <w:rPr>
          <w:rFonts w:hint="eastAsia" w:ascii="宋体" w:hAnsi="宋体"/>
          <w:b/>
          <w:color w:val="000000" w:themeColor="text1"/>
          <w:sz w:val="28"/>
          <w:szCs w:val="28"/>
          <w:u w:val="single"/>
          <w14:textFill>
            <w14:solidFill>
              <w14:schemeClr w14:val="tx1"/>
            </w14:solidFill>
          </w14:textFill>
        </w:rPr>
        <w:t>（说明：填写“未列入”或“被列入”</w:t>
      </w: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采购严重违法失信行为记录名单。</w:t>
      </w:r>
    </w:p>
    <w:p>
      <w:pPr>
        <w:keepNext w:val="0"/>
        <w:keepLines w:val="0"/>
        <w:pageBreakBefore w:val="0"/>
        <w:widowControl w:val="0"/>
        <w:kinsoku/>
        <w:wordWrap/>
        <w:overflowPunct/>
        <w:topLinePunct w:val="0"/>
        <w:autoSpaceDE/>
        <w:autoSpaceDN/>
        <w:bidi w:val="0"/>
        <w:spacing w:line="540" w:lineRule="exact"/>
        <w:ind w:left="0" w:leftChars="0" w:right="0" w:firstLine="560" w:firstLineChars="200"/>
        <w:textAlignment w:val="auto"/>
        <w:rPr>
          <w:rFonts w:ascii="宋体" w:hAnsi="宋体"/>
          <w:b/>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我公司</w:t>
      </w:r>
      <w:r>
        <w:rPr>
          <w:rFonts w:hint="eastAsia" w:ascii="宋体" w:hAnsi="宋体"/>
          <w:b/>
          <w:color w:val="000000" w:themeColor="text1"/>
          <w:sz w:val="28"/>
          <w:szCs w:val="28"/>
          <w:u w:val="single"/>
          <w14:textFill>
            <w14:solidFill>
              <w14:schemeClr w14:val="tx1"/>
            </w14:solidFill>
          </w14:textFill>
        </w:rPr>
        <w:t>（说明：填写“没有”或“有”</w:t>
      </w: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未依法缴纳税收和社会保障资金的不良记录。</w:t>
      </w:r>
    </w:p>
    <w:p>
      <w:pPr>
        <w:keepNext w:val="0"/>
        <w:keepLines w:val="0"/>
        <w:pageBreakBefore w:val="0"/>
        <w:widowControl w:val="0"/>
        <w:kinsoku/>
        <w:wordWrap/>
        <w:overflowPunct/>
        <w:topLinePunct w:val="0"/>
        <w:autoSpaceDE/>
        <w:autoSpaceDN/>
        <w:bidi w:val="0"/>
        <w:spacing w:line="540" w:lineRule="exact"/>
        <w:ind w:left="0" w:leftChars="0" w:right="0" w:firstLine="537" w:firstLineChars="192"/>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特此声明。</w:t>
      </w:r>
    </w:p>
    <w:p>
      <w:pPr>
        <w:keepNext w:val="0"/>
        <w:keepLines w:val="0"/>
        <w:pageBreakBefore w:val="0"/>
        <w:widowControl w:val="0"/>
        <w:kinsoku/>
        <w:wordWrap/>
        <w:overflowPunct/>
        <w:topLinePunct w:val="0"/>
        <w:autoSpaceDE/>
        <w:autoSpaceDN/>
        <w:bidi w:val="0"/>
        <w:spacing w:line="540" w:lineRule="exact"/>
        <w:ind w:left="0" w:leftChars="0" w:right="0" w:firstLine="537" w:firstLineChars="192"/>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供应商名称：</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(加盖公章)</w:t>
      </w:r>
    </w:p>
    <w:p>
      <w:pPr>
        <w:keepNext w:val="0"/>
        <w:keepLines w:val="0"/>
        <w:pageBreakBefore w:val="0"/>
        <w:widowControl w:val="0"/>
        <w:kinsoku/>
        <w:wordWrap/>
        <w:overflowPunct/>
        <w:topLinePunct w:val="0"/>
        <w:autoSpaceDE/>
        <w:autoSpaceDN/>
        <w:bidi w:val="0"/>
        <w:spacing w:line="540" w:lineRule="exact"/>
        <w:ind w:left="0" w:leftChars="0" w:right="0" w:firstLine="525"/>
        <w:textAlignment w:val="auto"/>
        <w:rPr>
          <w:rFonts w:ascii="宋体"/>
          <w:bCs/>
          <w:color w:val="000000" w:themeColor="text1"/>
          <w:sz w:val="28"/>
          <w:szCs w:val="28"/>
          <w:u w:val="single"/>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日      期：</w:t>
      </w:r>
      <w:r>
        <w:rPr>
          <w:rFonts w:hint="eastAsia" w:ascii="宋体" w:hAnsi="宋体"/>
          <w:color w:val="000000" w:themeColor="text1"/>
          <w:sz w:val="28"/>
          <w:szCs w:val="28"/>
          <w:u w:val="single"/>
          <w14:textFill>
            <w14:solidFill>
              <w14:schemeClr w14:val="tx1"/>
            </w14:solidFill>
          </w14:textFill>
        </w:rPr>
        <w:t>　　</w:t>
      </w:r>
      <w:r>
        <w:rPr>
          <w:rFonts w:hint="eastAsia" w:ascii="宋体" w:hAnsi="宋体"/>
          <w:bCs/>
          <w:color w:val="000000" w:themeColor="text1"/>
          <w:sz w:val="28"/>
          <w:szCs w:val="28"/>
          <w14:textFill>
            <w14:solidFill>
              <w14:schemeClr w14:val="tx1"/>
            </w14:solidFill>
          </w14:textFill>
        </w:rPr>
        <w:t>年</w:t>
      </w:r>
      <w:r>
        <w:rPr>
          <w:rFonts w:hint="eastAsia" w:ascii="宋体" w:hAnsi="宋体"/>
          <w:color w:val="000000" w:themeColor="text1"/>
          <w:sz w:val="28"/>
          <w:szCs w:val="28"/>
          <w:u w:val="single"/>
          <w14:textFill>
            <w14:solidFill>
              <w14:schemeClr w14:val="tx1"/>
            </w14:solidFill>
          </w14:textFill>
        </w:rPr>
        <w:t>　　</w:t>
      </w:r>
      <w:r>
        <w:rPr>
          <w:rFonts w:hint="eastAsia" w:ascii="宋体" w:hAnsi="宋体"/>
          <w:bCs/>
          <w:color w:val="000000" w:themeColor="text1"/>
          <w:sz w:val="28"/>
          <w:szCs w:val="28"/>
          <w14:textFill>
            <w14:solidFill>
              <w14:schemeClr w14:val="tx1"/>
            </w14:solidFill>
          </w14:textFill>
        </w:rPr>
        <w:t>月</w:t>
      </w:r>
      <w:r>
        <w:rPr>
          <w:rFonts w:hint="eastAsia" w:ascii="宋体" w:hAnsi="宋体"/>
          <w:color w:val="000000" w:themeColor="text1"/>
          <w:sz w:val="28"/>
          <w:szCs w:val="28"/>
          <w:u w:val="single"/>
          <w14:textFill>
            <w14:solidFill>
              <w14:schemeClr w14:val="tx1"/>
            </w14:solidFill>
          </w14:textFill>
        </w:rPr>
        <w:t>　　</w:t>
      </w:r>
      <w:r>
        <w:rPr>
          <w:rFonts w:hint="eastAsia" w:ascii="宋体" w:hAnsi="宋体"/>
          <w:bCs/>
          <w:color w:val="000000" w:themeColor="text1"/>
          <w:sz w:val="28"/>
          <w:szCs w:val="28"/>
          <w14:textFill>
            <w14:solidFill>
              <w14:schemeClr w14:val="tx1"/>
            </w14:solidFill>
          </w14:textFill>
        </w:rPr>
        <w:t>日</w:t>
      </w: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4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五">
    <w:altName w:val="黑体"/>
    <w:panose1 w:val="00000000000000000000"/>
    <w:charset w:val="86"/>
    <w:family w:val="auto"/>
    <w:pitch w:val="default"/>
    <w:sig w:usb0="00000000" w:usb1="00000000" w:usb2="00000010" w:usb3="00000000" w:csb0="00040000" w:csb1="00000000"/>
  </w:font>
  <w:font w:name="长城仿宋">
    <w:altName w:val="宋体"/>
    <w:panose1 w:val="00000000000000000000"/>
    <w:charset w:val="86"/>
    <w:family w:val="modern"/>
    <w:pitch w:val="default"/>
    <w:sig w:usb0="00000000" w:usb1="00000000" w:usb2="00000010" w:usb3="00000000" w:csb0="00040000" w:csb1="00000000"/>
  </w:font>
  <w:font w:name="Calibri Light">
    <w:panose1 w:val="020F0302020204030204"/>
    <w:charset w:val="00"/>
    <w:family w:val="roman"/>
    <w:pitch w:val="default"/>
    <w:sig w:usb0="E4002EFF" w:usb1="C000247B" w:usb2="00000009" w:usb3="00000000" w:csb0="200001FF" w:csb1="00000000"/>
  </w:font>
  <w:font w:name="Arial Narrow">
    <w:altName w:val="Arial"/>
    <w:panose1 w:val="00000000000000000000"/>
    <w:charset w:val="00"/>
    <w:family w:val="swiss"/>
    <w:pitch w:val="default"/>
    <w:sig w:usb0="00000000" w:usb1="00000000" w:usb2="00000000" w:usb3="00000000" w:csb0="00000001" w:csb1="00000000"/>
  </w:font>
  <w:font w:name="華康簡楷">
    <w:altName w:val="宋体"/>
    <w:panose1 w:val="00000000000000000000"/>
    <w:charset w:val="88"/>
    <w:family w:val="script"/>
    <w:pitch w:val="default"/>
    <w:sig w:usb0="00000000" w:usb1="00000000" w:usb2="00000010" w:usb3="00000000" w:csb0="00100000" w:csb1="00000000"/>
  </w:font>
  <w:font w:name="Century Gothic">
    <w:altName w:val="Segoe Print"/>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Times New Roman (正文 CS 字体)">
    <w:altName w:val="宋体"/>
    <w:panose1 w:val="00000000000000000000"/>
    <w:charset w:val="86"/>
    <w:family w:val="roman"/>
    <w:pitch w:val="default"/>
    <w:sig w:usb0="00000000" w:usb1="00000000" w:usb2="00000000" w:usb3="00000000" w:csb0="00000000"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rPr>
        <w:rStyle w:val="61"/>
        <w:rFonts w:hint="eastAsia"/>
      </w:rPr>
      <w:t>第</w:t>
    </w:r>
    <w:r>
      <w:rPr>
        <w:rStyle w:val="61"/>
      </w:rPr>
      <w:fldChar w:fldCharType="begin"/>
    </w:r>
    <w:r>
      <w:rPr>
        <w:rStyle w:val="61"/>
      </w:rPr>
      <w:instrText xml:space="preserve"> PAGE </w:instrText>
    </w:r>
    <w:r>
      <w:rPr>
        <w:rStyle w:val="61"/>
      </w:rPr>
      <w:fldChar w:fldCharType="separate"/>
    </w:r>
    <w:r>
      <w:rPr>
        <w:rStyle w:val="61"/>
      </w:rPr>
      <w:t>5</w:t>
    </w:r>
    <w:r>
      <w:rPr>
        <w:rStyle w:val="61"/>
      </w:rPr>
      <w:fldChar w:fldCharType="end"/>
    </w:r>
    <w:r>
      <w:rPr>
        <w:rStyle w:val="61"/>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fldChar w:fldCharType="begin"/>
    </w:r>
    <w:r>
      <w:instrText xml:space="preserve">PAGE   \* MERGEFORMAT</w:instrText>
    </w:r>
    <w:r>
      <w:fldChar w:fldCharType="separate"/>
    </w:r>
    <w:r>
      <w:rPr>
        <w:lang w:val="zh-CN"/>
      </w:rPr>
      <w:t>13</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6"/>
      <w:lvlText w:val="%1."/>
      <w:lvlJc w:val="left"/>
      <w:pPr>
        <w:tabs>
          <w:tab w:val="left" w:pos="360"/>
        </w:tabs>
        <w:ind w:left="360" w:hanging="360"/>
      </w:pPr>
      <w:rPr>
        <w:rFonts w:cs="Times New Roman"/>
      </w:rPr>
    </w:lvl>
  </w:abstractNum>
  <w:abstractNum w:abstractNumId="1">
    <w:nsid w:val="04D74C1E"/>
    <w:multiLevelType w:val="singleLevel"/>
    <w:tmpl w:val="04D74C1E"/>
    <w:lvl w:ilvl="0" w:tentative="0">
      <w:start w:val="1"/>
      <w:numFmt w:val="bullet"/>
      <w:pStyle w:val="164"/>
      <w:lvlText w:val=""/>
      <w:lvlJc w:val="left"/>
      <w:pPr>
        <w:tabs>
          <w:tab w:val="left" w:pos="425"/>
        </w:tabs>
        <w:ind w:left="425" w:hanging="425"/>
      </w:pPr>
      <w:rPr>
        <w:rFonts w:hint="default" w:ascii="Wingdings" w:hAnsi="Wingdings"/>
        <w:sz w:val="16"/>
      </w:rPr>
    </w:lvl>
  </w:abstractNum>
  <w:abstractNum w:abstractNumId="2">
    <w:nsid w:val="06966B16"/>
    <w:multiLevelType w:val="multilevel"/>
    <w:tmpl w:val="06966B16"/>
    <w:lvl w:ilvl="0" w:tentative="0">
      <w:start w:val="1"/>
      <w:numFmt w:val="chineseCountingThousand"/>
      <w:pStyle w:val="177"/>
      <w:lvlText w:val="第%1章."/>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3">
    <w:nsid w:val="0777156F"/>
    <w:multiLevelType w:val="multilevel"/>
    <w:tmpl w:val="0777156F"/>
    <w:lvl w:ilvl="0" w:tentative="0">
      <w:start w:val="1"/>
      <w:numFmt w:val="decimal"/>
      <w:lvlText w:val="1.4.%1"/>
      <w:lvlJc w:val="left"/>
      <w:pPr>
        <w:tabs>
          <w:tab w:val="left" w:pos="432"/>
        </w:tabs>
        <w:ind w:left="432" w:hanging="432"/>
      </w:pPr>
      <w:rPr>
        <w:rFonts w:hint="eastAsia" w:cs="Times New Roman"/>
      </w:rPr>
    </w:lvl>
    <w:lvl w:ilvl="1" w:tentative="0">
      <w:start w:val="1"/>
      <w:numFmt w:val="decimal"/>
      <w:lvlText w:val="%1.%2"/>
      <w:lvlJc w:val="left"/>
      <w:pPr>
        <w:tabs>
          <w:tab w:val="left" w:pos="576"/>
        </w:tabs>
        <w:ind w:left="576" w:hanging="576"/>
      </w:pPr>
      <w:rPr>
        <w:rFonts w:hint="eastAsia" w:cs="Times New Roman"/>
        <w:sz w:val="30"/>
        <w:szCs w:val="30"/>
      </w:rPr>
    </w:lvl>
    <w:lvl w:ilvl="2" w:tentative="0">
      <w:start w:val="1"/>
      <w:numFmt w:val="decimal"/>
      <w:pStyle w:val="145"/>
      <w:lvlText w:val="%1.4.%3"/>
      <w:lvlJc w:val="left"/>
      <w:pPr>
        <w:tabs>
          <w:tab w:val="left" w:pos="2340"/>
        </w:tabs>
        <w:ind w:left="2340" w:hanging="720"/>
      </w:pPr>
      <w:rPr>
        <w:rFonts w:hint="eastAsia" w:ascii="宋体" w:hAnsi="宋体" w:eastAsia="宋体" w:cs="Times New Roman"/>
        <w:b w:val="0"/>
        <w:bCs w:val="0"/>
        <w:i w:val="0"/>
        <w:iCs w:val="0"/>
        <w:caps/>
        <w:smallCaps w:val="0"/>
        <w:strike w:val="0"/>
        <w:dstrike w:val="0"/>
        <w:color w:val="auto"/>
        <w:spacing w:val="0"/>
        <w:w w:val="100"/>
        <w:kern w:val="2"/>
        <w:position w:val="0"/>
        <w:sz w:val="28"/>
        <w:szCs w:val="28"/>
        <w:u w:val="none"/>
      </w:rPr>
    </w:lvl>
    <w:lvl w:ilvl="3" w:tentative="0">
      <w:start w:val="1"/>
      <w:numFmt w:val="decimal"/>
      <w:lvlText w:val="%1.2.1.%4"/>
      <w:lvlJc w:val="left"/>
      <w:pPr>
        <w:tabs>
          <w:tab w:val="left" w:pos="1494"/>
        </w:tabs>
        <w:ind w:left="1494" w:hanging="864"/>
      </w:pPr>
      <w:rPr>
        <w:rFonts w:hint="eastAsia" w:ascii="宋体" w:hAnsi="宋体" w:eastAsia="宋体" w:cs="Times New Roman"/>
        <w:b w:val="0"/>
        <w:bCs w:val="0"/>
        <w:i w:val="0"/>
        <w:iCs w:val="0"/>
        <w:caps w:val="0"/>
        <w:smallCaps w:val="0"/>
        <w:strike w:val="0"/>
        <w:dstrike w:val="0"/>
        <w:color w:val="auto"/>
        <w:spacing w:val="0"/>
        <w:w w:val="100"/>
        <w:kern w:val="0"/>
        <w:position w:val="0"/>
        <w:sz w:val="28"/>
        <w:szCs w:val="28"/>
        <w:u w:val="none"/>
      </w:rPr>
    </w:lvl>
    <w:lvl w:ilvl="4" w:tentative="0">
      <w:start w:val="1"/>
      <w:numFmt w:val="decimal"/>
      <w:lvlText w:val="%1.2.3.9.%5"/>
      <w:lvlJc w:val="left"/>
      <w:pPr>
        <w:tabs>
          <w:tab w:val="left" w:pos="2898"/>
        </w:tabs>
        <w:ind w:left="2898" w:hanging="1008"/>
      </w:pPr>
      <w:rPr>
        <w:rFonts w:hint="eastAsia" w:ascii="宋体" w:hAnsi="宋体" w:eastAsia="宋体"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4">
    <w:nsid w:val="3A06F20A"/>
    <w:multiLevelType w:val="singleLevel"/>
    <w:tmpl w:val="3A06F20A"/>
    <w:lvl w:ilvl="0" w:tentative="0">
      <w:start w:val="2"/>
      <w:numFmt w:val="chineseCounting"/>
      <w:suff w:val="space"/>
      <w:lvlText w:val="第%1章"/>
      <w:lvlJc w:val="left"/>
      <w:rPr>
        <w:rFonts w:hint="eastAsia" w:cs="Times New Roman"/>
      </w:rPr>
    </w:lvl>
  </w:abstractNum>
  <w:abstractNum w:abstractNumId="5">
    <w:nsid w:val="45701CD3"/>
    <w:multiLevelType w:val="multilevel"/>
    <w:tmpl w:val="45701CD3"/>
    <w:lvl w:ilvl="0" w:tentative="0">
      <w:start w:val="1"/>
      <w:numFmt w:val="decimal"/>
      <w:pStyle w:val="252"/>
      <w:lvlText w:val="%1）"/>
      <w:lvlJc w:val="left"/>
      <w:pPr>
        <w:ind w:left="988" w:hanging="420"/>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6">
    <w:nsid w:val="4DAC762D"/>
    <w:multiLevelType w:val="multilevel"/>
    <w:tmpl w:val="4DAC762D"/>
    <w:lvl w:ilvl="0" w:tentative="0">
      <w:start w:val="1"/>
      <w:numFmt w:val="decimal"/>
      <w:lvlText w:val="%1"/>
      <w:lvlJc w:val="left"/>
      <w:pPr>
        <w:tabs>
          <w:tab w:val="left" w:pos="432"/>
        </w:tabs>
        <w:ind w:left="432" w:hanging="432"/>
      </w:pPr>
      <w:rPr>
        <w:rFonts w:hint="eastAsia" w:cs="Times New Roman"/>
      </w:rPr>
    </w:lvl>
    <w:lvl w:ilvl="1" w:tentative="0">
      <w:start w:val="1"/>
      <w:numFmt w:val="decimal"/>
      <w:pStyle w:val="104"/>
      <w:lvlText w:val="%1.%2"/>
      <w:lvlJc w:val="left"/>
      <w:pPr>
        <w:tabs>
          <w:tab w:val="left" w:pos="576"/>
        </w:tabs>
        <w:ind w:left="576" w:hanging="576"/>
      </w:pPr>
      <w:rPr>
        <w:rFonts w:hint="eastAsia" w:cs="Times New Roman"/>
      </w:rPr>
    </w:lvl>
    <w:lvl w:ilvl="2" w:tentative="0">
      <w:start w:val="1"/>
      <w:numFmt w:val="decimal"/>
      <w:lvlText w:val="%1.%2.%3"/>
      <w:lvlJc w:val="left"/>
      <w:pPr>
        <w:tabs>
          <w:tab w:val="left" w:pos="720"/>
        </w:tabs>
        <w:ind w:left="720" w:hanging="720"/>
      </w:pPr>
      <w:rPr>
        <w:rFonts w:hint="eastAsia" w:cs="Times New Roman"/>
      </w:rPr>
    </w:lvl>
    <w:lvl w:ilvl="3" w:tentative="0">
      <w:start w:val="1"/>
      <w:numFmt w:val="decimal"/>
      <w:lvlText w:val="%1.%2.%3.%4"/>
      <w:lvlJc w:val="left"/>
      <w:pPr>
        <w:tabs>
          <w:tab w:val="left" w:pos="864"/>
        </w:tabs>
        <w:ind w:left="864" w:hanging="864"/>
      </w:pPr>
      <w:rPr>
        <w:rFonts w:hint="eastAsia" w:cs="Times New Roman"/>
      </w:rPr>
    </w:lvl>
    <w:lvl w:ilvl="4" w:tentative="0">
      <w:start w:val="1"/>
      <w:numFmt w:val="decimal"/>
      <w:lvlText w:val="%1.%2.%3.%4.%5"/>
      <w:lvlJc w:val="left"/>
      <w:pPr>
        <w:tabs>
          <w:tab w:val="left" w:pos="1008"/>
        </w:tabs>
        <w:ind w:left="10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7">
    <w:nsid w:val="5A345921"/>
    <w:multiLevelType w:val="multilevel"/>
    <w:tmpl w:val="5A345921"/>
    <w:lvl w:ilvl="0" w:tentative="0">
      <w:start w:val="1"/>
      <w:numFmt w:val="decimal"/>
      <w:pStyle w:val="142"/>
      <w:lvlText w:val="%1)"/>
      <w:lvlJc w:val="left"/>
      <w:pPr>
        <w:tabs>
          <w:tab w:val="left" w:pos="960"/>
        </w:tabs>
        <w:ind w:left="960" w:hanging="420"/>
      </w:pPr>
      <w:rPr>
        <w:rFonts w:hint="eastAsia" w:cs="Times New Roman"/>
      </w:rPr>
    </w:lvl>
    <w:lvl w:ilvl="1" w:tentative="0">
      <w:start w:val="2"/>
      <w:numFmt w:val="japaneseCounting"/>
      <w:lvlText w:val="第%2章"/>
      <w:lvlJc w:val="left"/>
      <w:pPr>
        <w:tabs>
          <w:tab w:val="left" w:pos="1860"/>
        </w:tabs>
        <w:ind w:left="1860" w:hanging="144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5E3030C8"/>
    <w:multiLevelType w:val="multilevel"/>
    <w:tmpl w:val="5E3030C8"/>
    <w:lvl w:ilvl="0" w:tentative="0">
      <w:start w:val="1"/>
      <w:numFmt w:val="upperLetter"/>
      <w:lvlText w:val="附 录 %1"/>
      <w:lvlJc w:val="left"/>
      <w:pPr>
        <w:tabs>
          <w:tab w:val="left" w:pos="720"/>
        </w:tabs>
        <w:ind w:left="420" w:hanging="420"/>
      </w:pPr>
      <w:rPr>
        <w:rFonts w:hint="eastAsia" w:cs="Times New Roman"/>
      </w:rPr>
    </w:lvl>
    <w:lvl w:ilvl="1" w:tentative="0">
      <w:start w:val="1"/>
      <w:numFmt w:val="decimal"/>
      <w:pStyle w:val="158"/>
      <w:suff w:val="nothing"/>
      <w:lvlText w:val="%1.%2."/>
      <w:lvlJc w:val="left"/>
      <w:pPr>
        <w:ind w:left="567" w:hanging="567"/>
      </w:pPr>
      <w:rPr>
        <w:rFonts w:hint="eastAsia" w:cs="Times New Roman"/>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9">
    <w:nsid w:val="66DB19EC"/>
    <w:multiLevelType w:val="multilevel"/>
    <w:tmpl w:val="66DB19EC"/>
    <w:lvl w:ilvl="0" w:tentative="0">
      <w:start w:val="1"/>
      <w:numFmt w:val="decimal"/>
      <w:lvlText w:val="%1"/>
      <w:lvlJc w:val="left"/>
      <w:pPr>
        <w:tabs>
          <w:tab w:val="left" w:pos="432"/>
        </w:tabs>
        <w:ind w:left="432" w:hanging="432"/>
      </w:pPr>
      <w:rPr>
        <w:rFonts w:hint="eastAsia" w:cs="Times New Roman"/>
      </w:rPr>
    </w:lvl>
    <w:lvl w:ilvl="1" w:tentative="0">
      <w:start w:val="1"/>
      <w:numFmt w:val="decimal"/>
      <w:lvlText w:val="%1.%2"/>
      <w:lvlJc w:val="left"/>
      <w:pPr>
        <w:tabs>
          <w:tab w:val="left" w:pos="576"/>
        </w:tabs>
        <w:ind w:left="576" w:hanging="576"/>
      </w:pPr>
      <w:rPr>
        <w:rFonts w:hint="eastAsia" w:cs="Times New Roman"/>
        <w:sz w:val="30"/>
        <w:szCs w:val="30"/>
      </w:rPr>
    </w:lvl>
    <w:lvl w:ilvl="2" w:tentative="0">
      <w:start w:val="1"/>
      <w:numFmt w:val="decimal"/>
      <w:lvlText w:val="%1.%2.%3"/>
      <w:lvlJc w:val="left"/>
      <w:pPr>
        <w:tabs>
          <w:tab w:val="left" w:pos="2340"/>
        </w:tabs>
        <w:ind w:left="2340" w:hanging="720"/>
      </w:pPr>
      <w:rPr>
        <w:rFonts w:hint="eastAsia" w:ascii="宋体" w:hAnsi="宋体" w:eastAsia="宋体" w:cs="Times New Roman"/>
        <w:b/>
        <w:bCs w:val="0"/>
        <w:i w:val="0"/>
        <w:iCs w:val="0"/>
        <w:caps/>
        <w:smallCaps w:val="0"/>
        <w:strike w:val="0"/>
        <w:dstrike w:val="0"/>
        <w:color w:val="auto"/>
        <w:spacing w:val="0"/>
        <w:w w:val="100"/>
        <w:kern w:val="2"/>
        <w:position w:val="0"/>
        <w:sz w:val="28"/>
        <w:szCs w:val="28"/>
        <w:u w:val="none"/>
      </w:rPr>
    </w:lvl>
    <w:lvl w:ilvl="3" w:tentative="0">
      <w:start w:val="1"/>
      <w:numFmt w:val="decimal"/>
      <w:pStyle w:val="143"/>
      <w:lvlText w:val="%1.2.3.%4"/>
      <w:lvlJc w:val="left"/>
      <w:pPr>
        <w:tabs>
          <w:tab w:val="left" w:pos="1704"/>
        </w:tabs>
        <w:ind w:left="1704" w:hanging="864"/>
      </w:pPr>
      <w:rPr>
        <w:rFonts w:hint="eastAsia" w:ascii="宋体" w:hAnsi="宋体" w:eastAsia="宋体" w:cs="Times New Roman"/>
        <w:b w:val="0"/>
        <w:bCs w:val="0"/>
        <w:i w:val="0"/>
        <w:iCs w:val="0"/>
        <w:caps w:val="0"/>
        <w:smallCaps w:val="0"/>
        <w:strike w:val="0"/>
        <w:dstrike w:val="0"/>
        <w:color w:val="auto"/>
        <w:spacing w:val="0"/>
        <w:w w:val="100"/>
        <w:kern w:val="0"/>
        <w:position w:val="0"/>
        <w:sz w:val="28"/>
        <w:szCs w:val="28"/>
        <w:u w:val="none"/>
      </w:rPr>
    </w:lvl>
    <w:lvl w:ilvl="4" w:tentative="0">
      <w:start w:val="1"/>
      <w:numFmt w:val="decimal"/>
      <w:lvlText w:val="%1.2.3.11.%5"/>
      <w:lvlJc w:val="left"/>
      <w:pPr>
        <w:tabs>
          <w:tab w:val="left" w:pos="3708"/>
        </w:tabs>
        <w:ind w:left="37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10">
    <w:nsid w:val="6CEA2025"/>
    <w:multiLevelType w:val="multilevel"/>
    <w:tmpl w:val="6CEA2025"/>
    <w:lvl w:ilvl="0" w:tentative="0">
      <w:start w:val="1"/>
      <w:numFmt w:val="none"/>
      <w:pStyle w:val="198"/>
      <w:suff w:val="nothing"/>
      <w:lvlText w:val="%1"/>
      <w:lvlJc w:val="left"/>
      <w:rPr>
        <w:rFonts w:hint="default" w:ascii="Times New Roman" w:hAnsi="Times New Roman" w:cs="Times New Roman"/>
        <w:b/>
        <w:i w:val="0"/>
        <w:sz w:val="21"/>
      </w:rPr>
    </w:lvl>
    <w:lvl w:ilvl="1" w:tentative="0">
      <w:start w:val="1"/>
      <w:numFmt w:val="decimal"/>
      <w:pStyle w:val="199"/>
      <w:suff w:val="nothing"/>
      <w:lvlText w:val="%1%2　"/>
      <w:lvlJc w:val="left"/>
      <w:rPr>
        <w:rFonts w:hint="eastAsia" w:ascii="黑体" w:hAnsi="Times New Roman" w:eastAsia="黑体" w:cs="Times New Roman"/>
        <w:b w:val="0"/>
        <w:i w:val="0"/>
        <w:sz w:val="21"/>
      </w:rPr>
    </w:lvl>
    <w:lvl w:ilvl="2" w:tentative="0">
      <w:start w:val="1"/>
      <w:numFmt w:val="decimal"/>
      <w:pStyle w:val="200"/>
      <w:suff w:val="nothing"/>
      <w:lvlText w:val="%1%2.%3　"/>
      <w:lvlJc w:val="left"/>
      <w:rPr>
        <w:rFonts w:hint="eastAsia" w:ascii="黑体" w:hAnsi="Times New Roman" w:eastAsia="黑体" w:cs="Times New Roman"/>
        <w:b w:val="0"/>
        <w:i w:val="0"/>
        <w:sz w:val="21"/>
      </w:rPr>
    </w:lvl>
    <w:lvl w:ilvl="3" w:tentative="0">
      <w:start w:val="1"/>
      <w:numFmt w:val="decimal"/>
      <w:pStyle w:val="201"/>
      <w:suff w:val="nothing"/>
      <w:lvlText w:val="%1%2.%3.%4　"/>
      <w:lvlJc w:val="left"/>
      <w:rPr>
        <w:rFonts w:hint="eastAsia" w:ascii="黑体" w:hAnsi="Times New Roman" w:eastAsia="黑体" w:cs="Times New Roman"/>
        <w:b w:val="0"/>
        <w:i w:val="0"/>
        <w:sz w:val="21"/>
      </w:rPr>
    </w:lvl>
    <w:lvl w:ilvl="4" w:tentative="0">
      <w:start w:val="1"/>
      <w:numFmt w:val="decimal"/>
      <w:pStyle w:val="202"/>
      <w:suff w:val="nothing"/>
      <w:lvlText w:val="%1%2.%3.%4.%5　"/>
      <w:lvlJc w:val="left"/>
      <w:rPr>
        <w:rFonts w:hint="eastAsia" w:ascii="黑体" w:hAnsi="Times New Roman" w:eastAsia="黑体" w:cs="Times New Roman"/>
        <w:b w:val="0"/>
        <w:i w:val="0"/>
        <w:sz w:val="21"/>
      </w:rPr>
    </w:lvl>
    <w:lvl w:ilvl="5" w:tentative="0">
      <w:start w:val="1"/>
      <w:numFmt w:val="decimal"/>
      <w:pStyle w:val="203"/>
      <w:suff w:val="nothing"/>
      <w:lvlText w:val="%1%2.%3.%4.%5.%6　"/>
      <w:lvlJc w:val="left"/>
      <w:rPr>
        <w:rFonts w:hint="eastAsia" w:ascii="黑体" w:hAnsi="Times New Roman" w:eastAsia="黑体" w:cs="Times New Roman"/>
        <w:b w:val="0"/>
        <w:i w:val="0"/>
        <w:sz w:val="21"/>
      </w:rPr>
    </w:lvl>
    <w:lvl w:ilvl="6" w:tentative="0">
      <w:start w:val="1"/>
      <w:numFmt w:val="decimal"/>
      <w:pStyle w:val="204"/>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1">
    <w:nsid w:val="6DBF04F4"/>
    <w:multiLevelType w:val="multilevel"/>
    <w:tmpl w:val="6DBF04F4"/>
    <w:lvl w:ilvl="0" w:tentative="0">
      <w:start w:val="1"/>
      <w:numFmt w:val="none"/>
      <w:pStyle w:val="196"/>
      <w:lvlText w:val="%1注："/>
      <w:lvlJc w:val="left"/>
      <w:pPr>
        <w:tabs>
          <w:tab w:val="left" w:pos="1140"/>
        </w:tabs>
        <w:ind w:left="840" w:hanging="420"/>
      </w:pPr>
      <w:rPr>
        <w:rFonts w:hint="eastAsia" w:ascii="宋体" w:hAnsi="Times New Roman" w:eastAsia="宋体" w:cs="Times New Roman"/>
        <w:b w:val="0"/>
        <w:i w:val="0"/>
        <w:sz w:val="18"/>
      </w:rPr>
    </w:lvl>
    <w:lvl w:ilvl="1" w:tentative="0">
      <w:start w:val="1"/>
      <w:numFmt w:val="lowerLetter"/>
      <w:lvlText w:val="%2)"/>
      <w:lvlJc w:val="left"/>
      <w:pPr>
        <w:tabs>
          <w:tab w:val="left" w:pos="840"/>
        </w:tabs>
        <w:ind w:left="840" w:hanging="420"/>
      </w:pPr>
      <w:rPr>
        <w:rFonts w:cs="Times New Roman"/>
      </w:rPr>
    </w:lvl>
    <w:lvl w:ilvl="2" w:tentative="0">
      <w:start w:val="9"/>
      <w:numFmt w:val="bullet"/>
      <w:lvlText w:val="▲"/>
      <w:lvlJc w:val="left"/>
      <w:pPr>
        <w:tabs>
          <w:tab w:val="left" w:pos="1200"/>
        </w:tabs>
        <w:ind w:left="1200" w:hanging="360"/>
      </w:pPr>
      <w:rPr>
        <w:rFonts w:hint="eastAsia" w:ascii="宋体" w:hAnsi="宋体" w:eastAsia="宋体"/>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7139748A"/>
    <w:multiLevelType w:val="singleLevel"/>
    <w:tmpl w:val="7139748A"/>
    <w:lvl w:ilvl="0" w:tentative="0">
      <w:start w:val="1"/>
      <w:numFmt w:val="bullet"/>
      <w:pStyle w:val="19"/>
      <w:lvlText w:val=""/>
      <w:lvlJc w:val="left"/>
      <w:pPr>
        <w:tabs>
          <w:tab w:val="left" w:pos="785"/>
        </w:tabs>
        <w:ind w:firstLine="425"/>
      </w:pPr>
      <w:rPr>
        <w:rFonts w:hint="default" w:ascii="Wingdings" w:hAnsi="Wingdings"/>
      </w:rPr>
    </w:lvl>
  </w:abstractNum>
  <w:abstractNum w:abstractNumId="13">
    <w:nsid w:val="7F680217"/>
    <w:multiLevelType w:val="multilevel"/>
    <w:tmpl w:val="7F680217"/>
    <w:lvl w:ilvl="0" w:tentative="0">
      <w:start w:val="1"/>
      <w:numFmt w:val="bullet"/>
      <w:pStyle w:val="138"/>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num w:numId="1">
    <w:abstractNumId w:val="0"/>
  </w:num>
  <w:num w:numId="2">
    <w:abstractNumId w:val="12"/>
  </w:num>
  <w:num w:numId="3">
    <w:abstractNumId w:val="6"/>
  </w:num>
  <w:num w:numId="4">
    <w:abstractNumId w:val="13"/>
  </w:num>
  <w:num w:numId="5">
    <w:abstractNumId w:val="7"/>
  </w:num>
  <w:num w:numId="6">
    <w:abstractNumId w:val="9"/>
  </w:num>
  <w:num w:numId="7">
    <w:abstractNumId w:val="3"/>
  </w:num>
  <w:num w:numId="8">
    <w:abstractNumId w:val="8"/>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0"/>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90"/>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4NmExMjA5Y2I0NTcxOTFkOWI5MDQzODZhYWY4NzgifQ=="/>
  </w:docVars>
  <w:rsids>
    <w:rsidRoot w:val="00C31D55"/>
    <w:rsid w:val="000015B9"/>
    <w:rsid w:val="00003049"/>
    <w:rsid w:val="00003182"/>
    <w:rsid w:val="00004083"/>
    <w:rsid w:val="000056C9"/>
    <w:rsid w:val="00006976"/>
    <w:rsid w:val="00006C1F"/>
    <w:rsid w:val="00007C9F"/>
    <w:rsid w:val="00014457"/>
    <w:rsid w:val="00014506"/>
    <w:rsid w:val="00014C02"/>
    <w:rsid w:val="000156CA"/>
    <w:rsid w:val="00017F9A"/>
    <w:rsid w:val="00021BE7"/>
    <w:rsid w:val="0002465D"/>
    <w:rsid w:val="00026A50"/>
    <w:rsid w:val="00030796"/>
    <w:rsid w:val="00032BA4"/>
    <w:rsid w:val="000333D1"/>
    <w:rsid w:val="00034759"/>
    <w:rsid w:val="00035D60"/>
    <w:rsid w:val="000369CA"/>
    <w:rsid w:val="00040078"/>
    <w:rsid w:val="000418E5"/>
    <w:rsid w:val="00044047"/>
    <w:rsid w:val="000448D8"/>
    <w:rsid w:val="00045D8C"/>
    <w:rsid w:val="000476AA"/>
    <w:rsid w:val="00052660"/>
    <w:rsid w:val="00053593"/>
    <w:rsid w:val="00053FDB"/>
    <w:rsid w:val="000619F6"/>
    <w:rsid w:val="00064B5A"/>
    <w:rsid w:val="00065FF8"/>
    <w:rsid w:val="0006662C"/>
    <w:rsid w:val="00071337"/>
    <w:rsid w:val="0007328B"/>
    <w:rsid w:val="00074EF0"/>
    <w:rsid w:val="000761CD"/>
    <w:rsid w:val="000772DF"/>
    <w:rsid w:val="0007750C"/>
    <w:rsid w:val="000812F1"/>
    <w:rsid w:val="00081795"/>
    <w:rsid w:val="00082782"/>
    <w:rsid w:val="0008505F"/>
    <w:rsid w:val="000878FA"/>
    <w:rsid w:val="000906EC"/>
    <w:rsid w:val="0009082E"/>
    <w:rsid w:val="0009487D"/>
    <w:rsid w:val="00097E66"/>
    <w:rsid w:val="000A3E59"/>
    <w:rsid w:val="000A44DE"/>
    <w:rsid w:val="000B1636"/>
    <w:rsid w:val="000B1C5D"/>
    <w:rsid w:val="000B2BE4"/>
    <w:rsid w:val="000B2C64"/>
    <w:rsid w:val="000B5057"/>
    <w:rsid w:val="000B753B"/>
    <w:rsid w:val="000C0CEF"/>
    <w:rsid w:val="000C10B0"/>
    <w:rsid w:val="000C1625"/>
    <w:rsid w:val="000C3E06"/>
    <w:rsid w:val="000C47F5"/>
    <w:rsid w:val="000D4017"/>
    <w:rsid w:val="000D4FE2"/>
    <w:rsid w:val="000D5806"/>
    <w:rsid w:val="000D7879"/>
    <w:rsid w:val="000D7C9A"/>
    <w:rsid w:val="000E15E5"/>
    <w:rsid w:val="000E1D09"/>
    <w:rsid w:val="000E2EB0"/>
    <w:rsid w:val="000E684E"/>
    <w:rsid w:val="000E75C6"/>
    <w:rsid w:val="000F04CF"/>
    <w:rsid w:val="000F48EB"/>
    <w:rsid w:val="000F4BAE"/>
    <w:rsid w:val="000F5F13"/>
    <w:rsid w:val="000F60F8"/>
    <w:rsid w:val="00100D0B"/>
    <w:rsid w:val="00100F65"/>
    <w:rsid w:val="00102B65"/>
    <w:rsid w:val="00103128"/>
    <w:rsid w:val="00103497"/>
    <w:rsid w:val="00103B73"/>
    <w:rsid w:val="00104346"/>
    <w:rsid w:val="001052AE"/>
    <w:rsid w:val="001076B7"/>
    <w:rsid w:val="00107C70"/>
    <w:rsid w:val="001128CF"/>
    <w:rsid w:val="00114963"/>
    <w:rsid w:val="00117CA9"/>
    <w:rsid w:val="00121159"/>
    <w:rsid w:val="00122012"/>
    <w:rsid w:val="0012357C"/>
    <w:rsid w:val="001240D8"/>
    <w:rsid w:val="00124AD0"/>
    <w:rsid w:val="001253C4"/>
    <w:rsid w:val="00125D6A"/>
    <w:rsid w:val="001302CF"/>
    <w:rsid w:val="00132758"/>
    <w:rsid w:val="00134B8D"/>
    <w:rsid w:val="001447C1"/>
    <w:rsid w:val="00146CCB"/>
    <w:rsid w:val="0015231C"/>
    <w:rsid w:val="0015281C"/>
    <w:rsid w:val="00153716"/>
    <w:rsid w:val="00153AD2"/>
    <w:rsid w:val="00153BDF"/>
    <w:rsid w:val="00154598"/>
    <w:rsid w:val="0015604F"/>
    <w:rsid w:val="00160649"/>
    <w:rsid w:val="00161FA1"/>
    <w:rsid w:val="00162465"/>
    <w:rsid w:val="001629DF"/>
    <w:rsid w:val="00164DB2"/>
    <w:rsid w:val="0016527B"/>
    <w:rsid w:val="00170C28"/>
    <w:rsid w:val="001733E0"/>
    <w:rsid w:val="0017374C"/>
    <w:rsid w:val="00174805"/>
    <w:rsid w:val="00175554"/>
    <w:rsid w:val="00180177"/>
    <w:rsid w:val="001822B7"/>
    <w:rsid w:val="00182723"/>
    <w:rsid w:val="001835E3"/>
    <w:rsid w:val="001842EF"/>
    <w:rsid w:val="00187157"/>
    <w:rsid w:val="001902FF"/>
    <w:rsid w:val="00190BB7"/>
    <w:rsid w:val="0019110C"/>
    <w:rsid w:val="00191531"/>
    <w:rsid w:val="00191A2B"/>
    <w:rsid w:val="00192484"/>
    <w:rsid w:val="00192B76"/>
    <w:rsid w:val="001969F1"/>
    <w:rsid w:val="001979E2"/>
    <w:rsid w:val="001A1262"/>
    <w:rsid w:val="001A348F"/>
    <w:rsid w:val="001A41D8"/>
    <w:rsid w:val="001A6784"/>
    <w:rsid w:val="001B0E13"/>
    <w:rsid w:val="001B142B"/>
    <w:rsid w:val="001B1999"/>
    <w:rsid w:val="001B2271"/>
    <w:rsid w:val="001B4875"/>
    <w:rsid w:val="001B4C1C"/>
    <w:rsid w:val="001B4CE8"/>
    <w:rsid w:val="001B69A9"/>
    <w:rsid w:val="001B6B76"/>
    <w:rsid w:val="001B6C60"/>
    <w:rsid w:val="001C411B"/>
    <w:rsid w:val="001C4B5E"/>
    <w:rsid w:val="001C58A2"/>
    <w:rsid w:val="001C5F45"/>
    <w:rsid w:val="001C66E4"/>
    <w:rsid w:val="001D057F"/>
    <w:rsid w:val="001D2228"/>
    <w:rsid w:val="001D3B87"/>
    <w:rsid w:val="001D43F5"/>
    <w:rsid w:val="001D738A"/>
    <w:rsid w:val="001D7ED1"/>
    <w:rsid w:val="001E0C0B"/>
    <w:rsid w:val="001E14D2"/>
    <w:rsid w:val="001E3084"/>
    <w:rsid w:val="001E48E1"/>
    <w:rsid w:val="001E5CBD"/>
    <w:rsid w:val="001E75D3"/>
    <w:rsid w:val="001E7C77"/>
    <w:rsid w:val="001F1C6C"/>
    <w:rsid w:val="001F1ED6"/>
    <w:rsid w:val="001F35A8"/>
    <w:rsid w:val="001F39C1"/>
    <w:rsid w:val="001F3CB7"/>
    <w:rsid w:val="002001B1"/>
    <w:rsid w:val="00200AD4"/>
    <w:rsid w:val="002010DB"/>
    <w:rsid w:val="002017EA"/>
    <w:rsid w:val="002019D2"/>
    <w:rsid w:val="00203369"/>
    <w:rsid w:val="00206BA0"/>
    <w:rsid w:val="0020702C"/>
    <w:rsid w:val="00207669"/>
    <w:rsid w:val="002079F6"/>
    <w:rsid w:val="00207A15"/>
    <w:rsid w:val="002101E3"/>
    <w:rsid w:val="00210201"/>
    <w:rsid w:val="00214651"/>
    <w:rsid w:val="002153D1"/>
    <w:rsid w:val="00215CDB"/>
    <w:rsid w:val="00216338"/>
    <w:rsid w:val="00216EBE"/>
    <w:rsid w:val="002170FA"/>
    <w:rsid w:val="0021791E"/>
    <w:rsid w:val="002208F8"/>
    <w:rsid w:val="00221043"/>
    <w:rsid w:val="00222075"/>
    <w:rsid w:val="00223801"/>
    <w:rsid w:val="00227711"/>
    <w:rsid w:val="00233256"/>
    <w:rsid w:val="00241E15"/>
    <w:rsid w:val="002422C7"/>
    <w:rsid w:val="00242520"/>
    <w:rsid w:val="002427BE"/>
    <w:rsid w:val="00243283"/>
    <w:rsid w:val="0024582E"/>
    <w:rsid w:val="00246C0D"/>
    <w:rsid w:val="00250A54"/>
    <w:rsid w:val="00251993"/>
    <w:rsid w:val="002531B0"/>
    <w:rsid w:val="0025491F"/>
    <w:rsid w:val="002551CA"/>
    <w:rsid w:val="002556C1"/>
    <w:rsid w:val="002557D9"/>
    <w:rsid w:val="00257238"/>
    <w:rsid w:val="002572E8"/>
    <w:rsid w:val="002627F7"/>
    <w:rsid w:val="0026596D"/>
    <w:rsid w:val="00266D88"/>
    <w:rsid w:val="002675E1"/>
    <w:rsid w:val="002715C8"/>
    <w:rsid w:val="002717C0"/>
    <w:rsid w:val="00271AFC"/>
    <w:rsid w:val="00272838"/>
    <w:rsid w:val="002744AA"/>
    <w:rsid w:val="00274A06"/>
    <w:rsid w:val="00280BEE"/>
    <w:rsid w:val="00281488"/>
    <w:rsid w:val="00281589"/>
    <w:rsid w:val="002821DE"/>
    <w:rsid w:val="0028324C"/>
    <w:rsid w:val="00283DC7"/>
    <w:rsid w:val="00284DDB"/>
    <w:rsid w:val="00284FE9"/>
    <w:rsid w:val="0028643D"/>
    <w:rsid w:val="00290022"/>
    <w:rsid w:val="00291A9A"/>
    <w:rsid w:val="00296239"/>
    <w:rsid w:val="002A235A"/>
    <w:rsid w:val="002A2786"/>
    <w:rsid w:val="002A3541"/>
    <w:rsid w:val="002A37AC"/>
    <w:rsid w:val="002A432F"/>
    <w:rsid w:val="002A5477"/>
    <w:rsid w:val="002B1322"/>
    <w:rsid w:val="002B1938"/>
    <w:rsid w:val="002B4805"/>
    <w:rsid w:val="002B5042"/>
    <w:rsid w:val="002B5BE7"/>
    <w:rsid w:val="002B6173"/>
    <w:rsid w:val="002C0E86"/>
    <w:rsid w:val="002C16FA"/>
    <w:rsid w:val="002C1950"/>
    <w:rsid w:val="002C5D40"/>
    <w:rsid w:val="002D08F5"/>
    <w:rsid w:val="002D2223"/>
    <w:rsid w:val="002D4689"/>
    <w:rsid w:val="002D4911"/>
    <w:rsid w:val="002D5479"/>
    <w:rsid w:val="002D73E7"/>
    <w:rsid w:val="002E2C5C"/>
    <w:rsid w:val="002E3E84"/>
    <w:rsid w:val="002E42BE"/>
    <w:rsid w:val="002E5967"/>
    <w:rsid w:val="002E5F5E"/>
    <w:rsid w:val="002E788E"/>
    <w:rsid w:val="002F08FE"/>
    <w:rsid w:val="002F1C31"/>
    <w:rsid w:val="002F45AC"/>
    <w:rsid w:val="002F766B"/>
    <w:rsid w:val="00300F7F"/>
    <w:rsid w:val="00301647"/>
    <w:rsid w:val="00302066"/>
    <w:rsid w:val="00304943"/>
    <w:rsid w:val="00305482"/>
    <w:rsid w:val="00305F9A"/>
    <w:rsid w:val="00307B22"/>
    <w:rsid w:val="00307E22"/>
    <w:rsid w:val="00310A1D"/>
    <w:rsid w:val="00311664"/>
    <w:rsid w:val="00314E08"/>
    <w:rsid w:val="00315D55"/>
    <w:rsid w:val="00315D96"/>
    <w:rsid w:val="00317214"/>
    <w:rsid w:val="0032025F"/>
    <w:rsid w:val="00320612"/>
    <w:rsid w:val="00320FA9"/>
    <w:rsid w:val="0032256C"/>
    <w:rsid w:val="003229DD"/>
    <w:rsid w:val="00322F97"/>
    <w:rsid w:val="00323166"/>
    <w:rsid w:val="0032540A"/>
    <w:rsid w:val="00325971"/>
    <w:rsid w:val="003266A4"/>
    <w:rsid w:val="00326C62"/>
    <w:rsid w:val="003277D3"/>
    <w:rsid w:val="003307E5"/>
    <w:rsid w:val="00331272"/>
    <w:rsid w:val="00335E76"/>
    <w:rsid w:val="00337D66"/>
    <w:rsid w:val="00341948"/>
    <w:rsid w:val="00343B10"/>
    <w:rsid w:val="003443AE"/>
    <w:rsid w:val="00344E9E"/>
    <w:rsid w:val="0034598B"/>
    <w:rsid w:val="00345AAB"/>
    <w:rsid w:val="00345D0A"/>
    <w:rsid w:val="00346661"/>
    <w:rsid w:val="00347E78"/>
    <w:rsid w:val="00350641"/>
    <w:rsid w:val="003518C0"/>
    <w:rsid w:val="0035268A"/>
    <w:rsid w:val="003532B9"/>
    <w:rsid w:val="00354696"/>
    <w:rsid w:val="00354E28"/>
    <w:rsid w:val="00356A54"/>
    <w:rsid w:val="00357202"/>
    <w:rsid w:val="00362913"/>
    <w:rsid w:val="00363561"/>
    <w:rsid w:val="00363DBD"/>
    <w:rsid w:val="003708E6"/>
    <w:rsid w:val="003761FD"/>
    <w:rsid w:val="003806D5"/>
    <w:rsid w:val="00381597"/>
    <w:rsid w:val="003840D8"/>
    <w:rsid w:val="003845C4"/>
    <w:rsid w:val="0038654D"/>
    <w:rsid w:val="00393607"/>
    <w:rsid w:val="0039433D"/>
    <w:rsid w:val="0039797E"/>
    <w:rsid w:val="003A1AB9"/>
    <w:rsid w:val="003A3343"/>
    <w:rsid w:val="003A5490"/>
    <w:rsid w:val="003B18FA"/>
    <w:rsid w:val="003B2927"/>
    <w:rsid w:val="003B3352"/>
    <w:rsid w:val="003B4ED2"/>
    <w:rsid w:val="003B59F6"/>
    <w:rsid w:val="003B5DDA"/>
    <w:rsid w:val="003B6893"/>
    <w:rsid w:val="003C0FFF"/>
    <w:rsid w:val="003C16B7"/>
    <w:rsid w:val="003C2DDA"/>
    <w:rsid w:val="003C36B6"/>
    <w:rsid w:val="003C45FC"/>
    <w:rsid w:val="003C4C87"/>
    <w:rsid w:val="003C5604"/>
    <w:rsid w:val="003D0275"/>
    <w:rsid w:val="003D25DD"/>
    <w:rsid w:val="003D421D"/>
    <w:rsid w:val="003D4EE9"/>
    <w:rsid w:val="003D5A7D"/>
    <w:rsid w:val="003D6CD0"/>
    <w:rsid w:val="003D7D66"/>
    <w:rsid w:val="003E200D"/>
    <w:rsid w:val="003E2DE4"/>
    <w:rsid w:val="003E5FFC"/>
    <w:rsid w:val="003E6C4B"/>
    <w:rsid w:val="003E7FBE"/>
    <w:rsid w:val="003F0589"/>
    <w:rsid w:val="003F684C"/>
    <w:rsid w:val="003F7F9F"/>
    <w:rsid w:val="0040002B"/>
    <w:rsid w:val="004008D9"/>
    <w:rsid w:val="00405A4E"/>
    <w:rsid w:val="00405E32"/>
    <w:rsid w:val="00406276"/>
    <w:rsid w:val="00407C62"/>
    <w:rsid w:val="00407FAA"/>
    <w:rsid w:val="00412B4C"/>
    <w:rsid w:val="00412EAF"/>
    <w:rsid w:val="00414053"/>
    <w:rsid w:val="0041498B"/>
    <w:rsid w:val="0041716E"/>
    <w:rsid w:val="00420835"/>
    <w:rsid w:val="00420DB2"/>
    <w:rsid w:val="00422549"/>
    <w:rsid w:val="004245EF"/>
    <w:rsid w:val="0042538C"/>
    <w:rsid w:val="004259D7"/>
    <w:rsid w:val="004274EC"/>
    <w:rsid w:val="00427562"/>
    <w:rsid w:val="00430126"/>
    <w:rsid w:val="0043147F"/>
    <w:rsid w:val="00431725"/>
    <w:rsid w:val="0043286B"/>
    <w:rsid w:val="00433BA4"/>
    <w:rsid w:val="00434580"/>
    <w:rsid w:val="00434AAD"/>
    <w:rsid w:val="00436DA8"/>
    <w:rsid w:val="00437187"/>
    <w:rsid w:val="00437321"/>
    <w:rsid w:val="00440751"/>
    <w:rsid w:val="00442219"/>
    <w:rsid w:val="00442E69"/>
    <w:rsid w:val="004457C4"/>
    <w:rsid w:val="00450CFD"/>
    <w:rsid w:val="00453D00"/>
    <w:rsid w:val="00455A84"/>
    <w:rsid w:val="00456684"/>
    <w:rsid w:val="00457544"/>
    <w:rsid w:val="00461A6F"/>
    <w:rsid w:val="00464B81"/>
    <w:rsid w:val="00465CBD"/>
    <w:rsid w:val="0046653A"/>
    <w:rsid w:val="00471382"/>
    <w:rsid w:val="0047574D"/>
    <w:rsid w:val="00475B88"/>
    <w:rsid w:val="00476904"/>
    <w:rsid w:val="00481EE6"/>
    <w:rsid w:val="00486A1C"/>
    <w:rsid w:val="00487F8A"/>
    <w:rsid w:val="00491DA6"/>
    <w:rsid w:val="00492129"/>
    <w:rsid w:val="004922CE"/>
    <w:rsid w:val="00492544"/>
    <w:rsid w:val="00493FAB"/>
    <w:rsid w:val="004969CA"/>
    <w:rsid w:val="00497303"/>
    <w:rsid w:val="004A098E"/>
    <w:rsid w:val="004A1460"/>
    <w:rsid w:val="004A14DD"/>
    <w:rsid w:val="004A23CB"/>
    <w:rsid w:val="004A2E17"/>
    <w:rsid w:val="004A3CE7"/>
    <w:rsid w:val="004A5D59"/>
    <w:rsid w:val="004A5DDC"/>
    <w:rsid w:val="004A7E66"/>
    <w:rsid w:val="004B00EF"/>
    <w:rsid w:val="004B09B8"/>
    <w:rsid w:val="004B128F"/>
    <w:rsid w:val="004B5565"/>
    <w:rsid w:val="004C14D9"/>
    <w:rsid w:val="004C1C05"/>
    <w:rsid w:val="004C1E28"/>
    <w:rsid w:val="004C4837"/>
    <w:rsid w:val="004C4EAA"/>
    <w:rsid w:val="004C5C32"/>
    <w:rsid w:val="004D1AA5"/>
    <w:rsid w:val="004D4401"/>
    <w:rsid w:val="004D5CFE"/>
    <w:rsid w:val="004D7B30"/>
    <w:rsid w:val="004E28E6"/>
    <w:rsid w:val="004E387D"/>
    <w:rsid w:val="004E38FE"/>
    <w:rsid w:val="004E4706"/>
    <w:rsid w:val="004E4880"/>
    <w:rsid w:val="004E6107"/>
    <w:rsid w:val="004E7A4B"/>
    <w:rsid w:val="004F050C"/>
    <w:rsid w:val="004F0C16"/>
    <w:rsid w:val="004F1C74"/>
    <w:rsid w:val="004F3A90"/>
    <w:rsid w:val="004F3F17"/>
    <w:rsid w:val="004F6942"/>
    <w:rsid w:val="0050039C"/>
    <w:rsid w:val="0050057E"/>
    <w:rsid w:val="0050279C"/>
    <w:rsid w:val="005029C2"/>
    <w:rsid w:val="00502F16"/>
    <w:rsid w:val="00505A6C"/>
    <w:rsid w:val="00507874"/>
    <w:rsid w:val="00510A25"/>
    <w:rsid w:val="00512332"/>
    <w:rsid w:val="00512978"/>
    <w:rsid w:val="0051381F"/>
    <w:rsid w:val="00513AD6"/>
    <w:rsid w:val="005157CC"/>
    <w:rsid w:val="005159B8"/>
    <w:rsid w:val="00516BEB"/>
    <w:rsid w:val="005179FF"/>
    <w:rsid w:val="00517BD3"/>
    <w:rsid w:val="005201AB"/>
    <w:rsid w:val="00520644"/>
    <w:rsid w:val="00520E3C"/>
    <w:rsid w:val="0052125A"/>
    <w:rsid w:val="00521CDD"/>
    <w:rsid w:val="00522012"/>
    <w:rsid w:val="00523C97"/>
    <w:rsid w:val="0052511D"/>
    <w:rsid w:val="005262AE"/>
    <w:rsid w:val="005267CB"/>
    <w:rsid w:val="00527BC0"/>
    <w:rsid w:val="005307C5"/>
    <w:rsid w:val="00532F65"/>
    <w:rsid w:val="00534DF8"/>
    <w:rsid w:val="0053541D"/>
    <w:rsid w:val="005421E2"/>
    <w:rsid w:val="00542BAA"/>
    <w:rsid w:val="0055041A"/>
    <w:rsid w:val="00552F62"/>
    <w:rsid w:val="00553E0F"/>
    <w:rsid w:val="00554517"/>
    <w:rsid w:val="00554A45"/>
    <w:rsid w:val="005551BF"/>
    <w:rsid w:val="00556315"/>
    <w:rsid w:val="00557138"/>
    <w:rsid w:val="00561FE4"/>
    <w:rsid w:val="0056305C"/>
    <w:rsid w:val="0056440A"/>
    <w:rsid w:val="00564F81"/>
    <w:rsid w:val="005658D6"/>
    <w:rsid w:val="00566F93"/>
    <w:rsid w:val="0056750C"/>
    <w:rsid w:val="005702FD"/>
    <w:rsid w:val="00570E56"/>
    <w:rsid w:val="00571499"/>
    <w:rsid w:val="00572A3B"/>
    <w:rsid w:val="00572C6D"/>
    <w:rsid w:val="00575A0B"/>
    <w:rsid w:val="00576DBF"/>
    <w:rsid w:val="00577581"/>
    <w:rsid w:val="00577D05"/>
    <w:rsid w:val="00581E71"/>
    <w:rsid w:val="00582F73"/>
    <w:rsid w:val="00597696"/>
    <w:rsid w:val="005A5612"/>
    <w:rsid w:val="005A6477"/>
    <w:rsid w:val="005B0569"/>
    <w:rsid w:val="005B08C4"/>
    <w:rsid w:val="005B44D9"/>
    <w:rsid w:val="005B4DB0"/>
    <w:rsid w:val="005C124D"/>
    <w:rsid w:val="005C1753"/>
    <w:rsid w:val="005C1F54"/>
    <w:rsid w:val="005C31BB"/>
    <w:rsid w:val="005C35B4"/>
    <w:rsid w:val="005C4A28"/>
    <w:rsid w:val="005C4ABE"/>
    <w:rsid w:val="005C4AD5"/>
    <w:rsid w:val="005C4FC5"/>
    <w:rsid w:val="005C53F1"/>
    <w:rsid w:val="005C57A2"/>
    <w:rsid w:val="005C6A64"/>
    <w:rsid w:val="005C7C00"/>
    <w:rsid w:val="005D24BD"/>
    <w:rsid w:val="005D426D"/>
    <w:rsid w:val="005D76FB"/>
    <w:rsid w:val="005D7A69"/>
    <w:rsid w:val="005E5149"/>
    <w:rsid w:val="005E6A44"/>
    <w:rsid w:val="005F12A4"/>
    <w:rsid w:val="005F25FA"/>
    <w:rsid w:val="005F5A3E"/>
    <w:rsid w:val="005F5EB1"/>
    <w:rsid w:val="005F61C5"/>
    <w:rsid w:val="005F6ABC"/>
    <w:rsid w:val="005F7318"/>
    <w:rsid w:val="00600035"/>
    <w:rsid w:val="00601BC9"/>
    <w:rsid w:val="00602FC4"/>
    <w:rsid w:val="00603BCB"/>
    <w:rsid w:val="006046D8"/>
    <w:rsid w:val="00605479"/>
    <w:rsid w:val="00607238"/>
    <w:rsid w:val="00607FDC"/>
    <w:rsid w:val="00610DDA"/>
    <w:rsid w:val="0061121A"/>
    <w:rsid w:val="0061262E"/>
    <w:rsid w:val="00612740"/>
    <w:rsid w:val="00612F81"/>
    <w:rsid w:val="0061653B"/>
    <w:rsid w:val="00616C3A"/>
    <w:rsid w:val="00617E1F"/>
    <w:rsid w:val="006220F6"/>
    <w:rsid w:val="006234DE"/>
    <w:rsid w:val="00623CCF"/>
    <w:rsid w:val="00624A4A"/>
    <w:rsid w:val="006251D2"/>
    <w:rsid w:val="00625343"/>
    <w:rsid w:val="00626B61"/>
    <w:rsid w:val="00626EA6"/>
    <w:rsid w:val="00630E78"/>
    <w:rsid w:val="00632B09"/>
    <w:rsid w:val="00633231"/>
    <w:rsid w:val="00635500"/>
    <w:rsid w:val="00635840"/>
    <w:rsid w:val="006360A0"/>
    <w:rsid w:val="00636E4B"/>
    <w:rsid w:val="00637D7E"/>
    <w:rsid w:val="006410EA"/>
    <w:rsid w:val="006418D3"/>
    <w:rsid w:val="00641C2C"/>
    <w:rsid w:val="00646B4C"/>
    <w:rsid w:val="00646CFE"/>
    <w:rsid w:val="00650164"/>
    <w:rsid w:val="006507FF"/>
    <w:rsid w:val="00653A8B"/>
    <w:rsid w:val="00654614"/>
    <w:rsid w:val="00656B05"/>
    <w:rsid w:val="0065740A"/>
    <w:rsid w:val="00660715"/>
    <w:rsid w:val="0066279B"/>
    <w:rsid w:val="0066280D"/>
    <w:rsid w:val="00662CBB"/>
    <w:rsid w:val="006630C0"/>
    <w:rsid w:val="00664496"/>
    <w:rsid w:val="006678DD"/>
    <w:rsid w:val="006726AB"/>
    <w:rsid w:val="00675DD7"/>
    <w:rsid w:val="00675E81"/>
    <w:rsid w:val="0068517A"/>
    <w:rsid w:val="006853BF"/>
    <w:rsid w:val="006871B1"/>
    <w:rsid w:val="00691277"/>
    <w:rsid w:val="006927B0"/>
    <w:rsid w:val="00692B75"/>
    <w:rsid w:val="00693083"/>
    <w:rsid w:val="00695662"/>
    <w:rsid w:val="00695FCC"/>
    <w:rsid w:val="0069695B"/>
    <w:rsid w:val="006A1EB1"/>
    <w:rsid w:val="006A2521"/>
    <w:rsid w:val="006A2F7F"/>
    <w:rsid w:val="006A6C7C"/>
    <w:rsid w:val="006B1463"/>
    <w:rsid w:val="006B39A9"/>
    <w:rsid w:val="006B4D21"/>
    <w:rsid w:val="006B7BB9"/>
    <w:rsid w:val="006B7F1E"/>
    <w:rsid w:val="006C038C"/>
    <w:rsid w:val="006C3B1E"/>
    <w:rsid w:val="006C4200"/>
    <w:rsid w:val="006C4C10"/>
    <w:rsid w:val="006C5BD5"/>
    <w:rsid w:val="006C73F6"/>
    <w:rsid w:val="006D1F13"/>
    <w:rsid w:val="006D2AE2"/>
    <w:rsid w:val="006D3F23"/>
    <w:rsid w:val="006D40B2"/>
    <w:rsid w:val="006D4B53"/>
    <w:rsid w:val="006D4E9D"/>
    <w:rsid w:val="006D56DF"/>
    <w:rsid w:val="006D632D"/>
    <w:rsid w:val="006D733F"/>
    <w:rsid w:val="006E0609"/>
    <w:rsid w:val="006E0AA7"/>
    <w:rsid w:val="006E222A"/>
    <w:rsid w:val="006E52A0"/>
    <w:rsid w:val="006E5E45"/>
    <w:rsid w:val="006E79F4"/>
    <w:rsid w:val="006F025C"/>
    <w:rsid w:val="006F06E6"/>
    <w:rsid w:val="006F722C"/>
    <w:rsid w:val="006F7CF0"/>
    <w:rsid w:val="006F7DFA"/>
    <w:rsid w:val="0070033D"/>
    <w:rsid w:val="00701F94"/>
    <w:rsid w:val="00703949"/>
    <w:rsid w:val="007048D1"/>
    <w:rsid w:val="00707E17"/>
    <w:rsid w:val="00710062"/>
    <w:rsid w:val="00713F66"/>
    <w:rsid w:val="00715B8F"/>
    <w:rsid w:val="00717CC1"/>
    <w:rsid w:val="00720B1B"/>
    <w:rsid w:val="00720D54"/>
    <w:rsid w:val="00722A31"/>
    <w:rsid w:val="00726DDA"/>
    <w:rsid w:val="00726DED"/>
    <w:rsid w:val="00726ED2"/>
    <w:rsid w:val="00734900"/>
    <w:rsid w:val="00734E85"/>
    <w:rsid w:val="00740113"/>
    <w:rsid w:val="00741553"/>
    <w:rsid w:val="007457A6"/>
    <w:rsid w:val="0074609E"/>
    <w:rsid w:val="0074764C"/>
    <w:rsid w:val="007477B3"/>
    <w:rsid w:val="00747C80"/>
    <w:rsid w:val="00747D62"/>
    <w:rsid w:val="00750571"/>
    <w:rsid w:val="00751674"/>
    <w:rsid w:val="00753190"/>
    <w:rsid w:val="00755959"/>
    <w:rsid w:val="00756888"/>
    <w:rsid w:val="00757353"/>
    <w:rsid w:val="007577E8"/>
    <w:rsid w:val="00757C9C"/>
    <w:rsid w:val="00760F80"/>
    <w:rsid w:val="007636EC"/>
    <w:rsid w:val="00764153"/>
    <w:rsid w:val="007709B6"/>
    <w:rsid w:val="0077169F"/>
    <w:rsid w:val="00771D0D"/>
    <w:rsid w:val="00771F4E"/>
    <w:rsid w:val="00774386"/>
    <w:rsid w:val="007743D2"/>
    <w:rsid w:val="0077589A"/>
    <w:rsid w:val="00776935"/>
    <w:rsid w:val="00781D53"/>
    <w:rsid w:val="00790974"/>
    <w:rsid w:val="00791312"/>
    <w:rsid w:val="007927DF"/>
    <w:rsid w:val="007934D7"/>
    <w:rsid w:val="00793BAC"/>
    <w:rsid w:val="00795288"/>
    <w:rsid w:val="00795535"/>
    <w:rsid w:val="00795F43"/>
    <w:rsid w:val="00796239"/>
    <w:rsid w:val="00796829"/>
    <w:rsid w:val="007A0149"/>
    <w:rsid w:val="007A03F6"/>
    <w:rsid w:val="007A0DA8"/>
    <w:rsid w:val="007A4102"/>
    <w:rsid w:val="007A524C"/>
    <w:rsid w:val="007B556A"/>
    <w:rsid w:val="007B646C"/>
    <w:rsid w:val="007B6F2F"/>
    <w:rsid w:val="007C1512"/>
    <w:rsid w:val="007C1880"/>
    <w:rsid w:val="007C42FD"/>
    <w:rsid w:val="007C4A4D"/>
    <w:rsid w:val="007C5750"/>
    <w:rsid w:val="007C5DEC"/>
    <w:rsid w:val="007C6F01"/>
    <w:rsid w:val="007C77D4"/>
    <w:rsid w:val="007C7A68"/>
    <w:rsid w:val="007D0193"/>
    <w:rsid w:val="007D13D6"/>
    <w:rsid w:val="007D173F"/>
    <w:rsid w:val="007D3808"/>
    <w:rsid w:val="007D3B77"/>
    <w:rsid w:val="007D693A"/>
    <w:rsid w:val="007D6D88"/>
    <w:rsid w:val="007E0800"/>
    <w:rsid w:val="007E1137"/>
    <w:rsid w:val="007E19FC"/>
    <w:rsid w:val="007E1EC8"/>
    <w:rsid w:val="007E414C"/>
    <w:rsid w:val="007E44C8"/>
    <w:rsid w:val="007E6FA8"/>
    <w:rsid w:val="007F3315"/>
    <w:rsid w:val="007F375F"/>
    <w:rsid w:val="007F542B"/>
    <w:rsid w:val="007F568F"/>
    <w:rsid w:val="007F5C5C"/>
    <w:rsid w:val="007F7230"/>
    <w:rsid w:val="007F738B"/>
    <w:rsid w:val="008030A9"/>
    <w:rsid w:val="0080373F"/>
    <w:rsid w:val="00803B94"/>
    <w:rsid w:val="00804489"/>
    <w:rsid w:val="0080534C"/>
    <w:rsid w:val="008105E0"/>
    <w:rsid w:val="0081173A"/>
    <w:rsid w:val="00811B3E"/>
    <w:rsid w:val="008131AF"/>
    <w:rsid w:val="008137FA"/>
    <w:rsid w:val="00813C46"/>
    <w:rsid w:val="00814BDD"/>
    <w:rsid w:val="0081681A"/>
    <w:rsid w:val="008203D5"/>
    <w:rsid w:val="00821610"/>
    <w:rsid w:val="00821B2E"/>
    <w:rsid w:val="00824DCC"/>
    <w:rsid w:val="008268B7"/>
    <w:rsid w:val="00832F5A"/>
    <w:rsid w:val="008345ED"/>
    <w:rsid w:val="0083786D"/>
    <w:rsid w:val="008444CD"/>
    <w:rsid w:val="00844DDB"/>
    <w:rsid w:val="008460F7"/>
    <w:rsid w:val="008474E8"/>
    <w:rsid w:val="0085004D"/>
    <w:rsid w:val="00850526"/>
    <w:rsid w:val="0085331D"/>
    <w:rsid w:val="008556E7"/>
    <w:rsid w:val="0085611D"/>
    <w:rsid w:val="00856195"/>
    <w:rsid w:val="00856329"/>
    <w:rsid w:val="00857A6C"/>
    <w:rsid w:val="00860087"/>
    <w:rsid w:val="008601E4"/>
    <w:rsid w:val="00860769"/>
    <w:rsid w:val="0086118D"/>
    <w:rsid w:val="008628D0"/>
    <w:rsid w:val="00862F8A"/>
    <w:rsid w:val="00864BE8"/>
    <w:rsid w:val="00865134"/>
    <w:rsid w:val="0086704F"/>
    <w:rsid w:val="00871909"/>
    <w:rsid w:val="00872752"/>
    <w:rsid w:val="00872976"/>
    <w:rsid w:val="00872C09"/>
    <w:rsid w:val="00872C18"/>
    <w:rsid w:val="00873D93"/>
    <w:rsid w:val="008743E9"/>
    <w:rsid w:val="008872AD"/>
    <w:rsid w:val="0089083F"/>
    <w:rsid w:val="00891986"/>
    <w:rsid w:val="00895996"/>
    <w:rsid w:val="0089602C"/>
    <w:rsid w:val="00897E7C"/>
    <w:rsid w:val="008A1CC2"/>
    <w:rsid w:val="008A35BD"/>
    <w:rsid w:val="008A4C06"/>
    <w:rsid w:val="008A4C66"/>
    <w:rsid w:val="008A5592"/>
    <w:rsid w:val="008A5F14"/>
    <w:rsid w:val="008A6720"/>
    <w:rsid w:val="008B298B"/>
    <w:rsid w:val="008B46C3"/>
    <w:rsid w:val="008B4986"/>
    <w:rsid w:val="008B505A"/>
    <w:rsid w:val="008C24D5"/>
    <w:rsid w:val="008C30B7"/>
    <w:rsid w:val="008C4FDA"/>
    <w:rsid w:val="008C55EF"/>
    <w:rsid w:val="008D0133"/>
    <w:rsid w:val="008D0166"/>
    <w:rsid w:val="008D07C2"/>
    <w:rsid w:val="008D1E41"/>
    <w:rsid w:val="008D45E9"/>
    <w:rsid w:val="008D5406"/>
    <w:rsid w:val="008D7862"/>
    <w:rsid w:val="008E29A5"/>
    <w:rsid w:val="008E3123"/>
    <w:rsid w:val="008E4F7A"/>
    <w:rsid w:val="008E56C3"/>
    <w:rsid w:val="008E6B37"/>
    <w:rsid w:val="008E7EA3"/>
    <w:rsid w:val="008F4578"/>
    <w:rsid w:val="008F612B"/>
    <w:rsid w:val="008F6233"/>
    <w:rsid w:val="008F6F58"/>
    <w:rsid w:val="008F72B7"/>
    <w:rsid w:val="009007F0"/>
    <w:rsid w:val="009025FA"/>
    <w:rsid w:val="00905424"/>
    <w:rsid w:val="009076DF"/>
    <w:rsid w:val="009127C2"/>
    <w:rsid w:val="00912EA9"/>
    <w:rsid w:val="009134C0"/>
    <w:rsid w:val="00914050"/>
    <w:rsid w:val="0091509B"/>
    <w:rsid w:val="00916365"/>
    <w:rsid w:val="00916E78"/>
    <w:rsid w:val="00917F09"/>
    <w:rsid w:val="009200C1"/>
    <w:rsid w:val="00921D8F"/>
    <w:rsid w:val="009250F6"/>
    <w:rsid w:val="009308DC"/>
    <w:rsid w:val="009311FE"/>
    <w:rsid w:val="00936D3F"/>
    <w:rsid w:val="00937D0A"/>
    <w:rsid w:val="009404AB"/>
    <w:rsid w:val="00941D1F"/>
    <w:rsid w:val="009433FA"/>
    <w:rsid w:val="00950086"/>
    <w:rsid w:val="00951185"/>
    <w:rsid w:val="00952B84"/>
    <w:rsid w:val="009531CC"/>
    <w:rsid w:val="0095415B"/>
    <w:rsid w:val="00956E65"/>
    <w:rsid w:val="00957003"/>
    <w:rsid w:val="009607A5"/>
    <w:rsid w:val="00960D1D"/>
    <w:rsid w:val="00961701"/>
    <w:rsid w:val="009624E4"/>
    <w:rsid w:val="00963CAD"/>
    <w:rsid w:val="0096611A"/>
    <w:rsid w:val="00971621"/>
    <w:rsid w:val="00972D42"/>
    <w:rsid w:val="0097480B"/>
    <w:rsid w:val="00974DC8"/>
    <w:rsid w:val="00975B27"/>
    <w:rsid w:val="00976BD0"/>
    <w:rsid w:val="00977110"/>
    <w:rsid w:val="00977645"/>
    <w:rsid w:val="00977C69"/>
    <w:rsid w:val="00980BDA"/>
    <w:rsid w:val="00981216"/>
    <w:rsid w:val="00986AE5"/>
    <w:rsid w:val="009925EF"/>
    <w:rsid w:val="0099266E"/>
    <w:rsid w:val="009930ED"/>
    <w:rsid w:val="009933BC"/>
    <w:rsid w:val="00993AEF"/>
    <w:rsid w:val="00993CCC"/>
    <w:rsid w:val="0099683B"/>
    <w:rsid w:val="00997B47"/>
    <w:rsid w:val="009A20D1"/>
    <w:rsid w:val="009A235C"/>
    <w:rsid w:val="009A5C42"/>
    <w:rsid w:val="009A7F3C"/>
    <w:rsid w:val="009B1F13"/>
    <w:rsid w:val="009B41F5"/>
    <w:rsid w:val="009B4CF6"/>
    <w:rsid w:val="009B574B"/>
    <w:rsid w:val="009B5DB3"/>
    <w:rsid w:val="009B659B"/>
    <w:rsid w:val="009C19A0"/>
    <w:rsid w:val="009C1D05"/>
    <w:rsid w:val="009C23BA"/>
    <w:rsid w:val="009C5973"/>
    <w:rsid w:val="009C5C41"/>
    <w:rsid w:val="009C60E3"/>
    <w:rsid w:val="009D469D"/>
    <w:rsid w:val="009E1519"/>
    <w:rsid w:val="009E2DD0"/>
    <w:rsid w:val="009E2E13"/>
    <w:rsid w:val="009E3D89"/>
    <w:rsid w:val="009E45DE"/>
    <w:rsid w:val="009E4EAB"/>
    <w:rsid w:val="009F05CF"/>
    <w:rsid w:val="009F0740"/>
    <w:rsid w:val="009F0AB8"/>
    <w:rsid w:val="009F1C69"/>
    <w:rsid w:val="009F3E72"/>
    <w:rsid w:val="009F4BF9"/>
    <w:rsid w:val="009F67DC"/>
    <w:rsid w:val="009F77A7"/>
    <w:rsid w:val="009F7C62"/>
    <w:rsid w:val="00A00D7A"/>
    <w:rsid w:val="00A0327F"/>
    <w:rsid w:val="00A06DC4"/>
    <w:rsid w:val="00A072CE"/>
    <w:rsid w:val="00A10820"/>
    <w:rsid w:val="00A11CCF"/>
    <w:rsid w:val="00A13063"/>
    <w:rsid w:val="00A13F31"/>
    <w:rsid w:val="00A1664E"/>
    <w:rsid w:val="00A16C3E"/>
    <w:rsid w:val="00A24DAA"/>
    <w:rsid w:val="00A30DB9"/>
    <w:rsid w:val="00A332CF"/>
    <w:rsid w:val="00A3429E"/>
    <w:rsid w:val="00A354E4"/>
    <w:rsid w:val="00A3704C"/>
    <w:rsid w:val="00A37798"/>
    <w:rsid w:val="00A409CB"/>
    <w:rsid w:val="00A40A06"/>
    <w:rsid w:val="00A40E25"/>
    <w:rsid w:val="00A420D3"/>
    <w:rsid w:val="00A43FCD"/>
    <w:rsid w:val="00A47A04"/>
    <w:rsid w:val="00A50A29"/>
    <w:rsid w:val="00A52F0B"/>
    <w:rsid w:val="00A5428C"/>
    <w:rsid w:val="00A5538B"/>
    <w:rsid w:val="00A56069"/>
    <w:rsid w:val="00A57D6D"/>
    <w:rsid w:val="00A66457"/>
    <w:rsid w:val="00A66B8E"/>
    <w:rsid w:val="00A749D6"/>
    <w:rsid w:val="00A77C2A"/>
    <w:rsid w:val="00A81CA2"/>
    <w:rsid w:val="00A820F5"/>
    <w:rsid w:val="00A836F7"/>
    <w:rsid w:val="00A917C1"/>
    <w:rsid w:val="00A9187F"/>
    <w:rsid w:val="00A938F6"/>
    <w:rsid w:val="00A94884"/>
    <w:rsid w:val="00A958D5"/>
    <w:rsid w:val="00A97543"/>
    <w:rsid w:val="00AA21EF"/>
    <w:rsid w:val="00AA2850"/>
    <w:rsid w:val="00AA38E9"/>
    <w:rsid w:val="00AA45A2"/>
    <w:rsid w:val="00AA531C"/>
    <w:rsid w:val="00AA6405"/>
    <w:rsid w:val="00AA6EF2"/>
    <w:rsid w:val="00AB1E8E"/>
    <w:rsid w:val="00AB3BB4"/>
    <w:rsid w:val="00AB4126"/>
    <w:rsid w:val="00AB432F"/>
    <w:rsid w:val="00AB4942"/>
    <w:rsid w:val="00AB5D25"/>
    <w:rsid w:val="00AB6BE8"/>
    <w:rsid w:val="00AC1CAC"/>
    <w:rsid w:val="00AC2B8F"/>
    <w:rsid w:val="00AC3F88"/>
    <w:rsid w:val="00AC44EA"/>
    <w:rsid w:val="00AC4871"/>
    <w:rsid w:val="00AC50CF"/>
    <w:rsid w:val="00AD14CB"/>
    <w:rsid w:val="00AD243C"/>
    <w:rsid w:val="00AD2DA3"/>
    <w:rsid w:val="00AD41D8"/>
    <w:rsid w:val="00AD5325"/>
    <w:rsid w:val="00AD5815"/>
    <w:rsid w:val="00AD7529"/>
    <w:rsid w:val="00AD77CE"/>
    <w:rsid w:val="00AE29C7"/>
    <w:rsid w:val="00AE3C42"/>
    <w:rsid w:val="00AE3EE8"/>
    <w:rsid w:val="00AE42A3"/>
    <w:rsid w:val="00AE6AF9"/>
    <w:rsid w:val="00AE79B8"/>
    <w:rsid w:val="00AF05AF"/>
    <w:rsid w:val="00AF13AF"/>
    <w:rsid w:val="00AF144E"/>
    <w:rsid w:val="00AF2BEF"/>
    <w:rsid w:val="00AF5593"/>
    <w:rsid w:val="00B030CD"/>
    <w:rsid w:val="00B03133"/>
    <w:rsid w:val="00B05384"/>
    <w:rsid w:val="00B05D35"/>
    <w:rsid w:val="00B066B2"/>
    <w:rsid w:val="00B12730"/>
    <w:rsid w:val="00B140B6"/>
    <w:rsid w:val="00B14E90"/>
    <w:rsid w:val="00B154E9"/>
    <w:rsid w:val="00B160B4"/>
    <w:rsid w:val="00B17434"/>
    <w:rsid w:val="00B17594"/>
    <w:rsid w:val="00B21C8A"/>
    <w:rsid w:val="00B22661"/>
    <w:rsid w:val="00B24AFD"/>
    <w:rsid w:val="00B314A3"/>
    <w:rsid w:val="00B32008"/>
    <w:rsid w:val="00B3370C"/>
    <w:rsid w:val="00B3794F"/>
    <w:rsid w:val="00B4450B"/>
    <w:rsid w:val="00B45B60"/>
    <w:rsid w:val="00B50281"/>
    <w:rsid w:val="00B51027"/>
    <w:rsid w:val="00B53049"/>
    <w:rsid w:val="00B55528"/>
    <w:rsid w:val="00B5576B"/>
    <w:rsid w:val="00B5689E"/>
    <w:rsid w:val="00B62422"/>
    <w:rsid w:val="00B6421A"/>
    <w:rsid w:val="00B64BB0"/>
    <w:rsid w:val="00B65B36"/>
    <w:rsid w:val="00B65F9A"/>
    <w:rsid w:val="00B712F9"/>
    <w:rsid w:val="00B7146C"/>
    <w:rsid w:val="00B727BF"/>
    <w:rsid w:val="00B768A0"/>
    <w:rsid w:val="00B77ED4"/>
    <w:rsid w:val="00B81DD9"/>
    <w:rsid w:val="00B8216B"/>
    <w:rsid w:val="00B82B56"/>
    <w:rsid w:val="00B83E95"/>
    <w:rsid w:val="00B918A2"/>
    <w:rsid w:val="00B91D82"/>
    <w:rsid w:val="00B97045"/>
    <w:rsid w:val="00B971BA"/>
    <w:rsid w:val="00B978FF"/>
    <w:rsid w:val="00BA16A1"/>
    <w:rsid w:val="00BA2795"/>
    <w:rsid w:val="00BA292A"/>
    <w:rsid w:val="00BA367D"/>
    <w:rsid w:val="00BA37E7"/>
    <w:rsid w:val="00BA6510"/>
    <w:rsid w:val="00BB343D"/>
    <w:rsid w:val="00BB4877"/>
    <w:rsid w:val="00BB61E8"/>
    <w:rsid w:val="00BB68A5"/>
    <w:rsid w:val="00BC1068"/>
    <w:rsid w:val="00BC1083"/>
    <w:rsid w:val="00BC3495"/>
    <w:rsid w:val="00BC6A30"/>
    <w:rsid w:val="00BC70AF"/>
    <w:rsid w:val="00BC7A44"/>
    <w:rsid w:val="00BD1B21"/>
    <w:rsid w:val="00BD2245"/>
    <w:rsid w:val="00BD3D12"/>
    <w:rsid w:val="00BD470E"/>
    <w:rsid w:val="00BD5DD0"/>
    <w:rsid w:val="00BD6FA9"/>
    <w:rsid w:val="00BE0892"/>
    <w:rsid w:val="00BE0EBB"/>
    <w:rsid w:val="00BE1232"/>
    <w:rsid w:val="00BE2930"/>
    <w:rsid w:val="00BE43C6"/>
    <w:rsid w:val="00BE5C7D"/>
    <w:rsid w:val="00BE7212"/>
    <w:rsid w:val="00BF02FA"/>
    <w:rsid w:val="00BF0ABF"/>
    <w:rsid w:val="00BF4430"/>
    <w:rsid w:val="00BF5828"/>
    <w:rsid w:val="00C0044A"/>
    <w:rsid w:val="00C105C6"/>
    <w:rsid w:val="00C14F32"/>
    <w:rsid w:val="00C152EB"/>
    <w:rsid w:val="00C15B73"/>
    <w:rsid w:val="00C169FC"/>
    <w:rsid w:val="00C1732B"/>
    <w:rsid w:val="00C219B8"/>
    <w:rsid w:val="00C22071"/>
    <w:rsid w:val="00C22A38"/>
    <w:rsid w:val="00C22DA5"/>
    <w:rsid w:val="00C248D5"/>
    <w:rsid w:val="00C25D05"/>
    <w:rsid w:val="00C2657E"/>
    <w:rsid w:val="00C26A04"/>
    <w:rsid w:val="00C31D55"/>
    <w:rsid w:val="00C32097"/>
    <w:rsid w:val="00C320CD"/>
    <w:rsid w:val="00C3273F"/>
    <w:rsid w:val="00C32F8D"/>
    <w:rsid w:val="00C33C3F"/>
    <w:rsid w:val="00C36192"/>
    <w:rsid w:val="00C40367"/>
    <w:rsid w:val="00C40B7A"/>
    <w:rsid w:val="00C41C45"/>
    <w:rsid w:val="00C420A1"/>
    <w:rsid w:val="00C429FE"/>
    <w:rsid w:val="00C42D66"/>
    <w:rsid w:val="00C438F0"/>
    <w:rsid w:val="00C43A26"/>
    <w:rsid w:val="00C44455"/>
    <w:rsid w:val="00C45E65"/>
    <w:rsid w:val="00C469A9"/>
    <w:rsid w:val="00C4786A"/>
    <w:rsid w:val="00C5294D"/>
    <w:rsid w:val="00C532D8"/>
    <w:rsid w:val="00C534AF"/>
    <w:rsid w:val="00C53599"/>
    <w:rsid w:val="00C53B3A"/>
    <w:rsid w:val="00C54C8A"/>
    <w:rsid w:val="00C5587B"/>
    <w:rsid w:val="00C61270"/>
    <w:rsid w:val="00C617C4"/>
    <w:rsid w:val="00C621E1"/>
    <w:rsid w:val="00C62A5C"/>
    <w:rsid w:val="00C63978"/>
    <w:rsid w:val="00C63A03"/>
    <w:rsid w:val="00C64302"/>
    <w:rsid w:val="00C6547A"/>
    <w:rsid w:val="00C663E2"/>
    <w:rsid w:val="00C66413"/>
    <w:rsid w:val="00C667AE"/>
    <w:rsid w:val="00C70CD7"/>
    <w:rsid w:val="00C70D0E"/>
    <w:rsid w:val="00C70D91"/>
    <w:rsid w:val="00C71D3F"/>
    <w:rsid w:val="00C72159"/>
    <w:rsid w:val="00C7255C"/>
    <w:rsid w:val="00C739C2"/>
    <w:rsid w:val="00C74F05"/>
    <w:rsid w:val="00C76E3C"/>
    <w:rsid w:val="00C76F80"/>
    <w:rsid w:val="00C80E51"/>
    <w:rsid w:val="00C814A3"/>
    <w:rsid w:val="00C81C8C"/>
    <w:rsid w:val="00C83AAF"/>
    <w:rsid w:val="00C86F44"/>
    <w:rsid w:val="00C95032"/>
    <w:rsid w:val="00C95EAE"/>
    <w:rsid w:val="00C977B0"/>
    <w:rsid w:val="00CA4E20"/>
    <w:rsid w:val="00CB1DD0"/>
    <w:rsid w:val="00CB2FEF"/>
    <w:rsid w:val="00CB3809"/>
    <w:rsid w:val="00CB3C21"/>
    <w:rsid w:val="00CC2597"/>
    <w:rsid w:val="00CC26C1"/>
    <w:rsid w:val="00CC3954"/>
    <w:rsid w:val="00CC48BF"/>
    <w:rsid w:val="00CC6B4F"/>
    <w:rsid w:val="00CC7927"/>
    <w:rsid w:val="00CD18A8"/>
    <w:rsid w:val="00CD358A"/>
    <w:rsid w:val="00CD35BA"/>
    <w:rsid w:val="00CD42A4"/>
    <w:rsid w:val="00CD71AD"/>
    <w:rsid w:val="00CE3580"/>
    <w:rsid w:val="00CE3DAA"/>
    <w:rsid w:val="00CE4042"/>
    <w:rsid w:val="00CE40AC"/>
    <w:rsid w:val="00CE4E85"/>
    <w:rsid w:val="00CE6170"/>
    <w:rsid w:val="00CF123B"/>
    <w:rsid w:val="00CF326E"/>
    <w:rsid w:val="00CF4C61"/>
    <w:rsid w:val="00CF709A"/>
    <w:rsid w:val="00CF7355"/>
    <w:rsid w:val="00CF7359"/>
    <w:rsid w:val="00D01843"/>
    <w:rsid w:val="00D01B81"/>
    <w:rsid w:val="00D05D7F"/>
    <w:rsid w:val="00D06CE9"/>
    <w:rsid w:val="00D07C72"/>
    <w:rsid w:val="00D10770"/>
    <w:rsid w:val="00D15393"/>
    <w:rsid w:val="00D159C2"/>
    <w:rsid w:val="00D15CE1"/>
    <w:rsid w:val="00D17A5E"/>
    <w:rsid w:val="00D214FB"/>
    <w:rsid w:val="00D24380"/>
    <w:rsid w:val="00D24802"/>
    <w:rsid w:val="00D24DA1"/>
    <w:rsid w:val="00D253C6"/>
    <w:rsid w:val="00D26AA7"/>
    <w:rsid w:val="00D279C3"/>
    <w:rsid w:val="00D3092C"/>
    <w:rsid w:val="00D30D22"/>
    <w:rsid w:val="00D349DC"/>
    <w:rsid w:val="00D35986"/>
    <w:rsid w:val="00D368CF"/>
    <w:rsid w:val="00D36BD3"/>
    <w:rsid w:val="00D37C24"/>
    <w:rsid w:val="00D40894"/>
    <w:rsid w:val="00D41D78"/>
    <w:rsid w:val="00D44A64"/>
    <w:rsid w:val="00D456CB"/>
    <w:rsid w:val="00D45F74"/>
    <w:rsid w:val="00D4752E"/>
    <w:rsid w:val="00D5041D"/>
    <w:rsid w:val="00D5087C"/>
    <w:rsid w:val="00D509E0"/>
    <w:rsid w:val="00D520FF"/>
    <w:rsid w:val="00D55118"/>
    <w:rsid w:val="00D56843"/>
    <w:rsid w:val="00D601CB"/>
    <w:rsid w:val="00D6157D"/>
    <w:rsid w:val="00D62A41"/>
    <w:rsid w:val="00D671F9"/>
    <w:rsid w:val="00D70E7B"/>
    <w:rsid w:val="00D71C5C"/>
    <w:rsid w:val="00D71D0F"/>
    <w:rsid w:val="00D7341C"/>
    <w:rsid w:val="00D77806"/>
    <w:rsid w:val="00D77AA1"/>
    <w:rsid w:val="00D80B9B"/>
    <w:rsid w:val="00D80FAF"/>
    <w:rsid w:val="00D81D8A"/>
    <w:rsid w:val="00D844A7"/>
    <w:rsid w:val="00D86508"/>
    <w:rsid w:val="00D8667C"/>
    <w:rsid w:val="00D86922"/>
    <w:rsid w:val="00D87167"/>
    <w:rsid w:val="00D879D3"/>
    <w:rsid w:val="00D87F5F"/>
    <w:rsid w:val="00D90157"/>
    <w:rsid w:val="00D90A7B"/>
    <w:rsid w:val="00D90D41"/>
    <w:rsid w:val="00D91C18"/>
    <w:rsid w:val="00D93292"/>
    <w:rsid w:val="00D94C34"/>
    <w:rsid w:val="00D959B4"/>
    <w:rsid w:val="00DA0951"/>
    <w:rsid w:val="00DA41D8"/>
    <w:rsid w:val="00DA5447"/>
    <w:rsid w:val="00DA6F7A"/>
    <w:rsid w:val="00DB05AB"/>
    <w:rsid w:val="00DB25D0"/>
    <w:rsid w:val="00DB4032"/>
    <w:rsid w:val="00DB41A0"/>
    <w:rsid w:val="00DB4D42"/>
    <w:rsid w:val="00DB4DDD"/>
    <w:rsid w:val="00DB675A"/>
    <w:rsid w:val="00DB6F3F"/>
    <w:rsid w:val="00DB77BA"/>
    <w:rsid w:val="00DC1A52"/>
    <w:rsid w:val="00DC2E47"/>
    <w:rsid w:val="00DC53A2"/>
    <w:rsid w:val="00DC63B8"/>
    <w:rsid w:val="00DC7779"/>
    <w:rsid w:val="00DD0313"/>
    <w:rsid w:val="00DD2B79"/>
    <w:rsid w:val="00DD340E"/>
    <w:rsid w:val="00DE46BB"/>
    <w:rsid w:val="00DE611B"/>
    <w:rsid w:val="00DE66B1"/>
    <w:rsid w:val="00DE6F8E"/>
    <w:rsid w:val="00DF0995"/>
    <w:rsid w:val="00DF20B1"/>
    <w:rsid w:val="00DF23F5"/>
    <w:rsid w:val="00DF2635"/>
    <w:rsid w:val="00DF3518"/>
    <w:rsid w:val="00DF4C43"/>
    <w:rsid w:val="00DF5C05"/>
    <w:rsid w:val="00DF6787"/>
    <w:rsid w:val="00DF7073"/>
    <w:rsid w:val="00DF7C32"/>
    <w:rsid w:val="00E00B89"/>
    <w:rsid w:val="00E00C3C"/>
    <w:rsid w:val="00E0273F"/>
    <w:rsid w:val="00E03365"/>
    <w:rsid w:val="00E03F6F"/>
    <w:rsid w:val="00E054B3"/>
    <w:rsid w:val="00E067D1"/>
    <w:rsid w:val="00E12C9A"/>
    <w:rsid w:val="00E171FF"/>
    <w:rsid w:val="00E177F9"/>
    <w:rsid w:val="00E20235"/>
    <w:rsid w:val="00E22292"/>
    <w:rsid w:val="00E227B2"/>
    <w:rsid w:val="00E25689"/>
    <w:rsid w:val="00E2660F"/>
    <w:rsid w:val="00E303C8"/>
    <w:rsid w:val="00E306E8"/>
    <w:rsid w:val="00E32EBC"/>
    <w:rsid w:val="00E37199"/>
    <w:rsid w:val="00E40B85"/>
    <w:rsid w:val="00E40B87"/>
    <w:rsid w:val="00E4291E"/>
    <w:rsid w:val="00E43E3A"/>
    <w:rsid w:val="00E507C6"/>
    <w:rsid w:val="00E5090C"/>
    <w:rsid w:val="00E50D96"/>
    <w:rsid w:val="00E50F03"/>
    <w:rsid w:val="00E5153B"/>
    <w:rsid w:val="00E52BD4"/>
    <w:rsid w:val="00E56F70"/>
    <w:rsid w:val="00E579ED"/>
    <w:rsid w:val="00E57C30"/>
    <w:rsid w:val="00E60B70"/>
    <w:rsid w:val="00E61C7B"/>
    <w:rsid w:val="00E63B91"/>
    <w:rsid w:val="00E63EBB"/>
    <w:rsid w:val="00E669B7"/>
    <w:rsid w:val="00E66C85"/>
    <w:rsid w:val="00E67C95"/>
    <w:rsid w:val="00E70BDD"/>
    <w:rsid w:val="00E71710"/>
    <w:rsid w:val="00E727F3"/>
    <w:rsid w:val="00E73629"/>
    <w:rsid w:val="00E743A6"/>
    <w:rsid w:val="00E75A41"/>
    <w:rsid w:val="00E76A08"/>
    <w:rsid w:val="00E81196"/>
    <w:rsid w:val="00E81BFF"/>
    <w:rsid w:val="00E82678"/>
    <w:rsid w:val="00E82A2D"/>
    <w:rsid w:val="00E83D6F"/>
    <w:rsid w:val="00E8533A"/>
    <w:rsid w:val="00E93306"/>
    <w:rsid w:val="00E94586"/>
    <w:rsid w:val="00E9521C"/>
    <w:rsid w:val="00E9591B"/>
    <w:rsid w:val="00E96E7B"/>
    <w:rsid w:val="00E97D41"/>
    <w:rsid w:val="00EA1484"/>
    <w:rsid w:val="00EA4C82"/>
    <w:rsid w:val="00EA674D"/>
    <w:rsid w:val="00EB02FC"/>
    <w:rsid w:val="00EB0F27"/>
    <w:rsid w:val="00EB1335"/>
    <w:rsid w:val="00EB247C"/>
    <w:rsid w:val="00EB3EA2"/>
    <w:rsid w:val="00EB3FBB"/>
    <w:rsid w:val="00EB3FFA"/>
    <w:rsid w:val="00EB47C4"/>
    <w:rsid w:val="00EB4840"/>
    <w:rsid w:val="00EB5CC7"/>
    <w:rsid w:val="00EB60BD"/>
    <w:rsid w:val="00EB6158"/>
    <w:rsid w:val="00EC2A50"/>
    <w:rsid w:val="00EC3665"/>
    <w:rsid w:val="00EC38A7"/>
    <w:rsid w:val="00EC55F4"/>
    <w:rsid w:val="00EC59B6"/>
    <w:rsid w:val="00EC70EA"/>
    <w:rsid w:val="00EC7C0D"/>
    <w:rsid w:val="00ED20F5"/>
    <w:rsid w:val="00ED4121"/>
    <w:rsid w:val="00ED4AAC"/>
    <w:rsid w:val="00ED4B61"/>
    <w:rsid w:val="00ED4F9C"/>
    <w:rsid w:val="00ED63C6"/>
    <w:rsid w:val="00ED70E7"/>
    <w:rsid w:val="00ED724F"/>
    <w:rsid w:val="00EE1F1C"/>
    <w:rsid w:val="00EE2A23"/>
    <w:rsid w:val="00EE2A6D"/>
    <w:rsid w:val="00EE4287"/>
    <w:rsid w:val="00EE4C87"/>
    <w:rsid w:val="00EE4DBA"/>
    <w:rsid w:val="00EE5CE3"/>
    <w:rsid w:val="00EE6DEC"/>
    <w:rsid w:val="00EF691A"/>
    <w:rsid w:val="00EF6D8D"/>
    <w:rsid w:val="00F011CE"/>
    <w:rsid w:val="00F01494"/>
    <w:rsid w:val="00F01CD0"/>
    <w:rsid w:val="00F02C59"/>
    <w:rsid w:val="00F0785F"/>
    <w:rsid w:val="00F10A9A"/>
    <w:rsid w:val="00F10EEB"/>
    <w:rsid w:val="00F112AB"/>
    <w:rsid w:val="00F113C5"/>
    <w:rsid w:val="00F140F4"/>
    <w:rsid w:val="00F14380"/>
    <w:rsid w:val="00F14EDC"/>
    <w:rsid w:val="00F17468"/>
    <w:rsid w:val="00F221D8"/>
    <w:rsid w:val="00F22312"/>
    <w:rsid w:val="00F22773"/>
    <w:rsid w:val="00F2331C"/>
    <w:rsid w:val="00F24149"/>
    <w:rsid w:val="00F24AF1"/>
    <w:rsid w:val="00F24B77"/>
    <w:rsid w:val="00F31957"/>
    <w:rsid w:val="00F32793"/>
    <w:rsid w:val="00F328B3"/>
    <w:rsid w:val="00F35B7D"/>
    <w:rsid w:val="00F3600A"/>
    <w:rsid w:val="00F404C6"/>
    <w:rsid w:val="00F42B10"/>
    <w:rsid w:val="00F44520"/>
    <w:rsid w:val="00F4650E"/>
    <w:rsid w:val="00F505F9"/>
    <w:rsid w:val="00F51A2B"/>
    <w:rsid w:val="00F52AB5"/>
    <w:rsid w:val="00F53033"/>
    <w:rsid w:val="00F535EE"/>
    <w:rsid w:val="00F53AF9"/>
    <w:rsid w:val="00F53B9E"/>
    <w:rsid w:val="00F54047"/>
    <w:rsid w:val="00F576B1"/>
    <w:rsid w:val="00F6015C"/>
    <w:rsid w:val="00F60864"/>
    <w:rsid w:val="00F6162B"/>
    <w:rsid w:val="00F622FC"/>
    <w:rsid w:val="00F63088"/>
    <w:rsid w:val="00F654CA"/>
    <w:rsid w:val="00F66AA4"/>
    <w:rsid w:val="00F74DB3"/>
    <w:rsid w:val="00F7558A"/>
    <w:rsid w:val="00F759DD"/>
    <w:rsid w:val="00F80D3E"/>
    <w:rsid w:val="00F81981"/>
    <w:rsid w:val="00F94347"/>
    <w:rsid w:val="00F97311"/>
    <w:rsid w:val="00FA2102"/>
    <w:rsid w:val="00FA3094"/>
    <w:rsid w:val="00FA5D1F"/>
    <w:rsid w:val="00FB12F6"/>
    <w:rsid w:val="00FB2AD1"/>
    <w:rsid w:val="00FB3340"/>
    <w:rsid w:val="00FB35E4"/>
    <w:rsid w:val="00FB781E"/>
    <w:rsid w:val="00FC0AE3"/>
    <w:rsid w:val="00FC0FEE"/>
    <w:rsid w:val="00FC10B5"/>
    <w:rsid w:val="00FD2421"/>
    <w:rsid w:val="00FD24A7"/>
    <w:rsid w:val="00FD602A"/>
    <w:rsid w:val="00FD6B84"/>
    <w:rsid w:val="00FE2AF3"/>
    <w:rsid w:val="00FE2FED"/>
    <w:rsid w:val="00FE3A8C"/>
    <w:rsid w:val="00FE4D14"/>
    <w:rsid w:val="00FE78F5"/>
    <w:rsid w:val="00FF21E2"/>
    <w:rsid w:val="00FF3A83"/>
    <w:rsid w:val="00FF4AC1"/>
    <w:rsid w:val="012E6F69"/>
    <w:rsid w:val="01B67ED6"/>
    <w:rsid w:val="021049CF"/>
    <w:rsid w:val="02784803"/>
    <w:rsid w:val="03556A5D"/>
    <w:rsid w:val="04283649"/>
    <w:rsid w:val="045F4F0A"/>
    <w:rsid w:val="05C0366A"/>
    <w:rsid w:val="08A05605"/>
    <w:rsid w:val="08BF02C3"/>
    <w:rsid w:val="0A8D6C31"/>
    <w:rsid w:val="0AB63E4B"/>
    <w:rsid w:val="0B900AF3"/>
    <w:rsid w:val="0C9C06AB"/>
    <w:rsid w:val="0DC52948"/>
    <w:rsid w:val="0EA75D08"/>
    <w:rsid w:val="0F800E2D"/>
    <w:rsid w:val="0FE90B71"/>
    <w:rsid w:val="11CF41D4"/>
    <w:rsid w:val="12A272E2"/>
    <w:rsid w:val="133C2385"/>
    <w:rsid w:val="13873574"/>
    <w:rsid w:val="16A317BF"/>
    <w:rsid w:val="16C91448"/>
    <w:rsid w:val="18260D81"/>
    <w:rsid w:val="1A415B5C"/>
    <w:rsid w:val="1C5F6BF0"/>
    <w:rsid w:val="1C7C5F9A"/>
    <w:rsid w:val="1CF90854"/>
    <w:rsid w:val="1D0A7906"/>
    <w:rsid w:val="1D4D78CA"/>
    <w:rsid w:val="1DA95020"/>
    <w:rsid w:val="1E347AE2"/>
    <w:rsid w:val="1E3B177F"/>
    <w:rsid w:val="1F512885"/>
    <w:rsid w:val="200B1116"/>
    <w:rsid w:val="2093255B"/>
    <w:rsid w:val="22772824"/>
    <w:rsid w:val="243F2CF9"/>
    <w:rsid w:val="24AA0277"/>
    <w:rsid w:val="25A3468F"/>
    <w:rsid w:val="27F878C3"/>
    <w:rsid w:val="28FC707E"/>
    <w:rsid w:val="2BEB4E2D"/>
    <w:rsid w:val="2BED280E"/>
    <w:rsid w:val="2F1553AA"/>
    <w:rsid w:val="2F7774D9"/>
    <w:rsid w:val="35E5474C"/>
    <w:rsid w:val="372F3BCB"/>
    <w:rsid w:val="376A5A8A"/>
    <w:rsid w:val="38266265"/>
    <w:rsid w:val="38B41FE8"/>
    <w:rsid w:val="397322C1"/>
    <w:rsid w:val="3BC47B4D"/>
    <w:rsid w:val="3C4F77A7"/>
    <w:rsid w:val="3CD87AC7"/>
    <w:rsid w:val="3E801FE3"/>
    <w:rsid w:val="3EA843EA"/>
    <w:rsid w:val="3EB169D5"/>
    <w:rsid w:val="40116410"/>
    <w:rsid w:val="40891116"/>
    <w:rsid w:val="40E32649"/>
    <w:rsid w:val="421564CB"/>
    <w:rsid w:val="421C6C36"/>
    <w:rsid w:val="42247626"/>
    <w:rsid w:val="444A7490"/>
    <w:rsid w:val="45135DAF"/>
    <w:rsid w:val="485B60D5"/>
    <w:rsid w:val="4A80432C"/>
    <w:rsid w:val="4BB548C0"/>
    <w:rsid w:val="4C4A055B"/>
    <w:rsid w:val="4CB17CEF"/>
    <w:rsid w:val="4DED0F2F"/>
    <w:rsid w:val="50A9305D"/>
    <w:rsid w:val="50CC6F61"/>
    <w:rsid w:val="5181513E"/>
    <w:rsid w:val="538C0638"/>
    <w:rsid w:val="53F17237"/>
    <w:rsid w:val="54672F20"/>
    <w:rsid w:val="550E4668"/>
    <w:rsid w:val="55255EE7"/>
    <w:rsid w:val="55771238"/>
    <w:rsid w:val="58384844"/>
    <w:rsid w:val="58984118"/>
    <w:rsid w:val="5A3C527B"/>
    <w:rsid w:val="5A753B98"/>
    <w:rsid w:val="5C822AA8"/>
    <w:rsid w:val="5DF0426A"/>
    <w:rsid w:val="5E3B2A02"/>
    <w:rsid w:val="5FA805FC"/>
    <w:rsid w:val="5FD76F7D"/>
    <w:rsid w:val="60255E9C"/>
    <w:rsid w:val="604A08CD"/>
    <w:rsid w:val="60A5053A"/>
    <w:rsid w:val="61241E74"/>
    <w:rsid w:val="61585386"/>
    <w:rsid w:val="61907F8F"/>
    <w:rsid w:val="63E4197E"/>
    <w:rsid w:val="63F649C9"/>
    <w:rsid w:val="642F60C2"/>
    <w:rsid w:val="666A569F"/>
    <w:rsid w:val="67717E0E"/>
    <w:rsid w:val="68A96E42"/>
    <w:rsid w:val="6996622D"/>
    <w:rsid w:val="6B6A6978"/>
    <w:rsid w:val="6B6C6A03"/>
    <w:rsid w:val="6CB84F1C"/>
    <w:rsid w:val="6D713B9A"/>
    <w:rsid w:val="704824EC"/>
    <w:rsid w:val="704C02B4"/>
    <w:rsid w:val="70D85181"/>
    <w:rsid w:val="720024FB"/>
    <w:rsid w:val="75B10AE0"/>
    <w:rsid w:val="77A15CEF"/>
    <w:rsid w:val="7AC76807"/>
    <w:rsid w:val="7D18116C"/>
    <w:rsid w:val="7E643CAC"/>
    <w:rsid w:val="7E771D44"/>
    <w:rsid w:val="7F705E80"/>
    <w:rsid w:val="7FEA674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semiHidden="0" w:name="table of figures"/>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uiPriority="99" w:name="List 3" w:locked="1"/>
    <w:lsdException w:qFormat="1" w:unhideWhenUsed="0" w:uiPriority="99" w:semiHidden="0" w:name="List 4"/>
    <w:lsdException w:qFormat="1" w:unhideWhenUsed="0" w:uiPriority="99" w:semiHidden="0" w:name="List 5"/>
    <w:lsdException w:qFormat="1" w:unhideWhenUsed="0" w:uiPriority="99" w:semiHidden="0" w:name="List Bullet 2"/>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qFormat="1" w:unhideWhenUsed="0" w:uiPriority="99" w:semiHidden="0" w:name="List Continue 5"/>
    <w:lsdException w:uiPriority="99" w:name="Message Header" w:locked="1"/>
    <w:lsdException w:qFormat="1" w:unhideWhenUsed="0" w:uiPriority="99" w:semiHidden="0" w:name="Subtitle"/>
    <w:lsdException w:qFormat="1"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qFormat="1" w:unhideWhenUsed="0" w:uiPriority="99" w:semiHidden="0" w:name="HTML Typewriter"/>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68"/>
    <w:qFormat/>
    <w:uiPriority w:val="99"/>
    <w:pPr>
      <w:keepNext/>
      <w:keepLines/>
      <w:spacing w:before="340" w:after="330" w:line="578" w:lineRule="auto"/>
      <w:jc w:val="center"/>
      <w:outlineLvl w:val="0"/>
    </w:pPr>
    <w:rPr>
      <w:rFonts w:eastAsia="黑体"/>
      <w:bCs/>
      <w:kern w:val="44"/>
      <w:sz w:val="30"/>
      <w:szCs w:val="44"/>
    </w:rPr>
  </w:style>
  <w:style w:type="paragraph" w:styleId="6">
    <w:name w:val="heading 2"/>
    <w:basedOn w:val="1"/>
    <w:next w:val="7"/>
    <w:link w:val="69"/>
    <w:qFormat/>
    <w:uiPriority w:val="99"/>
    <w:pPr>
      <w:keepNext/>
      <w:keepLines/>
      <w:spacing w:before="260" w:after="260" w:line="416" w:lineRule="auto"/>
      <w:outlineLvl w:val="1"/>
    </w:pPr>
    <w:rPr>
      <w:rFonts w:ascii="Arial" w:hAnsi="Arial" w:eastAsia="黑体"/>
      <w:bCs/>
      <w:sz w:val="28"/>
      <w:szCs w:val="32"/>
    </w:rPr>
  </w:style>
  <w:style w:type="paragraph" w:styleId="8">
    <w:name w:val="heading 3"/>
    <w:basedOn w:val="1"/>
    <w:next w:val="1"/>
    <w:link w:val="70"/>
    <w:qFormat/>
    <w:uiPriority w:val="99"/>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9">
    <w:name w:val="heading 4"/>
    <w:basedOn w:val="1"/>
    <w:next w:val="1"/>
    <w:link w:val="71"/>
    <w:qFormat/>
    <w:uiPriority w:val="99"/>
    <w:pPr>
      <w:keepNext/>
      <w:outlineLvl w:val="3"/>
    </w:pPr>
    <w:rPr>
      <w:sz w:val="28"/>
      <w:szCs w:val="20"/>
    </w:rPr>
  </w:style>
  <w:style w:type="paragraph" w:styleId="10">
    <w:name w:val="heading 5"/>
    <w:basedOn w:val="1"/>
    <w:next w:val="1"/>
    <w:link w:val="72"/>
    <w:qFormat/>
    <w:uiPriority w:val="99"/>
    <w:pPr>
      <w:keepNext/>
      <w:keepLines/>
      <w:spacing w:before="280" w:after="290" w:line="376" w:lineRule="auto"/>
      <w:outlineLvl w:val="4"/>
    </w:pPr>
    <w:rPr>
      <w:b/>
      <w:bCs/>
      <w:sz w:val="28"/>
      <w:szCs w:val="28"/>
    </w:rPr>
  </w:style>
  <w:style w:type="paragraph" w:styleId="11">
    <w:name w:val="heading 6"/>
    <w:basedOn w:val="1"/>
    <w:next w:val="1"/>
    <w:link w:val="73"/>
    <w:qFormat/>
    <w:uiPriority w:val="99"/>
    <w:pPr>
      <w:keepNext/>
      <w:keepLines/>
      <w:spacing w:before="240" w:after="64" w:line="320" w:lineRule="auto"/>
      <w:outlineLvl w:val="5"/>
    </w:pPr>
    <w:rPr>
      <w:rFonts w:ascii="Arial" w:hAnsi="Arial" w:eastAsia="黑体"/>
      <w:b/>
      <w:bCs/>
      <w:sz w:val="24"/>
    </w:rPr>
  </w:style>
  <w:style w:type="paragraph" w:styleId="12">
    <w:name w:val="heading 7"/>
    <w:basedOn w:val="1"/>
    <w:next w:val="1"/>
    <w:link w:val="74"/>
    <w:qFormat/>
    <w:uiPriority w:val="99"/>
    <w:pPr>
      <w:keepNext/>
      <w:keepLines/>
      <w:spacing w:before="240" w:after="64" w:line="320" w:lineRule="auto"/>
      <w:outlineLvl w:val="6"/>
    </w:pPr>
    <w:rPr>
      <w:b/>
      <w:bCs/>
      <w:sz w:val="24"/>
    </w:rPr>
  </w:style>
  <w:style w:type="paragraph" w:styleId="13">
    <w:name w:val="heading 8"/>
    <w:basedOn w:val="1"/>
    <w:next w:val="1"/>
    <w:link w:val="75"/>
    <w:qFormat/>
    <w:uiPriority w:val="99"/>
    <w:pPr>
      <w:keepNext/>
      <w:keepLines/>
      <w:spacing w:before="240" w:after="64" w:line="320" w:lineRule="auto"/>
      <w:outlineLvl w:val="7"/>
    </w:pPr>
    <w:rPr>
      <w:rFonts w:ascii="Arial" w:hAnsi="Arial" w:eastAsia="黑体"/>
      <w:sz w:val="24"/>
    </w:rPr>
  </w:style>
  <w:style w:type="paragraph" w:styleId="14">
    <w:name w:val="heading 9"/>
    <w:basedOn w:val="1"/>
    <w:next w:val="1"/>
    <w:link w:val="76"/>
    <w:qFormat/>
    <w:uiPriority w:val="99"/>
    <w:pPr>
      <w:keepNext/>
      <w:keepLines/>
      <w:spacing w:before="240" w:after="64" w:line="320" w:lineRule="auto"/>
      <w:outlineLvl w:val="8"/>
    </w:pPr>
    <w:rPr>
      <w:rFonts w:ascii="Arial" w:hAnsi="Arial" w:eastAsia="黑体"/>
      <w:szCs w:val="21"/>
    </w:rPr>
  </w:style>
  <w:style w:type="character" w:default="1" w:styleId="59">
    <w:name w:val="Default Paragraph Font"/>
    <w:semiHidden/>
    <w:qFormat/>
    <w:uiPriority w:val="99"/>
  </w:style>
  <w:style w:type="table" w:default="1" w:styleId="5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77"/>
    <w:qFormat/>
    <w:uiPriority w:val="99"/>
    <w:rPr>
      <w:sz w:val="28"/>
      <w:szCs w:val="20"/>
    </w:rPr>
  </w:style>
  <w:style w:type="paragraph" w:styleId="3">
    <w:name w:val="Body Text First Indent"/>
    <w:basedOn w:val="2"/>
    <w:next w:val="4"/>
    <w:link w:val="78"/>
    <w:qFormat/>
    <w:uiPriority w:val="99"/>
    <w:pPr>
      <w:spacing w:after="120"/>
      <w:ind w:firstLine="420" w:firstLineChars="100"/>
    </w:pPr>
    <w:rPr>
      <w:sz w:val="21"/>
      <w:szCs w:val="24"/>
    </w:rPr>
  </w:style>
  <w:style w:type="paragraph" w:customStyle="1" w:styleId="4">
    <w:name w:val="段落正文"/>
    <w:basedOn w:val="1"/>
    <w:qFormat/>
    <w:uiPriority w:val="0"/>
    <w:pPr>
      <w:spacing w:before="50" w:beforeLines="50" w:line="360" w:lineRule="auto"/>
      <w:ind w:firstLine="200" w:firstLineChars="200"/>
    </w:pPr>
    <w:rPr>
      <w:rFonts w:ascii="Times New Roman" w:hAnsi="Times New Roman"/>
      <w:spacing w:val="2"/>
      <w:sz w:val="24"/>
      <w:szCs w:val="20"/>
    </w:rPr>
  </w:style>
  <w:style w:type="paragraph" w:customStyle="1" w:styleId="7">
    <w:name w:val="正文-标"/>
    <w:basedOn w:val="1"/>
    <w:qFormat/>
    <w:uiPriority w:val="0"/>
    <w:pPr>
      <w:spacing w:line="360" w:lineRule="auto"/>
      <w:ind w:firstLine="200" w:firstLineChars="200"/>
    </w:pPr>
  </w:style>
  <w:style w:type="paragraph" w:styleId="15">
    <w:name w:val="toc 7"/>
    <w:basedOn w:val="1"/>
    <w:next w:val="1"/>
    <w:qFormat/>
    <w:uiPriority w:val="99"/>
    <w:pPr>
      <w:ind w:left="2520" w:leftChars="1200"/>
    </w:pPr>
    <w:rPr>
      <w:rFonts w:ascii="Calibri" w:hAnsi="Calibri"/>
      <w:szCs w:val="22"/>
    </w:rPr>
  </w:style>
  <w:style w:type="paragraph" w:styleId="16">
    <w:name w:val="List Number"/>
    <w:basedOn w:val="1"/>
    <w:qFormat/>
    <w:uiPriority w:val="99"/>
    <w:pPr>
      <w:numPr>
        <w:ilvl w:val="0"/>
        <w:numId w:val="1"/>
      </w:numPr>
      <w:spacing w:line="360" w:lineRule="auto"/>
      <w:ind w:hangingChars="200"/>
    </w:pPr>
    <w:rPr>
      <w:sz w:val="24"/>
    </w:rPr>
  </w:style>
  <w:style w:type="paragraph" w:styleId="17">
    <w:name w:val="Normal Indent"/>
    <w:basedOn w:val="1"/>
    <w:link w:val="123"/>
    <w:qFormat/>
    <w:uiPriority w:val="99"/>
    <w:pPr>
      <w:autoSpaceDE w:val="0"/>
      <w:autoSpaceDN w:val="0"/>
      <w:adjustRightInd w:val="0"/>
      <w:spacing w:line="315" w:lineRule="atLeast"/>
      <w:ind w:firstLine="420"/>
      <w:jc w:val="left"/>
    </w:pPr>
    <w:rPr>
      <w:rFonts w:ascii="楷体_GB2312" w:eastAsia="楷体_GB2312"/>
      <w:kern w:val="0"/>
      <w:sz w:val="28"/>
      <w:szCs w:val="20"/>
    </w:rPr>
  </w:style>
  <w:style w:type="paragraph" w:styleId="18">
    <w:name w:val="caption"/>
    <w:basedOn w:val="1"/>
    <w:next w:val="1"/>
    <w:qFormat/>
    <w:uiPriority w:val="99"/>
    <w:pPr>
      <w:widowControl/>
      <w:spacing w:before="120" w:after="120"/>
      <w:jc w:val="center"/>
    </w:pPr>
    <w:rPr>
      <w:rFonts w:ascii="Calibri" w:hAnsi="Calibri"/>
      <w:b/>
      <w:kern w:val="0"/>
      <w:sz w:val="24"/>
      <w:lang w:eastAsia="en-US"/>
    </w:rPr>
  </w:style>
  <w:style w:type="paragraph" w:styleId="19">
    <w:name w:val="List Bullet"/>
    <w:basedOn w:val="1"/>
    <w:qFormat/>
    <w:uiPriority w:val="99"/>
    <w:pPr>
      <w:widowControl/>
      <w:numPr>
        <w:ilvl w:val="0"/>
        <w:numId w:val="2"/>
      </w:numPr>
      <w:spacing w:before="40" w:after="40" w:line="360" w:lineRule="auto"/>
      <w:ind w:firstLine="200" w:firstLineChars="200"/>
      <w:jc w:val="left"/>
    </w:pPr>
    <w:rPr>
      <w:rFonts w:ascii="Calibri" w:hAnsi="Calibri"/>
      <w:kern w:val="0"/>
      <w:sz w:val="24"/>
      <w:szCs w:val="20"/>
      <w:lang w:eastAsia="en-US"/>
    </w:rPr>
  </w:style>
  <w:style w:type="paragraph" w:styleId="20">
    <w:name w:val="Document Map"/>
    <w:basedOn w:val="1"/>
    <w:link w:val="79"/>
    <w:qFormat/>
    <w:uiPriority w:val="99"/>
    <w:rPr>
      <w:rFonts w:ascii="宋体"/>
      <w:sz w:val="18"/>
      <w:szCs w:val="18"/>
    </w:rPr>
  </w:style>
  <w:style w:type="paragraph" w:styleId="21">
    <w:name w:val="annotation text"/>
    <w:basedOn w:val="1"/>
    <w:link w:val="80"/>
    <w:qFormat/>
    <w:uiPriority w:val="99"/>
    <w:pPr>
      <w:jc w:val="left"/>
    </w:pPr>
    <w:rPr>
      <w:szCs w:val="20"/>
    </w:rPr>
  </w:style>
  <w:style w:type="paragraph" w:styleId="22">
    <w:name w:val="Salutation"/>
    <w:basedOn w:val="1"/>
    <w:next w:val="1"/>
    <w:qFormat/>
    <w:uiPriority w:val="0"/>
    <w:rPr>
      <w:rFonts w:ascii="Times New Roman" w:hAnsi="Times New Roman"/>
    </w:rPr>
  </w:style>
  <w:style w:type="paragraph" w:styleId="23">
    <w:name w:val="Body Text 3"/>
    <w:basedOn w:val="1"/>
    <w:link w:val="81"/>
    <w:qFormat/>
    <w:uiPriority w:val="99"/>
    <w:pPr>
      <w:widowControl/>
      <w:autoSpaceDE w:val="0"/>
      <w:autoSpaceDN w:val="0"/>
      <w:adjustRightInd w:val="0"/>
      <w:spacing w:line="360" w:lineRule="auto"/>
      <w:jc w:val="center"/>
    </w:pPr>
    <w:rPr>
      <w:b/>
      <w:bCs/>
      <w:kern w:val="0"/>
      <w:sz w:val="36"/>
      <w:szCs w:val="20"/>
    </w:rPr>
  </w:style>
  <w:style w:type="paragraph" w:styleId="24">
    <w:name w:val="Body Text Indent"/>
    <w:basedOn w:val="1"/>
    <w:link w:val="82"/>
    <w:qFormat/>
    <w:uiPriority w:val="99"/>
    <w:pPr>
      <w:autoSpaceDE w:val="0"/>
      <w:autoSpaceDN w:val="0"/>
      <w:adjustRightInd w:val="0"/>
      <w:spacing w:after="120" w:line="360" w:lineRule="atLeast"/>
      <w:ind w:left="900"/>
    </w:pPr>
    <w:rPr>
      <w:rFonts w:ascii="楷体_GB2312" w:eastAsia="楷体_GB2312"/>
      <w:kern w:val="0"/>
      <w:sz w:val="28"/>
      <w:szCs w:val="20"/>
    </w:rPr>
  </w:style>
  <w:style w:type="paragraph" w:styleId="25">
    <w:name w:val="List 2"/>
    <w:basedOn w:val="1"/>
    <w:qFormat/>
    <w:uiPriority w:val="99"/>
    <w:pPr>
      <w:ind w:left="100" w:leftChars="200" w:hanging="200" w:hangingChars="200"/>
    </w:pPr>
  </w:style>
  <w:style w:type="paragraph" w:styleId="26">
    <w:name w:val="List Bullet 2"/>
    <w:basedOn w:val="1"/>
    <w:qFormat/>
    <w:uiPriority w:val="99"/>
    <w:pPr>
      <w:spacing w:line="324" w:lineRule="auto"/>
      <w:ind w:left="840" w:hanging="420"/>
    </w:pPr>
  </w:style>
  <w:style w:type="paragraph" w:styleId="27">
    <w:name w:val="toc 5"/>
    <w:basedOn w:val="1"/>
    <w:next w:val="1"/>
    <w:qFormat/>
    <w:uiPriority w:val="99"/>
    <w:pPr>
      <w:ind w:left="1680" w:leftChars="800"/>
    </w:pPr>
    <w:rPr>
      <w:rFonts w:ascii="Calibri" w:hAnsi="Calibri"/>
      <w:szCs w:val="22"/>
    </w:rPr>
  </w:style>
  <w:style w:type="paragraph" w:styleId="28">
    <w:name w:val="toc 3"/>
    <w:basedOn w:val="1"/>
    <w:next w:val="1"/>
    <w:qFormat/>
    <w:uiPriority w:val="99"/>
    <w:pPr>
      <w:tabs>
        <w:tab w:val="left" w:pos="1400"/>
        <w:tab w:val="right" w:leader="dot" w:pos="9060"/>
      </w:tabs>
      <w:autoSpaceDE w:val="0"/>
      <w:autoSpaceDN w:val="0"/>
      <w:adjustRightInd w:val="0"/>
      <w:spacing w:line="315" w:lineRule="atLeast"/>
      <w:ind w:left="800"/>
      <w:jc w:val="left"/>
    </w:pPr>
    <w:rPr>
      <w:rFonts w:eastAsia="楷体_GB2312"/>
      <w:i/>
      <w:kern w:val="0"/>
      <w:sz w:val="24"/>
      <w:szCs w:val="20"/>
    </w:rPr>
  </w:style>
  <w:style w:type="paragraph" w:styleId="29">
    <w:name w:val="Plain Text"/>
    <w:basedOn w:val="1"/>
    <w:link w:val="83"/>
    <w:qFormat/>
    <w:uiPriority w:val="99"/>
    <w:rPr>
      <w:rFonts w:ascii="宋体" w:hAnsi="Courier New"/>
      <w:szCs w:val="20"/>
    </w:rPr>
  </w:style>
  <w:style w:type="paragraph" w:styleId="30">
    <w:name w:val="toc 8"/>
    <w:basedOn w:val="1"/>
    <w:next w:val="1"/>
    <w:qFormat/>
    <w:uiPriority w:val="99"/>
    <w:pPr>
      <w:ind w:left="2940" w:leftChars="1400"/>
    </w:pPr>
    <w:rPr>
      <w:rFonts w:ascii="Calibri" w:hAnsi="Calibri"/>
      <w:szCs w:val="22"/>
    </w:rPr>
  </w:style>
  <w:style w:type="paragraph" w:styleId="31">
    <w:name w:val="Date"/>
    <w:basedOn w:val="1"/>
    <w:next w:val="1"/>
    <w:link w:val="84"/>
    <w:qFormat/>
    <w:uiPriority w:val="99"/>
    <w:pPr>
      <w:ind w:left="100" w:leftChars="2500"/>
    </w:pPr>
    <w:rPr>
      <w:szCs w:val="20"/>
    </w:rPr>
  </w:style>
  <w:style w:type="paragraph" w:styleId="32">
    <w:name w:val="Body Text Indent 2"/>
    <w:basedOn w:val="1"/>
    <w:link w:val="85"/>
    <w:qFormat/>
    <w:uiPriority w:val="99"/>
    <w:pPr>
      <w:spacing w:line="480" w:lineRule="auto"/>
      <w:ind w:firstLine="480" w:firstLineChars="200"/>
    </w:pPr>
    <w:rPr>
      <w:rFonts w:ascii="仿宋_GB2312" w:hAnsi="宋体" w:eastAsia="仿宋_GB2312"/>
      <w:sz w:val="24"/>
    </w:rPr>
  </w:style>
  <w:style w:type="paragraph" w:styleId="33">
    <w:name w:val="List Continue 5"/>
    <w:basedOn w:val="1"/>
    <w:qFormat/>
    <w:uiPriority w:val="99"/>
    <w:pPr>
      <w:adjustRightInd w:val="0"/>
      <w:spacing w:after="120" w:line="312" w:lineRule="atLeast"/>
      <w:ind w:left="2100"/>
      <w:textAlignment w:val="baseline"/>
    </w:pPr>
    <w:rPr>
      <w:kern w:val="0"/>
      <w:szCs w:val="20"/>
    </w:rPr>
  </w:style>
  <w:style w:type="paragraph" w:styleId="34">
    <w:name w:val="Balloon Text"/>
    <w:basedOn w:val="1"/>
    <w:link w:val="86"/>
    <w:qFormat/>
    <w:uiPriority w:val="99"/>
    <w:rPr>
      <w:sz w:val="18"/>
      <w:szCs w:val="18"/>
    </w:rPr>
  </w:style>
  <w:style w:type="paragraph" w:styleId="35">
    <w:name w:val="footer"/>
    <w:basedOn w:val="1"/>
    <w:link w:val="87"/>
    <w:qFormat/>
    <w:uiPriority w:val="99"/>
    <w:pPr>
      <w:tabs>
        <w:tab w:val="center" w:pos="4153"/>
        <w:tab w:val="right" w:pos="8306"/>
      </w:tabs>
      <w:snapToGrid w:val="0"/>
      <w:jc w:val="left"/>
    </w:pPr>
    <w:rPr>
      <w:sz w:val="18"/>
      <w:szCs w:val="18"/>
    </w:rPr>
  </w:style>
  <w:style w:type="paragraph" w:styleId="36">
    <w:name w:val="header"/>
    <w:basedOn w:val="1"/>
    <w:link w:val="88"/>
    <w:qFormat/>
    <w:uiPriority w:val="99"/>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9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38">
    <w:name w:val="toc 4"/>
    <w:basedOn w:val="1"/>
    <w:next w:val="1"/>
    <w:qFormat/>
    <w:uiPriority w:val="99"/>
    <w:pPr>
      <w:ind w:left="1260" w:leftChars="600"/>
    </w:pPr>
    <w:rPr>
      <w:rFonts w:ascii="Calibri" w:hAnsi="Calibri"/>
      <w:szCs w:val="22"/>
    </w:rPr>
  </w:style>
  <w:style w:type="paragraph" w:styleId="39">
    <w:name w:val="Subtitle"/>
    <w:basedOn w:val="1"/>
    <w:next w:val="1"/>
    <w:link w:val="89"/>
    <w:qFormat/>
    <w:uiPriority w:val="99"/>
    <w:pPr>
      <w:widowControl/>
      <w:spacing w:after="60"/>
      <w:jc w:val="center"/>
      <w:outlineLvl w:val="1"/>
    </w:pPr>
    <w:rPr>
      <w:rFonts w:ascii="楷体_GB2312" w:eastAsia="楷体_GB2312"/>
      <w:kern w:val="0"/>
      <w:sz w:val="28"/>
      <w:szCs w:val="20"/>
    </w:rPr>
  </w:style>
  <w:style w:type="paragraph" w:styleId="40">
    <w:name w:val="List"/>
    <w:basedOn w:val="1"/>
    <w:qFormat/>
    <w:uiPriority w:val="99"/>
    <w:pPr>
      <w:ind w:left="200" w:hanging="200" w:hangingChars="200"/>
    </w:pPr>
  </w:style>
  <w:style w:type="paragraph" w:styleId="41">
    <w:name w:val="footnote text"/>
    <w:basedOn w:val="1"/>
    <w:link w:val="90"/>
    <w:qFormat/>
    <w:uiPriority w:val="99"/>
    <w:pPr>
      <w:snapToGrid w:val="0"/>
      <w:jc w:val="left"/>
    </w:pPr>
    <w:rPr>
      <w:sz w:val="18"/>
      <w:szCs w:val="18"/>
    </w:rPr>
  </w:style>
  <w:style w:type="paragraph" w:styleId="42">
    <w:name w:val="toc 6"/>
    <w:basedOn w:val="1"/>
    <w:next w:val="1"/>
    <w:qFormat/>
    <w:uiPriority w:val="99"/>
    <w:pPr>
      <w:ind w:left="2100" w:leftChars="1000"/>
    </w:pPr>
    <w:rPr>
      <w:rFonts w:ascii="Calibri" w:hAnsi="Calibri"/>
      <w:szCs w:val="22"/>
    </w:rPr>
  </w:style>
  <w:style w:type="paragraph" w:styleId="43">
    <w:name w:val="List 5"/>
    <w:basedOn w:val="1"/>
    <w:qFormat/>
    <w:uiPriority w:val="99"/>
    <w:pPr>
      <w:ind w:left="100" w:leftChars="800" w:hanging="200" w:hangingChars="200"/>
      <w:contextualSpacing/>
    </w:pPr>
  </w:style>
  <w:style w:type="paragraph" w:styleId="44">
    <w:name w:val="Body Text Indent 3"/>
    <w:basedOn w:val="1"/>
    <w:link w:val="91"/>
    <w:qFormat/>
    <w:uiPriority w:val="99"/>
    <w:pPr>
      <w:spacing w:after="120" w:line="360" w:lineRule="atLeast"/>
      <w:ind w:firstLine="720" w:firstLineChars="300"/>
    </w:pPr>
    <w:rPr>
      <w:sz w:val="24"/>
      <w:szCs w:val="20"/>
    </w:rPr>
  </w:style>
  <w:style w:type="paragraph" w:styleId="45">
    <w:name w:val="table of figures"/>
    <w:basedOn w:val="1"/>
    <w:next w:val="1"/>
    <w:qFormat/>
    <w:uiPriority w:val="99"/>
    <w:pPr>
      <w:ind w:left="200" w:leftChars="200" w:hanging="200" w:hangingChars="200"/>
    </w:pPr>
  </w:style>
  <w:style w:type="paragraph" w:styleId="46">
    <w:name w:val="toc 2"/>
    <w:basedOn w:val="1"/>
    <w:next w:val="1"/>
    <w:qFormat/>
    <w:uiPriority w:val="99"/>
    <w:pPr>
      <w:tabs>
        <w:tab w:val="right" w:leader="dot" w:pos="9072"/>
      </w:tabs>
      <w:autoSpaceDE w:val="0"/>
      <w:autoSpaceDN w:val="0"/>
      <w:adjustRightInd w:val="0"/>
      <w:spacing w:line="315" w:lineRule="atLeast"/>
      <w:ind w:left="709" w:firstLine="190" w:firstLineChars="95"/>
      <w:jc w:val="left"/>
    </w:pPr>
    <w:rPr>
      <w:rFonts w:ascii="宋体" w:hAnsi="宋体"/>
      <w:smallCaps/>
      <w:color w:val="000000"/>
      <w:kern w:val="0"/>
      <w:sz w:val="20"/>
      <w:szCs w:val="20"/>
    </w:rPr>
  </w:style>
  <w:style w:type="paragraph" w:styleId="47">
    <w:name w:val="toc 9"/>
    <w:basedOn w:val="1"/>
    <w:next w:val="1"/>
    <w:qFormat/>
    <w:uiPriority w:val="99"/>
    <w:pPr>
      <w:ind w:left="3360" w:leftChars="1600"/>
    </w:pPr>
    <w:rPr>
      <w:rFonts w:ascii="Calibri" w:hAnsi="Calibri"/>
      <w:szCs w:val="22"/>
    </w:rPr>
  </w:style>
  <w:style w:type="paragraph" w:styleId="48">
    <w:name w:val="Body Text 2"/>
    <w:basedOn w:val="1"/>
    <w:link w:val="92"/>
    <w:qFormat/>
    <w:uiPriority w:val="99"/>
    <w:pPr>
      <w:spacing w:after="120" w:line="480" w:lineRule="auto"/>
    </w:pPr>
  </w:style>
  <w:style w:type="paragraph" w:styleId="49">
    <w:name w:val="List 4"/>
    <w:basedOn w:val="1"/>
    <w:qFormat/>
    <w:uiPriority w:val="99"/>
    <w:pPr>
      <w:adjustRightInd w:val="0"/>
      <w:spacing w:line="312" w:lineRule="atLeast"/>
      <w:ind w:left="1680" w:hanging="420"/>
      <w:textAlignment w:val="baseline"/>
    </w:pPr>
    <w:rPr>
      <w:kern w:val="0"/>
      <w:szCs w:val="20"/>
    </w:rPr>
  </w:style>
  <w:style w:type="paragraph" w:styleId="50">
    <w:name w:val="HTML Preformatted"/>
    <w:basedOn w:val="1"/>
    <w:link w:val="9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1">
    <w:name w:val="Normal (Web)"/>
    <w:basedOn w:val="1"/>
    <w:link w:val="249"/>
    <w:qFormat/>
    <w:uiPriority w:val="99"/>
    <w:pPr>
      <w:widowControl/>
      <w:spacing w:before="100" w:beforeAutospacing="1" w:after="100" w:afterAutospacing="1"/>
      <w:jc w:val="left"/>
    </w:pPr>
    <w:rPr>
      <w:rFonts w:ascii="宋体" w:hAnsi="宋体"/>
      <w:kern w:val="0"/>
      <w:sz w:val="24"/>
    </w:rPr>
  </w:style>
  <w:style w:type="paragraph" w:styleId="52">
    <w:name w:val="index 1"/>
    <w:basedOn w:val="1"/>
    <w:next w:val="1"/>
    <w:semiHidden/>
    <w:qFormat/>
    <w:uiPriority w:val="99"/>
    <w:pPr>
      <w:widowControl/>
      <w:jc w:val="left"/>
    </w:pPr>
    <w:rPr>
      <w:rFonts w:ascii="Calibri" w:hAnsi="Calibri"/>
      <w:kern w:val="0"/>
      <w:sz w:val="24"/>
      <w:szCs w:val="20"/>
      <w:lang w:eastAsia="en-US"/>
    </w:rPr>
  </w:style>
  <w:style w:type="paragraph" w:styleId="53">
    <w:name w:val="Title"/>
    <w:basedOn w:val="1"/>
    <w:next w:val="1"/>
    <w:link w:val="94"/>
    <w:qFormat/>
    <w:uiPriority w:val="99"/>
    <w:pPr>
      <w:spacing w:before="240" w:after="60"/>
      <w:jc w:val="center"/>
      <w:outlineLvl w:val="0"/>
    </w:pPr>
    <w:rPr>
      <w:rFonts w:ascii="Cambria" w:hAnsi="Cambria"/>
      <w:b/>
      <w:bCs/>
      <w:sz w:val="32"/>
      <w:szCs w:val="32"/>
    </w:rPr>
  </w:style>
  <w:style w:type="paragraph" w:styleId="54">
    <w:name w:val="annotation subject"/>
    <w:basedOn w:val="21"/>
    <w:next w:val="21"/>
    <w:link w:val="95"/>
    <w:qFormat/>
    <w:uiPriority w:val="99"/>
    <w:rPr>
      <w:b/>
      <w:bCs/>
    </w:rPr>
  </w:style>
  <w:style w:type="paragraph" w:styleId="55">
    <w:name w:val="Body Text First Indent 2"/>
    <w:basedOn w:val="24"/>
    <w:link w:val="96"/>
    <w:qFormat/>
    <w:uiPriority w:val="99"/>
    <w:pPr>
      <w:autoSpaceDE/>
      <w:autoSpaceDN/>
      <w:spacing w:line="312" w:lineRule="atLeast"/>
      <w:ind w:left="0" w:firstLine="210"/>
      <w:textAlignment w:val="baseline"/>
    </w:pPr>
    <w:rPr>
      <w:kern w:val="2"/>
      <w:sz w:val="21"/>
      <w:szCs w:val="24"/>
    </w:rPr>
  </w:style>
  <w:style w:type="table" w:styleId="57">
    <w:name w:val="Table Grid"/>
    <w:basedOn w:val="56"/>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8">
    <w:name w:val="Table Theme"/>
    <w:basedOn w:val="5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basedOn w:val="59"/>
    <w:qFormat/>
    <w:uiPriority w:val="99"/>
    <w:rPr>
      <w:rFonts w:cs="Times New Roman"/>
      <w:b/>
    </w:rPr>
  </w:style>
  <w:style w:type="character" w:styleId="61">
    <w:name w:val="page number"/>
    <w:basedOn w:val="59"/>
    <w:qFormat/>
    <w:uiPriority w:val="99"/>
    <w:rPr>
      <w:rFonts w:cs="Times New Roman"/>
    </w:rPr>
  </w:style>
  <w:style w:type="character" w:styleId="62">
    <w:name w:val="FollowedHyperlink"/>
    <w:basedOn w:val="59"/>
    <w:qFormat/>
    <w:uiPriority w:val="99"/>
    <w:rPr>
      <w:rFonts w:cs="Times New Roman"/>
      <w:color w:val="800080"/>
      <w:u w:val="single"/>
    </w:rPr>
  </w:style>
  <w:style w:type="character" w:styleId="63">
    <w:name w:val="Emphasis"/>
    <w:basedOn w:val="59"/>
    <w:qFormat/>
    <w:uiPriority w:val="99"/>
    <w:rPr>
      <w:rFonts w:ascii="Calibri" w:hAnsi="Calibri" w:eastAsia="宋体" w:cs="Times New Roman"/>
      <w:b/>
      <w:i/>
      <w:kern w:val="2"/>
      <w:sz w:val="24"/>
      <w:lang w:val="en-US" w:eastAsia="zh-CN"/>
    </w:rPr>
  </w:style>
  <w:style w:type="character" w:styleId="64">
    <w:name w:val="HTML Typewriter"/>
    <w:basedOn w:val="59"/>
    <w:qFormat/>
    <w:uiPriority w:val="99"/>
    <w:rPr>
      <w:rFonts w:ascii="宋体" w:hAnsi="宋体" w:eastAsia="宋体" w:cs="Times New Roman"/>
      <w:sz w:val="24"/>
    </w:rPr>
  </w:style>
  <w:style w:type="character" w:styleId="65">
    <w:name w:val="Hyperlink"/>
    <w:basedOn w:val="59"/>
    <w:qFormat/>
    <w:uiPriority w:val="99"/>
    <w:rPr>
      <w:rFonts w:cs="Times New Roman"/>
      <w:color w:val="0000FF"/>
      <w:u w:val="single"/>
    </w:rPr>
  </w:style>
  <w:style w:type="character" w:styleId="66">
    <w:name w:val="annotation reference"/>
    <w:basedOn w:val="59"/>
    <w:qFormat/>
    <w:uiPriority w:val="99"/>
    <w:rPr>
      <w:rFonts w:cs="Times New Roman"/>
      <w:sz w:val="21"/>
    </w:rPr>
  </w:style>
  <w:style w:type="character" w:styleId="67">
    <w:name w:val="footnote reference"/>
    <w:basedOn w:val="59"/>
    <w:qFormat/>
    <w:uiPriority w:val="99"/>
    <w:rPr>
      <w:rFonts w:cs="Times New Roman"/>
      <w:vertAlign w:val="superscript"/>
    </w:rPr>
  </w:style>
  <w:style w:type="character" w:customStyle="1" w:styleId="68">
    <w:name w:val="Heading 1 Char"/>
    <w:basedOn w:val="59"/>
    <w:link w:val="5"/>
    <w:qFormat/>
    <w:uiPriority w:val="9"/>
    <w:rPr>
      <w:b/>
      <w:bCs/>
      <w:kern w:val="44"/>
      <w:sz w:val="44"/>
      <w:szCs w:val="44"/>
    </w:rPr>
  </w:style>
  <w:style w:type="character" w:customStyle="1" w:styleId="69">
    <w:name w:val="Heading 2 Char"/>
    <w:basedOn w:val="59"/>
    <w:link w:val="6"/>
    <w:qFormat/>
    <w:locked/>
    <w:uiPriority w:val="99"/>
    <w:rPr>
      <w:rFonts w:ascii="Arial" w:hAnsi="Arial" w:eastAsia="黑体"/>
      <w:kern w:val="2"/>
      <w:sz w:val="32"/>
    </w:rPr>
  </w:style>
  <w:style w:type="character" w:customStyle="1" w:styleId="70">
    <w:name w:val="Heading 3 Char"/>
    <w:basedOn w:val="59"/>
    <w:link w:val="8"/>
    <w:qFormat/>
    <w:locked/>
    <w:uiPriority w:val="99"/>
    <w:rPr>
      <w:rFonts w:ascii="黑体" w:eastAsia="黑体"/>
      <w:sz w:val="28"/>
    </w:rPr>
  </w:style>
  <w:style w:type="character" w:customStyle="1" w:styleId="71">
    <w:name w:val="Heading 4 Char"/>
    <w:basedOn w:val="59"/>
    <w:link w:val="9"/>
    <w:qFormat/>
    <w:locked/>
    <w:uiPriority w:val="99"/>
    <w:rPr>
      <w:kern w:val="2"/>
      <w:sz w:val="28"/>
    </w:rPr>
  </w:style>
  <w:style w:type="character" w:customStyle="1" w:styleId="72">
    <w:name w:val="Heading 5 Char"/>
    <w:basedOn w:val="59"/>
    <w:link w:val="10"/>
    <w:qFormat/>
    <w:locked/>
    <w:uiPriority w:val="99"/>
    <w:rPr>
      <w:b/>
      <w:kern w:val="2"/>
      <w:sz w:val="28"/>
    </w:rPr>
  </w:style>
  <w:style w:type="character" w:customStyle="1" w:styleId="73">
    <w:name w:val="Heading 6 Char"/>
    <w:basedOn w:val="59"/>
    <w:link w:val="11"/>
    <w:qFormat/>
    <w:locked/>
    <w:uiPriority w:val="99"/>
    <w:rPr>
      <w:rFonts w:ascii="Arial" w:hAnsi="Arial" w:eastAsia="黑体"/>
      <w:b/>
      <w:kern w:val="2"/>
      <w:sz w:val="24"/>
    </w:rPr>
  </w:style>
  <w:style w:type="character" w:customStyle="1" w:styleId="74">
    <w:name w:val="Heading 7 Char"/>
    <w:basedOn w:val="59"/>
    <w:link w:val="12"/>
    <w:qFormat/>
    <w:locked/>
    <w:uiPriority w:val="99"/>
    <w:rPr>
      <w:b/>
      <w:kern w:val="2"/>
      <w:sz w:val="24"/>
    </w:rPr>
  </w:style>
  <w:style w:type="character" w:customStyle="1" w:styleId="75">
    <w:name w:val="Heading 8 Char"/>
    <w:basedOn w:val="59"/>
    <w:link w:val="13"/>
    <w:qFormat/>
    <w:locked/>
    <w:uiPriority w:val="99"/>
    <w:rPr>
      <w:rFonts w:ascii="Arial" w:hAnsi="Arial" w:eastAsia="黑体"/>
      <w:kern w:val="2"/>
      <w:sz w:val="24"/>
    </w:rPr>
  </w:style>
  <w:style w:type="character" w:customStyle="1" w:styleId="76">
    <w:name w:val="Heading 9 Char"/>
    <w:basedOn w:val="59"/>
    <w:link w:val="14"/>
    <w:qFormat/>
    <w:locked/>
    <w:uiPriority w:val="99"/>
    <w:rPr>
      <w:rFonts w:ascii="Arial" w:hAnsi="Arial" w:eastAsia="黑体"/>
      <w:kern w:val="2"/>
      <w:sz w:val="21"/>
    </w:rPr>
  </w:style>
  <w:style w:type="character" w:customStyle="1" w:styleId="77">
    <w:name w:val="Body Text Char"/>
    <w:basedOn w:val="59"/>
    <w:link w:val="2"/>
    <w:qFormat/>
    <w:locked/>
    <w:uiPriority w:val="99"/>
    <w:rPr>
      <w:rFonts w:cs="Times New Roman"/>
      <w:kern w:val="2"/>
      <w:sz w:val="28"/>
    </w:rPr>
  </w:style>
  <w:style w:type="character" w:customStyle="1" w:styleId="78">
    <w:name w:val="Body Text First Indent Char"/>
    <w:basedOn w:val="77"/>
    <w:link w:val="3"/>
    <w:qFormat/>
    <w:locked/>
    <w:uiPriority w:val="99"/>
    <w:rPr>
      <w:sz w:val="24"/>
      <w:szCs w:val="24"/>
    </w:rPr>
  </w:style>
  <w:style w:type="character" w:customStyle="1" w:styleId="79">
    <w:name w:val="Document Map Char"/>
    <w:basedOn w:val="59"/>
    <w:link w:val="20"/>
    <w:qFormat/>
    <w:locked/>
    <w:uiPriority w:val="99"/>
    <w:rPr>
      <w:rFonts w:ascii="宋体"/>
      <w:kern w:val="2"/>
      <w:sz w:val="18"/>
    </w:rPr>
  </w:style>
  <w:style w:type="character" w:customStyle="1" w:styleId="80">
    <w:name w:val="Comment Text Char"/>
    <w:basedOn w:val="59"/>
    <w:link w:val="21"/>
    <w:qFormat/>
    <w:locked/>
    <w:uiPriority w:val="99"/>
    <w:rPr>
      <w:rFonts w:eastAsia="宋体"/>
      <w:kern w:val="2"/>
      <w:sz w:val="21"/>
      <w:lang w:val="en-US" w:eastAsia="zh-CN"/>
    </w:rPr>
  </w:style>
  <w:style w:type="character" w:customStyle="1" w:styleId="81">
    <w:name w:val="Body Text 3 Char"/>
    <w:basedOn w:val="59"/>
    <w:link w:val="23"/>
    <w:qFormat/>
    <w:locked/>
    <w:uiPriority w:val="99"/>
    <w:rPr>
      <w:rFonts w:cs="Times New Roman"/>
      <w:b/>
      <w:bCs/>
      <w:sz w:val="36"/>
    </w:rPr>
  </w:style>
  <w:style w:type="character" w:customStyle="1" w:styleId="82">
    <w:name w:val="Body Text Indent Char"/>
    <w:basedOn w:val="59"/>
    <w:link w:val="24"/>
    <w:qFormat/>
    <w:locked/>
    <w:uiPriority w:val="99"/>
    <w:rPr>
      <w:rFonts w:ascii="楷体_GB2312" w:eastAsia="楷体_GB2312" w:cs="Times New Roman"/>
      <w:sz w:val="28"/>
    </w:rPr>
  </w:style>
  <w:style w:type="character" w:customStyle="1" w:styleId="83">
    <w:name w:val="Plain Text Char"/>
    <w:basedOn w:val="59"/>
    <w:link w:val="29"/>
    <w:qFormat/>
    <w:locked/>
    <w:uiPriority w:val="99"/>
    <w:rPr>
      <w:rFonts w:ascii="宋体" w:hAnsi="Courier New"/>
      <w:kern w:val="2"/>
      <w:sz w:val="21"/>
    </w:rPr>
  </w:style>
  <w:style w:type="character" w:customStyle="1" w:styleId="84">
    <w:name w:val="Date Char"/>
    <w:basedOn w:val="59"/>
    <w:link w:val="31"/>
    <w:qFormat/>
    <w:locked/>
    <w:uiPriority w:val="99"/>
    <w:rPr>
      <w:kern w:val="2"/>
      <w:sz w:val="21"/>
    </w:rPr>
  </w:style>
  <w:style w:type="character" w:customStyle="1" w:styleId="85">
    <w:name w:val="Body Text Indent 2 Char"/>
    <w:basedOn w:val="59"/>
    <w:link w:val="32"/>
    <w:qFormat/>
    <w:locked/>
    <w:uiPriority w:val="99"/>
    <w:rPr>
      <w:rFonts w:ascii="仿宋_GB2312" w:hAnsi="宋体" w:eastAsia="仿宋_GB2312"/>
      <w:kern w:val="2"/>
      <w:sz w:val="24"/>
    </w:rPr>
  </w:style>
  <w:style w:type="character" w:customStyle="1" w:styleId="86">
    <w:name w:val="Balloon Text Char"/>
    <w:basedOn w:val="59"/>
    <w:link w:val="34"/>
    <w:qFormat/>
    <w:locked/>
    <w:uiPriority w:val="99"/>
    <w:rPr>
      <w:kern w:val="2"/>
      <w:sz w:val="18"/>
    </w:rPr>
  </w:style>
  <w:style w:type="character" w:customStyle="1" w:styleId="87">
    <w:name w:val="Footer Char"/>
    <w:basedOn w:val="59"/>
    <w:link w:val="35"/>
    <w:qFormat/>
    <w:locked/>
    <w:uiPriority w:val="99"/>
    <w:rPr>
      <w:kern w:val="2"/>
      <w:sz w:val="18"/>
    </w:rPr>
  </w:style>
  <w:style w:type="character" w:customStyle="1" w:styleId="88">
    <w:name w:val="Header Char"/>
    <w:basedOn w:val="59"/>
    <w:link w:val="36"/>
    <w:qFormat/>
    <w:locked/>
    <w:uiPriority w:val="99"/>
    <w:rPr>
      <w:kern w:val="2"/>
      <w:sz w:val="18"/>
    </w:rPr>
  </w:style>
  <w:style w:type="character" w:customStyle="1" w:styleId="89">
    <w:name w:val="Subtitle Char"/>
    <w:basedOn w:val="59"/>
    <w:link w:val="39"/>
    <w:qFormat/>
    <w:locked/>
    <w:uiPriority w:val="99"/>
    <w:rPr>
      <w:rFonts w:ascii="楷体_GB2312" w:eastAsia="楷体_GB2312"/>
      <w:sz w:val="28"/>
    </w:rPr>
  </w:style>
  <w:style w:type="character" w:customStyle="1" w:styleId="90">
    <w:name w:val="Footnote Text Char"/>
    <w:basedOn w:val="59"/>
    <w:link w:val="41"/>
    <w:qFormat/>
    <w:locked/>
    <w:uiPriority w:val="99"/>
    <w:rPr>
      <w:kern w:val="2"/>
      <w:sz w:val="18"/>
    </w:rPr>
  </w:style>
  <w:style w:type="character" w:customStyle="1" w:styleId="91">
    <w:name w:val="Body Text Indent 3 Char"/>
    <w:basedOn w:val="59"/>
    <w:link w:val="44"/>
    <w:qFormat/>
    <w:locked/>
    <w:uiPriority w:val="99"/>
    <w:rPr>
      <w:kern w:val="2"/>
      <w:sz w:val="24"/>
    </w:rPr>
  </w:style>
  <w:style w:type="character" w:customStyle="1" w:styleId="92">
    <w:name w:val="Body Text 2 Char"/>
    <w:basedOn w:val="59"/>
    <w:link w:val="48"/>
    <w:qFormat/>
    <w:locked/>
    <w:uiPriority w:val="99"/>
    <w:rPr>
      <w:kern w:val="2"/>
      <w:sz w:val="24"/>
    </w:rPr>
  </w:style>
  <w:style w:type="character" w:customStyle="1" w:styleId="93">
    <w:name w:val="HTML Preformatted Char"/>
    <w:basedOn w:val="59"/>
    <w:link w:val="50"/>
    <w:qFormat/>
    <w:locked/>
    <w:uiPriority w:val="99"/>
    <w:rPr>
      <w:rFonts w:ascii="宋体" w:eastAsia="宋体" w:cs="Times New Roman"/>
      <w:sz w:val="24"/>
      <w:szCs w:val="24"/>
    </w:rPr>
  </w:style>
  <w:style w:type="character" w:customStyle="1" w:styleId="94">
    <w:name w:val="Title Char"/>
    <w:basedOn w:val="59"/>
    <w:link w:val="53"/>
    <w:qFormat/>
    <w:locked/>
    <w:uiPriority w:val="99"/>
    <w:rPr>
      <w:rFonts w:ascii="Cambria" w:hAnsi="Cambria"/>
      <w:b/>
      <w:kern w:val="2"/>
      <w:sz w:val="32"/>
    </w:rPr>
  </w:style>
  <w:style w:type="character" w:customStyle="1" w:styleId="95">
    <w:name w:val="Comment Subject Char"/>
    <w:basedOn w:val="80"/>
    <w:link w:val="54"/>
    <w:qFormat/>
    <w:locked/>
    <w:uiPriority w:val="99"/>
    <w:rPr>
      <w:b/>
    </w:rPr>
  </w:style>
  <w:style w:type="character" w:customStyle="1" w:styleId="96">
    <w:name w:val="Body Text First Indent 2 Char"/>
    <w:basedOn w:val="82"/>
    <w:link w:val="55"/>
    <w:qFormat/>
    <w:locked/>
    <w:uiPriority w:val="99"/>
    <w:rPr>
      <w:kern w:val="2"/>
      <w:sz w:val="24"/>
      <w:szCs w:val="24"/>
    </w:rPr>
  </w:style>
  <w:style w:type="paragraph" w:customStyle="1" w:styleId="97">
    <w:name w:val="TOC 标题1"/>
    <w:basedOn w:val="5"/>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98">
    <w:name w:val="列出段落1"/>
    <w:basedOn w:val="1"/>
    <w:link w:val="116"/>
    <w:qFormat/>
    <w:uiPriority w:val="99"/>
    <w:pPr>
      <w:ind w:firstLine="420" w:firstLineChars="200"/>
    </w:pPr>
    <w:rPr>
      <w:szCs w:val="20"/>
    </w:rPr>
  </w:style>
  <w:style w:type="paragraph" w:customStyle="1" w:styleId="99">
    <w:name w:val="Char Char Char Char Char Char Char Char Char Char Char Char Char"/>
    <w:basedOn w:val="20"/>
    <w:qFormat/>
    <w:uiPriority w:val="99"/>
    <w:pPr>
      <w:shd w:val="clear" w:color="auto" w:fill="000080"/>
    </w:pPr>
    <w:rPr>
      <w:rFonts w:ascii="Tahoma" w:hAnsi="Tahoma"/>
      <w:sz w:val="24"/>
      <w:szCs w:val="24"/>
    </w:rPr>
  </w:style>
  <w:style w:type="paragraph" w:customStyle="1" w:styleId="100">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01">
    <w:name w:val="Blockquote"/>
    <w:basedOn w:val="1"/>
    <w:qFormat/>
    <w:uiPriority w:val="99"/>
    <w:pPr>
      <w:autoSpaceDE w:val="0"/>
      <w:autoSpaceDN w:val="0"/>
      <w:adjustRightInd w:val="0"/>
      <w:spacing w:before="100" w:after="100"/>
      <w:ind w:left="360" w:right="360"/>
      <w:jc w:val="left"/>
    </w:pPr>
    <w:rPr>
      <w:kern w:val="0"/>
      <w:sz w:val="24"/>
      <w:szCs w:val="20"/>
    </w:rPr>
  </w:style>
  <w:style w:type="paragraph" w:customStyle="1" w:styleId="102">
    <w:name w:val="bt1bt1"/>
    <w:basedOn w:val="5"/>
    <w:qFormat/>
    <w:uiPriority w:val="99"/>
    <w:pPr>
      <w:spacing w:line="240" w:lineRule="auto"/>
    </w:pPr>
    <w:rPr>
      <w:rFonts w:ascii="黑体"/>
      <w:sz w:val="36"/>
      <w:szCs w:val="36"/>
    </w:rPr>
  </w:style>
  <w:style w:type="paragraph" w:customStyle="1" w:styleId="103">
    <w:name w:val="新定义正文"/>
    <w:basedOn w:val="1"/>
    <w:qFormat/>
    <w:uiPriority w:val="99"/>
    <w:pPr>
      <w:widowControl/>
    </w:pPr>
    <w:rPr>
      <w:color w:val="000000"/>
      <w:szCs w:val="21"/>
    </w:rPr>
  </w:style>
  <w:style w:type="paragraph" w:customStyle="1" w:styleId="104">
    <w:name w:val="节"/>
    <w:basedOn w:val="6"/>
    <w:qFormat/>
    <w:uiPriority w:val="99"/>
    <w:pPr>
      <w:numPr>
        <w:ilvl w:val="1"/>
        <w:numId w:val="3"/>
      </w:numPr>
      <w:tabs>
        <w:tab w:val="left" w:pos="432"/>
      </w:tabs>
      <w:spacing w:line="240" w:lineRule="auto"/>
    </w:pPr>
    <w:rPr>
      <w:rFonts w:ascii="黑体"/>
      <w:szCs w:val="28"/>
    </w:rPr>
  </w:style>
  <w:style w:type="paragraph" w:customStyle="1" w:styleId="105">
    <w:name w:val="蓝色显示"/>
    <w:basedOn w:val="1"/>
    <w:link w:val="115"/>
    <w:qFormat/>
    <w:uiPriority w:val="99"/>
    <w:pPr>
      <w:spacing w:before="340" w:after="330" w:line="400" w:lineRule="exact"/>
    </w:pPr>
    <w:rPr>
      <w:b/>
      <w:color w:val="0070C0"/>
    </w:rPr>
  </w:style>
  <w:style w:type="paragraph" w:customStyle="1" w:styleId="106">
    <w:name w:val="c_"/>
    <w:qFormat/>
    <w:uiPriority w:val="99"/>
    <w:pPr>
      <w:widowControl w:val="0"/>
      <w:autoSpaceDE w:val="0"/>
      <w:autoSpaceDN w:val="0"/>
      <w:adjustRightInd w:val="0"/>
      <w:jc w:val="both"/>
    </w:pPr>
    <w:rPr>
      <w:rFonts w:ascii="五" w:hAnsi="Times New Roman" w:eastAsia="五" w:cs="Times New Roman"/>
      <w:kern w:val="0"/>
      <w:sz w:val="24"/>
      <w:szCs w:val="20"/>
      <w:lang w:val="en-US" w:eastAsia="zh-CN" w:bidi="ar-SA"/>
    </w:rPr>
  </w:style>
  <w:style w:type="paragraph" w:customStyle="1" w:styleId="107">
    <w:name w:val="表格"/>
    <w:basedOn w:val="6"/>
    <w:qFormat/>
    <w:uiPriority w:val="99"/>
    <w:pPr>
      <w:tabs>
        <w:tab w:val="left" w:pos="927"/>
      </w:tabs>
      <w:adjustRightInd w:val="0"/>
      <w:spacing w:before="0" w:after="0" w:line="400" w:lineRule="atLeast"/>
      <w:ind w:firstLine="567"/>
      <w:textAlignment w:val="baseline"/>
      <w:outlineLvl w:val="9"/>
    </w:pPr>
    <w:rPr>
      <w:rFonts w:ascii="长城仿宋" w:eastAsia="长城仿宋"/>
      <w:bCs w:val="0"/>
      <w:kern w:val="0"/>
      <w:szCs w:val="20"/>
    </w:rPr>
  </w:style>
  <w:style w:type="paragraph" w:customStyle="1" w:styleId="108">
    <w:name w:val="样式 小四 首行缩进:  2 字符"/>
    <w:basedOn w:val="1"/>
    <w:qFormat/>
    <w:uiPriority w:val="99"/>
    <w:pPr>
      <w:widowControl/>
      <w:spacing w:line="300" w:lineRule="auto"/>
      <w:ind w:firstLine="480" w:firstLineChars="200"/>
      <w:jc w:val="left"/>
    </w:pPr>
    <w:rPr>
      <w:sz w:val="24"/>
      <w:szCs w:val="20"/>
    </w:rPr>
  </w:style>
  <w:style w:type="character" w:customStyle="1" w:styleId="109">
    <w:name w:val="Char Char1"/>
    <w:qFormat/>
    <w:uiPriority w:val="99"/>
    <w:rPr>
      <w:rFonts w:ascii="楷体_GB2312" w:eastAsia="楷体_GB2312"/>
      <w:sz w:val="28"/>
    </w:rPr>
  </w:style>
  <w:style w:type="character" w:customStyle="1" w:styleId="110">
    <w:name w:val="标题 Char"/>
    <w:qFormat/>
    <w:uiPriority w:val="99"/>
    <w:rPr>
      <w:rFonts w:ascii="Cambria" w:hAnsi="Cambria"/>
      <w:b/>
      <w:kern w:val="2"/>
      <w:sz w:val="32"/>
    </w:rPr>
  </w:style>
  <w:style w:type="character" w:customStyle="1" w:styleId="111">
    <w:name w:val="标题 1 Char"/>
    <w:qFormat/>
    <w:uiPriority w:val="99"/>
    <w:rPr>
      <w:rFonts w:ascii="黑体"/>
      <w:b/>
      <w:kern w:val="44"/>
      <w:sz w:val="32"/>
    </w:rPr>
  </w:style>
  <w:style w:type="character" w:customStyle="1" w:styleId="112">
    <w:name w:val="正文文本缩进 Char"/>
    <w:qFormat/>
    <w:uiPriority w:val="99"/>
    <w:rPr>
      <w:rFonts w:ascii="楷体_GB2312" w:eastAsia="楷体_GB2312"/>
      <w:sz w:val="28"/>
    </w:rPr>
  </w:style>
  <w:style w:type="character" w:customStyle="1" w:styleId="113">
    <w:name w:val="Char Char"/>
    <w:qFormat/>
    <w:uiPriority w:val="99"/>
    <w:rPr>
      <w:rFonts w:ascii="宋体"/>
      <w:kern w:val="2"/>
      <w:sz w:val="18"/>
    </w:rPr>
  </w:style>
  <w:style w:type="character" w:customStyle="1" w:styleId="114">
    <w:name w:val="访问过的超链接1"/>
    <w:qFormat/>
    <w:uiPriority w:val="99"/>
    <w:rPr>
      <w:color w:val="800080"/>
      <w:u w:val="single"/>
    </w:rPr>
  </w:style>
  <w:style w:type="character" w:customStyle="1" w:styleId="115">
    <w:name w:val="蓝色显示 Char"/>
    <w:link w:val="105"/>
    <w:qFormat/>
    <w:locked/>
    <w:uiPriority w:val="99"/>
    <w:rPr>
      <w:b/>
      <w:color w:val="0070C0"/>
      <w:kern w:val="2"/>
      <w:sz w:val="24"/>
    </w:rPr>
  </w:style>
  <w:style w:type="character" w:customStyle="1" w:styleId="116">
    <w:name w:val="列出段落 Char"/>
    <w:link w:val="98"/>
    <w:qFormat/>
    <w:locked/>
    <w:uiPriority w:val="99"/>
    <w:rPr>
      <w:kern w:val="2"/>
      <w:sz w:val="21"/>
    </w:rPr>
  </w:style>
  <w:style w:type="table" w:customStyle="1" w:styleId="117">
    <w:name w:val="网格型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8">
    <w:name w:val="font41"/>
    <w:qFormat/>
    <w:uiPriority w:val="99"/>
    <w:rPr>
      <w:rFonts w:ascii="宋体" w:hAnsi="宋体" w:eastAsia="宋体"/>
      <w:color w:val="000000"/>
      <w:sz w:val="22"/>
      <w:u w:val="none"/>
    </w:rPr>
  </w:style>
  <w:style w:type="character" w:customStyle="1" w:styleId="119">
    <w:name w:val="font51"/>
    <w:qFormat/>
    <w:uiPriority w:val="99"/>
    <w:rPr>
      <w:rFonts w:ascii="宋体" w:hAnsi="宋体" w:eastAsia="宋体"/>
      <w:color w:val="000000"/>
      <w:sz w:val="22"/>
      <w:u w:val="none"/>
    </w:rPr>
  </w:style>
  <w:style w:type="character" w:customStyle="1" w:styleId="120">
    <w:name w:val="font11"/>
    <w:qFormat/>
    <w:uiPriority w:val="99"/>
    <w:rPr>
      <w:rFonts w:ascii="宋体" w:hAnsi="宋体" w:eastAsia="宋体"/>
      <w:color w:val="000000"/>
      <w:sz w:val="24"/>
      <w:u w:val="none"/>
    </w:rPr>
  </w:style>
  <w:style w:type="character" w:customStyle="1" w:styleId="121">
    <w:name w:val="font01"/>
    <w:qFormat/>
    <w:uiPriority w:val="99"/>
    <w:rPr>
      <w:rFonts w:ascii="宋体" w:hAnsi="宋体" w:eastAsia="宋体"/>
      <w:color w:val="000000"/>
      <w:sz w:val="24"/>
      <w:u w:val="single"/>
    </w:rPr>
  </w:style>
  <w:style w:type="paragraph" w:customStyle="1" w:styleId="122">
    <w:name w:val="TOC Heading1"/>
    <w:basedOn w:val="5"/>
    <w:next w:val="1"/>
    <w:qFormat/>
    <w:uiPriority w:val="99"/>
    <w:pPr>
      <w:widowControl/>
      <w:spacing w:before="240" w:after="0" w:line="259" w:lineRule="auto"/>
      <w:jc w:val="left"/>
      <w:outlineLvl w:val="9"/>
    </w:pPr>
    <w:rPr>
      <w:rFonts w:ascii="Calibri Light" w:hAnsi="Calibri Light" w:eastAsia="宋体"/>
      <w:bCs w:val="0"/>
      <w:color w:val="2E74B5"/>
      <w:kern w:val="0"/>
      <w:sz w:val="32"/>
      <w:szCs w:val="32"/>
    </w:rPr>
  </w:style>
  <w:style w:type="character" w:customStyle="1" w:styleId="123">
    <w:name w:val="Normal Indent Char"/>
    <w:link w:val="17"/>
    <w:qFormat/>
    <w:locked/>
    <w:uiPriority w:val="99"/>
    <w:rPr>
      <w:rFonts w:ascii="楷体_GB2312" w:eastAsia="楷体_GB2312"/>
      <w:sz w:val="28"/>
    </w:rPr>
  </w:style>
  <w:style w:type="paragraph" w:customStyle="1" w:styleId="124">
    <w:name w:val="List Paragraph1"/>
    <w:basedOn w:val="1"/>
    <w:qFormat/>
    <w:uiPriority w:val="99"/>
    <w:pPr>
      <w:ind w:firstLine="420" w:firstLineChars="200"/>
    </w:pPr>
    <w:rPr>
      <w:szCs w:val="20"/>
    </w:rPr>
  </w:style>
  <w:style w:type="character" w:customStyle="1" w:styleId="125">
    <w:name w:val="Char Char3"/>
    <w:qFormat/>
    <w:uiPriority w:val="99"/>
    <w:rPr>
      <w:rFonts w:eastAsia="宋体"/>
      <w:kern w:val="2"/>
      <w:sz w:val="21"/>
      <w:lang w:val="en-US" w:eastAsia="zh-CN"/>
    </w:rPr>
  </w:style>
  <w:style w:type="character" w:customStyle="1" w:styleId="126">
    <w:name w:val="Char Char2"/>
    <w:qFormat/>
    <w:uiPriority w:val="99"/>
    <w:rPr>
      <w:rFonts w:eastAsia="宋体"/>
      <w:b/>
      <w:kern w:val="2"/>
      <w:sz w:val="21"/>
      <w:lang w:val="en-US" w:eastAsia="zh-CN"/>
    </w:rPr>
  </w:style>
  <w:style w:type="paragraph" w:customStyle="1" w:styleId="127">
    <w:name w:val="Char"/>
    <w:basedOn w:val="20"/>
    <w:qFormat/>
    <w:uiPriority w:val="99"/>
    <w:pPr>
      <w:shd w:val="clear" w:color="auto" w:fill="000080"/>
    </w:pPr>
    <w:rPr>
      <w:rFonts w:ascii="Tahoma" w:hAnsi="Tahoma"/>
      <w:sz w:val="24"/>
      <w:szCs w:val="24"/>
    </w:rPr>
  </w:style>
  <w:style w:type="paragraph" w:customStyle="1" w:styleId="128">
    <w:name w:val="样式"/>
    <w:basedOn w:val="1"/>
    <w:qFormat/>
    <w:uiPriority w:val="99"/>
    <w:pPr>
      <w:tabs>
        <w:tab w:val="left" w:pos="567"/>
        <w:tab w:val="left" w:pos="1485"/>
      </w:tabs>
      <w:snapToGrid w:val="0"/>
      <w:spacing w:line="460" w:lineRule="atLeast"/>
      <w:ind w:left="1485" w:hanging="1485"/>
    </w:pPr>
    <w:rPr>
      <w:rFonts w:ascii="Arial" w:hAnsi="Arial"/>
      <w:spacing w:val="6"/>
      <w:sz w:val="24"/>
      <w:szCs w:val="20"/>
    </w:rPr>
  </w:style>
  <w:style w:type="paragraph" w:customStyle="1" w:styleId="129">
    <w:name w:val="文档正文"/>
    <w:basedOn w:val="1"/>
    <w:qFormat/>
    <w:uiPriority w:val="99"/>
    <w:pPr>
      <w:adjustRightInd w:val="0"/>
      <w:spacing w:line="440" w:lineRule="exact"/>
      <w:ind w:firstLine="567"/>
      <w:textAlignment w:val="baseline"/>
    </w:pPr>
    <w:rPr>
      <w:rFonts w:ascii="Arial Narrow" w:hAnsi="Arial Narrow"/>
      <w:kern w:val="0"/>
      <w:sz w:val="24"/>
      <w:szCs w:val="20"/>
    </w:rPr>
  </w:style>
  <w:style w:type="paragraph" w:customStyle="1" w:styleId="130">
    <w:name w:val="正文文本2"/>
    <w:basedOn w:val="1"/>
    <w:qFormat/>
    <w:uiPriority w:val="99"/>
  </w:style>
  <w:style w:type="paragraph" w:customStyle="1" w:styleId="131">
    <w:name w:val="msoacetate"/>
    <w:basedOn w:val="1"/>
    <w:qFormat/>
    <w:uiPriority w:val="99"/>
    <w:rPr>
      <w:sz w:val="18"/>
      <w:szCs w:val="18"/>
    </w:rPr>
  </w:style>
  <w:style w:type="paragraph" w:customStyle="1" w:styleId="132">
    <w:name w:val="樣式1"/>
    <w:basedOn w:val="1"/>
    <w:qFormat/>
    <w:uiPriority w:val="99"/>
    <w:pPr>
      <w:snapToGrid w:val="0"/>
      <w:spacing w:line="360" w:lineRule="atLeast"/>
    </w:pPr>
    <w:rPr>
      <w:rFonts w:eastAsia="華康簡楷"/>
      <w:sz w:val="26"/>
      <w:szCs w:val="20"/>
      <w:lang w:eastAsia="zh-TW"/>
    </w:rPr>
  </w:style>
  <w:style w:type="paragraph" w:customStyle="1" w:styleId="133">
    <w:name w:val="默认段落字体 Para Char Char Char Char Char Char Char"/>
    <w:basedOn w:val="1"/>
    <w:qFormat/>
    <w:uiPriority w:val="99"/>
    <w:pPr>
      <w:tabs>
        <w:tab w:val="left" w:pos="4665"/>
        <w:tab w:val="left" w:pos="8970"/>
      </w:tabs>
      <w:ind w:firstLine="400"/>
    </w:pPr>
    <w:rPr>
      <w:rFonts w:ascii="Tahoma" w:hAnsi="Tahoma"/>
      <w:sz w:val="24"/>
      <w:szCs w:val="20"/>
    </w:rPr>
  </w:style>
  <w:style w:type="paragraph" w:customStyle="1" w:styleId="134">
    <w:name w:val="Char2"/>
    <w:basedOn w:val="20"/>
    <w:qFormat/>
    <w:uiPriority w:val="99"/>
    <w:pPr>
      <w:shd w:val="clear" w:color="auto" w:fill="000080"/>
    </w:pPr>
    <w:rPr>
      <w:rFonts w:ascii="Tahoma" w:hAnsi="Tahoma"/>
      <w:sz w:val="13"/>
      <w:szCs w:val="24"/>
    </w:rPr>
  </w:style>
  <w:style w:type="paragraph" w:customStyle="1" w:styleId="135">
    <w:name w:val="Char1"/>
    <w:basedOn w:val="1"/>
    <w:qFormat/>
    <w:uiPriority w:val="99"/>
    <w:pPr>
      <w:adjustRightInd w:val="0"/>
      <w:spacing w:line="360" w:lineRule="auto"/>
    </w:pPr>
    <w:rPr>
      <w:kern w:val="0"/>
      <w:sz w:val="24"/>
      <w:szCs w:val="20"/>
    </w:rPr>
  </w:style>
  <w:style w:type="paragraph" w:customStyle="1" w:styleId="136">
    <w:name w:val="默认段落字体 Char Char Char Char Char Char Char Char Char Char Char Char Char Char Char Char Char Char Char Char Char"/>
    <w:basedOn w:val="20"/>
    <w:next w:val="1"/>
    <w:qFormat/>
    <w:uiPriority w:val="99"/>
    <w:pPr>
      <w:shd w:val="clear" w:color="auto" w:fill="000080"/>
      <w:adjustRightInd w:val="0"/>
      <w:spacing w:line="360" w:lineRule="auto"/>
      <w:jc w:val="center"/>
      <w:textAlignment w:val="baseline"/>
    </w:pPr>
    <w:rPr>
      <w:rFonts w:ascii="Tahoma" w:hAnsi="Tahoma"/>
      <w:kern w:val="0"/>
      <w:sz w:val="24"/>
      <w:szCs w:val="24"/>
    </w:rPr>
  </w:style>
  <w:style w:type="paragraph" w:customStyle="1" w:styleId="137">
    <w:name w:val="Char Char Char Char"/>
    <w:basedOn w:val="20"/>
    <w:qFormat/>
    <w:uiPriority w:val="99"/>
    <w:pPr>
      <w:shd w:val="clear" w:color="auto" w:fill="000080"/>
    </w:pPr>
    <w:rPr>
      <w:rFonts w:ascii="Tahoma" w:hAnsi="Tahoma"/>
      <w:sz w:val="24"/>
      <w:szCs w:val="24"/>
    </w:rPr>
  </w:style>
  <w:style w:type="paragraph" w:customStyle="1" w:styleId="138">
    <w:name w:val="正文缩进+项目符号"/>
    <w:basedOn w:val="139"/>
    <w:qFormat/>
    <w:uiPriority w:val="99"/>
    <w:pPr>
      <w:numPr>
        <w:ilvl w:val="0"/>
        <w:numId w:val="4"/>
      </w:numPr>
      <w:tabs>
        <w:tab w:val="left" w:pos="0"/>
        <w:tab w:val="left" w:pos="432"/>
        <w:tab w:val="left" w:pos="791"/>
        <w:tab w:val="left" w:pos="1410"/>
        <w:tab w:val="clear" w:pos="960"/>
      </w:tabs>
      <w:ind w:left="1410" w:hanging="1410" w:firstLineChars="0"/>
    </w:pPr>
  </w:style>
  <w:style w:type="paragraph" w:customStyle="1" w:styleId="139">
    <w:name w:val="正文首行缩进两字"/>
    <w:basedOn w:val="1"/>
    <w:link w:val="140"/>
    <w:qFormat/>
    <w:uiPriority w:val="99"/>
    <w:pPr>
      <w:autoSpaceDE w:val="0"/>
      <w:autoSpaceDN w:val="0"/>
      <w:adjustRightInd w:val="0"/>
      <w:snapToGrid w:val="0"/>
      <w:spacing w:line="360" w:lineRule="auto"/>
      <w:ind w:firstLine="540" w:firstLineChars="225"/>
    </w:pPr>
    <w:rPr>
      <w:sz w:val="24"/>
      <w:szCs w:val="20"/>
    </w:rPr>
  </w:style>
  <w:style w:type="character" w:customStyle="1" w:styleId="140">
    <w:name w:val="正文首行缩进两字 Char"/>
    <w:link w:val="139"/>
    <w:qFormat/>
    <w:locked/>
    <w:uiPriority w:val="99"/>
    <w:rPr>
      <w:kern w:val="2"/>
      <w:sz w:val="24"/>
    </w:rPr>
  </w:style>
  <w:style w:type="paragraph" w:customStyle="1" w:styleId="141">
    <w:name w:val="表格文字（大）"/>
    <w:basedOn w:val="1"/>
    <w:qFormat/>
    <w:uiPriority w:val="99"/>
    <w:pPr>
      <w:spacing w:before="20" w:after="20"/>
    </w:pPr>
    <w:rPr>
      <w:rFonts w:ascii="Century Gothic" w:hAnsi="Century Gothic"/>
      <w:sz w:val="24"/>
      <w:szCs w:val="20"/>
    </w:rPr>
  </w:style>
  <w:style w:type="paragraph" w:customStyle="1" w:styleId="142">
    <w:name w:val="正文缩进+编号"/>
    <w:basedOn w:val="139"/>
    <w:qFormat/>
    <w:uiPriority w:val="99"/>
    <w:pPr>
      <w:numPr>
        <w:ilvl w:val="0"/>
        <w:numId w:val="5"/>
      </w:numPr>
      <w:tabs>
        <w:tab w:val="left" w:pos="0"/>
        <w:tab w:val="left" w:pos="705"/>
        <w:tab w:val="left" w:pos="1080"/>
        <w:tab w:val="left" w:pos="1140"/>
        <w:tab w:val="clear" w:pos="960"/>
      </w:tabs>
      <w:ind w:left="1080" w:hanging="720" w:firstLineChars="0"/>
    </w:pPr>
  </w:style>
  <w:style w:type="paragraph" w:customStyle="1" w:styleId="143">
    <w:name w:val="四级条款"/>
    <w:basedOn w:val="1"/>
    <w:qFormat/>
    <w:uiPriority w:val="99"/>
    <w:pPr>
      <w:numPr>
        <w:ilvl w:val="3"/>
        <w:numId w:val="6"/>
      </w:numPr>
      <w:spacing w:line="360" w:lineRule="auto"/>
      <w:ind w:right="-1414"/>
    </w:pPr>
    <w:rPr>
      <w:rFonts w:ascii="仿宋_GB2312" w:cs="宋体"/>
      <w:bCs/>
      <w:sz w:val="24"/>
      <w:szCs w:val="20"/>
    </w:rPr>
  </w:style>
  <w:style w:type="paragraph" w:customStyle="1" w:styleId="144">
    <w:name w:val="题头内容"/>
    <w:basedOn w:val="1"/>
    <w:qFormat/>
    <w:uiPriority w:val="99"/>
    <w:pPr>
      <w:adjustRightInd w:val="0"/>
      <w:spacing w:before="120" w:after="120" w:line="312" w:lineRule="atLeast"/>
      <w:ind w:right="879" w:firstLine="839"/>
      <w:jc w:val="center"/>
      <w:textAlignment w:val="baseline"/>
    </w:pPr>
    <w:rPr>
      <w:rFonts w:ascii="黑体" w:eastAsia="黑体"/>
      <w:kern w:val="0"/>
      <w:sz w:val="32"/>
      <w:szCs w:val="20"/>
    </w:rPr>
  </w:style>
  <w:style w:type="paragraph" w:customStyle="1" w:styleId="145">
    <w:name w:val="三级条款"/>
    <w:basedOn w:val="1"/>
    <w:link w:val="146"/>
    <w:qFormat/>
    <w:uiPriority w:val="99"/>
    <w:pPr>
      <w:numPr>
        <w:ilvl w:val="2"/>
        <w:numId w:val="7"/>
      </w:numPr>
      <w:spacing w:line="360" w:lineRule="auto"/>
      <w:ind w:right="-334"/>
    </w:pPr>
    <w:rPr>
      <w:rFonts w:ascii="宋体" w:hAnsi="宋体"/>
      <w:bCs/>
      <w:sz w:val="24"/>
    </w:rPr>
  </w:style>
  <w:style w:type="character" w:customStyle="1" w:styleId="146">
    <w:name w:val="三级条款 Char Char"/>
    <w:link w:val="145"/>
    <w:qFormat/>
    <w:locked/>
    <w:uiPriority w:val="99"/>
    <w:rPr>
      <w:rFonts w:ascii="宋体" w:hAnsi="宋体"/>
      <w:bCs/>
      <w:sz w:val="24"/>
      <w:szCs w:val="24"/>
    </w:rPr>
  </w:style>
  <w:style w:type="paragraph" w:customStyle="1" w:styleId="147">
    <w:name w:val="样式 条款 + 加粗"/>
    <w:basedOn w:val="145"/>
    <w:link w:val="148"/>
    <w:qFormat/>
    <w:uiPriority w:val="99"/>
    <w:rPr>
      <w:b/>
    </w:rPr>
  </w:style>
  <w:style w:type="character" w:customStyle="1" w:styleId="148">
    <w:name w:val="样式 条款 + 加粗 Char"/>
    <w:link w:val="147"/>
    <w:qFormat/>
    <w:locked/>
    <w:uiPriority w:val="99"/>
    <w:rPr>
      <w:rFonts w:ascii="宋体" w:eastAsia="宋体"/>
      <w:b/>
      <w:kern w:val="2"/>
      <w:sz w:val="24"/>
    </w:rPr>
  </w:style>
  <w:style w:type="paragraph" w:customStyle="1" w:styleId="149">
    <w:name w:val="Char Char Char Char Char Char Char Char Char"/>
    <w:basedOn w:val="20"/>
    <w:qFormat/>
    <w:uiPriority w:val="99"/>
    <w:pPr>
      <w:shd w:val="clear" w:color="auto" w:fill="000080"/>
    </w:pPr>
    <w:rPr>
      <w:rFonts w:ascii="Tahoma" w:hAnsi="Tahoma"/>
      <w:sz w:val="24"/>
      <w:szCs w:val="24"/>
    </w:rPr>
  </w:style>
  <w:style w:type="paragraph" w:customStyle="1" w:styleId="150">
    <w:name w:val="Char Char Char Char Char Char Char"/>
    <w:basedOn w:val="20"/>
    <w:qFormat/>
    <w:uiPriority w:val="99"/>
    <w:pPr>
      <w:shd w:val="clear" w:color="auto" w:fill="000080"/>
    </w:pPr>
    <w:rPr>
      <w:rFonts w:ascii="Tahoma" w:hAnsi="Tahoma"/>
      <w:sz w:val="24"/>
      <w:szCs w:val="24"/>
    </w:rPr>
  </w:style>
  <w:style w:type="paragraph" w:customStyle="1" w:styleId="151">
    <w:name w:val="Char11"/>
    <w:basedOn w:val="1"/>
    <w:qFormat/>
    <w:uiPriority w:val="99"/>
    <w:pPr>
      <w:tabs>
        <w:tab w:val="left" w:pos="432"/>
      </w:tabs>
      <w:ind w:left="432" w:hanging="432"/>
    </w:pPr>
    <w:rPr>
      <w:sz w:val="24"/>
    </w:rPr>
  </w:style>
  <w:style w:type="paragraph" w:customStyle="1" w:styleId="152">
    <w:name w:val="样式 文档正文 + 非加粗 无下划线"/>
    <w:basedOn w:val="1"/>
    <w:link w:val="153"/>
    <w:qFormat/>
    <w:uiPriority w:val="99"/>
    <w:pPr>
      <w:tabs>
        <w:tab w:val="left" w:pos="3735"/>
      </w:tabs>
      <w:adjustRightInd w:val="0"/>
      <w:spacing w:line="360" w:lineRule="auto"/>
      <w:ind w:right="210" w:firstLine="360"/>
    </w:pPr>
    <w:rPr>
      <w:rFonts w:ascii="宋体" w:hAnsi="宋体"/>
      <w:spacing w:val="4"/>
      <w:kern w:val="0"/>
      <w:sz w:val="24"/>
      <w:szCs w:val="20"/>
    </w:rPr>
  </w:style>
  <w:style w:type="character" w:customStyle="1" w:styleId="153">
    <w:name w:val="样式 文档正文 + 非加粗 无下划线 Char"/>
    <w:link w:val="152"/>
    <w:qFormat/>
    <w:locked/>
    <w:uiPriority w:val="99"/>
    <w:rPr>
      <w:rFonts w:ascii="宋体" w:eastAsia="宋体"/>
      <w:spacing w:val="4"/>
      <w:sz w:val="24"/>
    </w:rPr>
  </w:style>
  <w:style w:type="paragraph" w:customStyle="1" w:styleId="154">
    <w:name w:val="Char Char Char Char Char Char"/>
    <w:basedOn w:val="20"/>
    <w:qFormat/>
    <w:uiPriority w:val="99"/>
    <w:pPr>
      <w:shd w:val="clear" w:color="auto" w:fill="000080"/>
    </w:pPr>
    <w:rPr>
      <w:rFonts w:ascii="Tahoma" w:hAnsi="Tahoma"/>
      <w:sz w:val="24"/>
      <w:szCs w:val="24"/>
    </w:rPr>
  </w:style>
  <w:style w:type="paragraph" w:customStyle="1" w:styleId="155">
    <w:name w:val="缺省文本"/>
    <w:basedOn w:val="1"/>
    <w:qFormat/>
    <w:uiPriority w:val="99"/>
    <w:pPr>
      <w:autoSpaceDE w:val="0"/>
      <w:autoSpaceDN w:val="0"/>
      <w:adjustRightInd w:val="0"/>
      <w:spacing w:line="360" w:lineRule="auto"/>
      <w:jc w:val="left"/>
    </w:pPr>
    <w:rPr>
      <w:color w:val="000000"/>
      <w:kern w:val="0"/>
      <w:sz w:val="24"/>
      <w:szCs w:val="20"/>
    </w:rPr>
  </w:style>
  <w:style w:type="paragraph" w:customStyle="1" w:styleId="156">
    <w:name w:val="目录"/>
    <w:basedOn w:val="1"/>
    <w:next w:val="129"/>
    <w:qFormat/>
    <w:uiPriority w:val="99"/>
    <w:pPr>
      <w:adjustRightInd w:val="0"/>
      <w:spacing w:before="360" w:after="360" w:line="312" w:lineRule="atLeast"/>
      <w:jc w:val="center"/>
      <w:textAlignment w:val="baseline"/>
    </w:pPr>
    <w:rPr>
      <w:rFonts w:ascii="黑体" w:eastAsia="黑体"/>
      <w:spacing w:val="20"/>
      <w:kern w:val="0"/>
      <w:sz w:val="32"/>
      <w:szCs w:val="20"/>
    </w:rPr>
  </w:style>
  <w:style w:type="paragraph" w:customStyle="1" w:styleId="157">
    <w:name w:val="封面正文"/>
    <w:qFormat/>
    <w:uiPriority w:val="99"/>
    <w:pPr>
      <w:jc w:val="both"/>
    </w:pPr>
    <w:rPr>
      <w:rFonts w:ascii="Times New Roman" w:hAnsi="Times New Roman" w:eastAsia="宋体" w:cs="Times New Roman"/>
      <w:kern w:val="0"/>
      <w:sz w:val="20"/>
      <w:szCs w:val="20"/>
      <w:lang w:val="en-US" w:eastAsia="zh-CN" w:bidi="ar-SA"/>
    </w:rPr>
  </w:style>
  <w:style w:type="paragraph" w:customStyle="1" w:styleId="158">
    <w:name w:val="附录标识"/>
    <w:basedOn w:val="1"/>
    <w:qFormat/>
    <w:uiPriority w:val="99"/>
    <w:pPr>
      <w:widowControl/>
      <w:numPr>
        <w:ilvl w:val="1"/>
        <w:numId w:val="8"/>
      </w:numPr>
      <w:shd w:val="clear" w:color="FFFFFF" w:fill="FFFFFF"/>
      <w:tabs>
        <w:tab w:val="left" w:pos="720"/>
      </w:tabs>
      <w:spacing w:before="640" w:after="200"/>
      <w:ind w:left="420" w:hanging="420"/>
      <w:jc w:val="center"/>
      <w:outlineLvl w:val="0"/>
    </w:pPr>
    <w:rPr>
      <w:rFonts w:ascii="黑体" w:hAnsi="Calibri" w:eastAsia="黑体"/>
      <w:kern w:val="0"/>
      <w:sz w:val="24"/>
      <w:szCs w:val="20"/>
      <w:lang w:eastAsia="en-US"/>
    </w:rPr>
  </w:style>
  <w:style w:type="paragraph" w:customStyle="1" w:styleId="159">
    <w:name w:val="规范正文"/>
    <w:basedOn w:val="1"/>
    <w:qFormat/>
    <w:uiPriority w:val="99"/>
    <w:pPr>
      <w:widowControl/>
      <w:spacing w:line="360" w:lineRule="auto"/>
      <w:ind w:firstLine="480"/>
      <w:jc w:val="left"/>
    </w:pPr>
    <w:rPr>
      <w:rFonts w:ascii="Calibri" w:hAnsi="Calibri"/>
      <w:kern w:val="0"/>
      <w:sz w:val="24"/>
      <w:szCs w:val="20"/>
      <w:lang w:eastAsia="en-US"/>
    </w:rPr>
  </w:style>
  <w:style w:type="paragraph" w:customStyle="1" w:styleId="160">
    <w:name w:val="CellBody"/>
    <w:basedOn w:val="1"/>
    <w:qFormat/>
    <w:uiPriority w:val="99"/>
    <w:pPr>
      <w:widowControl/>
      <w:spacing w:before="60" w:after="60" w:line="240" w:lineRule="exact"/>
      <w:jc w:val="left"/>
    </w:pPr>
    <w:rPr>
      <w:rFonts w:ascii="Calibri" w:hAnsi="Calibri"/>
      <w:kern w:val="0"/>
      <w:sz w:val="24"/>
      <w:szCs w:val="20"/>
      <w:lang w:eastAsia="en-US"/>
    </w:rPr>
  </w:style>
  <w:style w:type="paragraph" w:customStyle="1" w:styleId="161">
    <w:name w:val="段"/>
    <w:qFormat/>
    <w:uiPriority w:val="99"/>
    <w:pPr>
      <w:widowControl w:val="0"/>
      <w:autoSpaceDE w:val="0"/>
      <w:autoSpaceDN w:val="0"/>
      <w:adjustRightInd w:val="0"/>
      <w:spacing w:after="200" w:line="360" w:lineRule="atLeast"/>
      <w:ind w:firstLine="200" w:firstLineChars="200"/>
      <w:jc w:val="both"/>
      <w:textAlignment w:val="baseline"/>
    </w:pPr>
    <w:rPr>
      <w:rFonts w:ascii="宋体" w:hAnsi="Calibri" w:eastAsia="宋体" w:cs="Times New Roman"/>
      <w:kern w:val="0"/>
      <w:sz w:val="21"/>
      <w:szCs w:val="22"/>
      <w:lang w:val="en-US" w:eastAsia="zh-CN" w:bidi="ar-SA"/>
    </w:rPr>
  </w:style>
  <w:style w:type="paragraph" w:customStyle="1" w:styleId="162">
    <w:name w:val="l17"/>
    <w:basedOn w:val="1"/>
    <w:qFormat/>
    <w:uiPriority w:val="99"/>
    <w:pPr>
      <w:widowControl/>
      <w:spacing w:before="100" w:beforeAutospacing="1" w:after="100" w:afterAutospacing="1" w:line="336" w:lineRule="auto"/>
      <w:ind w:firstLine="400"/>
      <w:jc w:val="left"/>
    </w:pPr>
    <w:rPr>
      <w:rFonts w:ascii="Arial Unicode MS" w:hAnsi="Arial Unicode MS" w:cs="Arial Unicode MS"/>
      <w:color w:val="333333"/>
      <w:kern w:val="0"/>
      <w:sz w:val="16"/>
      <w:szCs w:val="16"/>
      <w:lang w:eastAsia="en-US"/>
    </w:rPr>
  </w:style>
  <w:style w:type="paragraph" w:customStyle="1" w:styleId="163">
    <w:name w:val="3"/>
    <w:basedOn w:val="1"/>
    <w:next w:val="48"/>
    <w:qFormat/>
    <w:uiPriority w:val="99"/>
    <w:pPr>
      <w:widowControl/>
      <w:autoSpaceDE w:val="0"/>
      <w:autoSpaceDN w:val="0"/>
      <w:spacing w:line="240" w:lineRule="atLeast"/>
      <w:jc w:val="left"/>
    </w:pPr>
    <w:rPr>
      <w:rFonts w:ascii="Calibri" w:hAnsi="Calibri"/>
      <w:color w:val="000000"/>
      <w:kern w:val="0"/>
      <w:sz w:val="18"/>
      <w:szCs w:val="18"/>
      <w:lang w:val="zh-CN" w:eastAsia="en-US"/>
    </w:rPr>
  </w:style>
  <w:style w:type="paragraph" w:customStyle="1" w:styleId="164">
    <w:name w:val="ALT+2点符"/>
    <w:basedOn w:val="1"/>
    <w:qFormat/>
    <w:uiPriority w:val="99"/>
    <w:pPr>
      <w:widowControl/>
      <w:numPr>
        <w:ilvl w:val="0"/>
        <w:numId w:val="9"/>
      </w:numPr>
      <w:tabs>
        <w:tab w:val="left" w:pos="1260"/>
        <w:tab w:val="clear" w:pos="425"/>
      </w:tabs>
      <w:spacing w:line="360" w:lineRule="auto"/>
      <w:ind w:left="1260" w:leftChars="375" w:hanging="360" w:hangingChars="150"/>
      <w:jc w:val="left"/>
    </w:pPr>
    <w:rPr>
      <w:rFonts w:ascii="Calibri" w:hAnsi="Calibri"/>
      <w:kern w:val="0"/>
      <w:sz w:val="24"/>
      <w:szCs w:val="20"/>
      <w:lang w:eastAsia="en-US"/>
    </w:rPr>
  </w:style>
  <w:style w:type="paragraph" w:customStyle="1" w:styleId="165">
    <w:name w:val="Normal1"/>
    <w:basedOn w:val="1"/>
    <w:qFormat/>
    <w:uiPriority w:val="99"/>
    <w:pPr>
      <w:widowControl/>
      <w:overflowPunct w:val="0"/>
      <w:autoSpaceDE w:val="0"/>
      <w:autoSpaceDN w:val="0"/>
      <w:ind w:firstLine="200" w:firstLineChars="200"/>
      <w:jc w:val="left"/>
    </w:pPr>
    <w:rPr>
      <w:rFonts w:ascii="Calibri" w:hAnsi="Calibri"/>
      <w:kern w:val="0"/>
      <w:sz w:val="24"/>
      <w:szCs w:val="20"/>
      <w:lang w:eastAsia="en-US"/>
    </w:rPr>
  </w:style>
  <w:style w:type="paragraph" w:customStyle="1" w:styleId="166">
    <w:name w:val="ALT+1正文"/>
    <w:basedOn w:val="1"/>
    <w:qFormat/>
    <w:uiPriority w:val="99"/>
    <w:pPr>
      <w:widowControl/>
      <w:spacing w:line="360" w:lineRule="auto"/>
      <w:ind w:firstLine="539" w:firstLineChars="200"/>
      <w:jc w:val="left"/>
    </w:pPr>
    <w:rPr>
      <w:rFonts w:ascii="Calibri" w:hAnsi="Calibri"/>
      <w:i/>
      <w:color w:val="000000"/>
      <w:kern w:val="0"/>
      <w:sz w:val="24"/>
      <w:szCs w:val="20"/>
      <w:lang w:eastAsia="en-US"/>
    </w:rPr>
  </w:style>
  <w:style w:type="paragraph" w:customStyle="1" w:styleId="167">
    <w:name w:val="font5"/>
    <w:basedOn w:val="1"/>
    <w:qFormat/>
    <w:uiPriority w:val="99"/>
    <w:pPr>
      <w:widowControl/>
      <w:spacing w:before="100" w:beforeAutospacing="1" w:after="100" w:afterAutospacing="1"/>
      <w:jc w:val="left"/>
    </w:pPr>
    <w:rPr>
      <w:rFonts w:ascii="宋体" w:hAnsi="宋体" w:cs="Arial Unicode MS"/>
      <w:kern w:val="0"/>
      <w:sz w:val="18"/>
      <w:szCs w:val="18"/>
      <w:lang w:eastAsia="en-US"/>
    </w:rPr>
  </w:style>
  <w:style w:type="paragraph" w:customStyle="1" w:styleId="168">
    <w:name w:val="font6"/>
    <w:basedOn w:val="1"/>
    <w:qFormat/>
    <w:uiPriority w:val="99"/>
    <w:pPr>
      <w:widowControl/>
      <w:spacing w:before="100" w:beforeAutospacing="1" w:after="100" w:afterAutospacing="1"/>
      <w:jc w:val="left"/>
    </w:pPr>
    <w:rPr>
      <w:rFonts w:ascii="宋体" w:hAnsi="宋体" w:cs="Arial Unicode MS"/>
      <w:kern w:val="0"/>
      <w:sz w:val="22"/>
      <w:szCs w:val="22"/>
      <w:lang w:eastAsia="en-US"/>
    </w:rPr>
  </w:style>
  <w:style w:type="paragraph" w:customStyle="1" w:styleId="169">
    <w:name w:val="font7"/>
    <w:basedOn w:val="1"/>
    <w:qFormat/>
    <w:uiPriority w:val="99"/>
    <w:pPr>
      <w:widowControl/>
      <w:spacing w:before="100" w:beforeAutospacing="1" w:after="100" w:afterAutospacing="1"/>
      <w:jc w:val="left"/>
    </w:pPr>
    <w:rPr>
      <w:rFonts w:ascii="宋体" w:hAnsi="宋体" w:cs="Arial Unicode MS"/>
      <w:b/>
      <w:bCs/>
      <w:color w:val="000000"/>
      <w:kern w:val="0"/>
      <w:sz w:val="18"/>
      <w:szCs w:val="18"/>
      <w:lang w:eastAsia="en-US"/>
    </w:rPr>
  </w:style>
  <w:style w:type="paragraph" w:customStyle="1" w:styleId="170">
    <w:name w:val="font8"/>
    <w:basedOn w:val="1"/>
    <w:qFormat/>
    <w:uiPriority w:val="99"/>
    <w:pPr>
      <w:widowControl/>
      <w:spacing w:before="100" w:beforeAutospacing="1" w:after="100" w:afterAutospacing="1"/>
      <w:jc w:val="left"/>
    </w:pPr>
    <w:rPr>
      <w:rFonts w:ascii="Calibri" w:hAnsi="Calibri"/>
      <w:b/>
      <w:bCs/>
      <w:color w:val="000000"/>
      <w:kern w:val="0"/>
      <w:sz w:val="18"/>
      <w:szCs w:val="18"/>
      <w:lang w:eastAsia="en-US"/>
    </w:rPr>
  </w:style>
  <w:style w:type="paragraph" w:customStyle="1" w:styleId="171">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lang w:eastAsia="en-US"/>
    </w:rPr>
  </w:style>
  <w:style w:type="paragraph" w:customStyle="1" w:styleId="172">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cs="Arial Unicode MS"/>
      <w:kern w:val="0"/>
      <w:sz w:val="22"/>
      <w:szCs w:val="22"/>
      <w:lang w:eastAsia="en-US"/>
    </w:rPr>
  </w:style>
  <w:style w:type="paragraph" w:customStyle="1" w:styleId="173">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kern w:val="0"/>
      <w:sz w:val="24"/>
      <w:lang w:eastAsia="en-US"/>
    </w:rPr>
  </w:style>
  <w:style w:type="paragraph" w:customStyle="1" w:styleId="174">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Calibri" w:hAnsi="Calibri"/>
      <w:kern w:val="0"/>
      <w:sz w:val="22"/>
      <w:szCs w:val="22"/>
      <w:lang w:eastAsia="en-US"/>
    </w:rPr>
  </w:style>
  <w:style w:type="paragraph" w:customStyle="1" w:styleId="175">
    <w:name w:val="xl2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Arial Unicode MS" w:hAnsi="Arial Unicode MS" w:cs="Arial Unicode MS"/>
      <w:b/>
      <w:bCs/>
      <w:kern w:val="0"/>
      <w:sz w:val="24"/>
      <w:lang w:eastAsia="en-US"/>
    </w:rPr>
  </w:style>
  <w:style w:type="paragraph" w:customStyle="1" w:styleId="176">
    <w:name w:val="xl2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right"/>
    </w:pPr>
    <w:rPr>
      <w:rFonts w:ascii="Arial Unicode MS" w:hAnsi="Arial Unicode MS" w:cs="Arial Unicode MS"/>
      <w:b/>
      <w:bCs/>
      <w:kern w:val="0"/>
      <w:sz w:val="22"/>
      <w:szCs w:val="22"/>
      <w:lang w:eastAsia="en-US"/>
    </w:rPr>
  </w:style>
  <w:style w:type="paragraph" w:customStyle="1" w:styleId="177">
    <w:name w:val="4"/>
    <w:basedOn w:val="1"/>
    <w:qFormat/>
    <w:uiPriority w:val="99"/>
    <w:pPr>
      <w:widowControl/>
      <w:numPr>
        <w:ilvl w:val="0"/>
        <w:numId w:val="10"/>
      </w:numPr>
      <w:jc w:val="left"/>
    </w:pPr>
    <w:rPr>
      <w:rFonts w:ascii="Tahoma" w:hAnsi="Tahoma"/>
      <w:kern w:val="0"/>
      <w:sz w:val="24"/>
      <w:szCs w:val="20"/>
      <w:lang w:eastAsia="en-US"/>
    </w:rPr>
  </w:style>
  <w:style w:type="paragraph" w:customStyle="1" w:styleId="178">
    <w:name w:val="标准正文格式 行距: 最小值 12 磅1 + 首行缩进:  2 字符"/>
    <w:basedOn w:val="1"/>
    <w:qFormat/>
    <w:uiPriority w:val="99"/>
    <w:pPr>
      <w:widowControl/>
      <w:tabs>
        <w:tab w:val="left" w:pos="3285"/>
        <w:tab w:val="center" w:pos="4363"/>
        <w:tab w:val="left" w:pos="7740"/>
      </w:tabs>
      <w:spacing w:before="100" w:beforeAutospacing="1" w:after="100" w:afterAutospacing="1" w:line="240" w:lineRule="atLeast"/>
      <w:ind w:left="540" w:leftChars="257"/>
      <w:jc w:val="left"/>
    </w:pPr>
    <w:rPr>
      <w:rFonts w:ascii="Calibri" w:hAnsi="Calibri" w:cs="宋体"/>
      <w:kern w:val="0"/>
      <w:sz w:val="24"/>
      <w:szCs w:val="20"/>
      <w:lang w:eastAsia="en-US"/>
    </w:rPr>
  </w:style>
  <w:style w:type="paragraph" w:customStyle="1" w:styleId="179">
    <w:name w:val="正文wh Char Char Char Char"/>
    <w:basedOn w:val="1"/>
    <w:qFormat/>
    <w:uiPriority w:val="99"/>
    <w:pPr>
      <w:widowControl/>
      <w:spacing w:line="360" w:lineRule="auto"/>
      <w:ind w:firstLine="200" w:firstLineChars="200"/>
      <w:jc w:val="left"/>
    </w:pPr>
    <w:rPr>
      <w:rFonts w:ascii="Tahoma" w:hAnsi="Tahoma"/>
      <w:b/>
      <w:kern w:val="0"/>
      <w:sz w:val="24"/>
      <w:lang w:eastAsia="en-US"/>
    </w:rPr>
  </w:style>
  <w:style w:type="character" w:customStyle="1" w:styleId="180">
    <w:name w:val="副标题 Char1"/>
    <w:basedOn w:val="59"/>
    <w:qFormat/>
    <w:uiPriority w:val="99"/>
    <w:rPr>
      <w:rFonts w:ascii="Cambria" w:hAnsi="Cambria" w:cs="Times New Roman"/>
      <w:b/>
      <w:bCs/>
      <w:kern w:val="28"/>
      <w:sz w:val="32"/>
      <w:szCs w:val="32"/>
    </w:rPr>
  </w:style>
  <w:style w:type="paragraph" w:customStyle="1" w:styleId="181">
    <w:name w:val="No Spacing1"/>
    <w:basedOn w:val="1"/>
    <w:qFormat/>
    <w:uiPriority w:val="99"/>
    <w:pPr>
      <w:widowControl/>
      <w:jc w:val="left"/>
    </w:pPr>
    <w:rPr>
      <w:rFonts w:ascii="Calibri" w:hAnsi="Calibri"/>
      <w:kern w:val="0"/>
      <w:sz w:val="24"/>
      <w:szCs w:val="32"/>
      <w:lang w:eastAsia="en-US"/>
    </w:rPr>
  </w:style>
  <w:style w:type="paragraph" w:customStyle="1" w:styleId="182">
    <w:name w:val="Quote1"/>
    <w:basedOn w:val="1"/>
    <w:next w:val="1"/>
    <w:link w:val="183"/>
    <w:qFormat/>
    <w:uiPriority w:val="99"/>
    <w:pPr>
      <w:widowControl/>
      <w:jc w:val="left"/>
    </w:pPr>
    <w:rPr>
      <w:rFonts w:ascii="Calibri" w:hAnsi="Calibri"/>
      <w:i/>
      <w:kern w:val="0"/>
      <w:sz w:val="24"/>
      <w:lang w:eastAsia="en-US"/>
    </w:rPr>
  </w:style>
  <w:style w:type="character" w:customStyle="1" w:styleId="183">
    <w:name w:val="引用 字符"/>
    <w:basedOn w:val="59"/>
    <w:link w:val="182"/>
    <w:qFormat/>
    <w:locked/>
    <w:uiPriority w:val="99"/>
    <w:rPr>
      <w:rFonts w:ascii="Calibri" w:hAnsi="Calibri" w:cs="Times New Roman"/>
      <w:i/>
      <w:sz w:val="24"/>
      <w:szCs w:val="24"/>
      <w:lang w:eastAsia="en-US"/>
    </w:rPr>
  </w:style>
  <w:style w:type="paragraph" w:customStyle="1" w:styleId="184">
    <w:name w:val="Intense Quote1"/>
    <w:basedOn w:val="1"/>
    <w:next w:val="1"/>
    <w:link w:val="185"/>
    <w:qFormat/>
    <w:uiPriority w:val="99"/>
    <w:pPr>
      <w:widowControl/>
      <w:ind w:left="720" w:right="720"/>
      <w:jc w:val="left"/>
    </w:pPr>
    <w:rPr>
      <w:rFonts w:ascii="Calibri" w:hAnsi="Calibri"/>
      <w:b/>
      <w:i/>
      <w:kern w:val="0"/>
      <w:sz w:val="24"/>
      <w:szCs w:val="22"/>
      <w:lang w:eastAsia="en-US"/>
    </w:rPr>
  </w:style>
  <w:style w:type="character" w:customStyle="1" w:styleId="185">
    <w:name w:val="明显引用 字符"/>
    <w:basedOn w:val="59"/>
    <w:link w:val="184"/>
    <w:qFormat/>
    <w:locked/>
    <w:uiPriority w:val="99"/>
    <w:rPr>
      <w:rFonts w:ascii="Calibri" w:hAnsi="Calibri" w:cs="Times New Roman"/>
      <w:b/>
      <w:i/>
      <w:sz w:val="22"/>
      <w:szCs w:val="22"/>
      <w:lang w:eastAsia="en-US"/>
    </w:rPr>
  </w:style>
  <w:style w:type="character" w:customStyle="1" w:styleId="186">
    <w:name w:val="Subtle Emphasis1"/>
    <w:qFormat/>
    <w:uiPriority w:val="99"/>
    <w:rPr>
      <w:i/>
      <w:color w:val="5A5A5A"/>
    </w:rPr>
  </w:style>
  <w:style w:type="character" w:customStyle="1" w:styleId="187">
    <w:name w:val="Intense Emphasis1"/>
    <w:qFormat/>
    <w:uiPriority w:val="99"/>
    <w:rPr>
      <w:rFonts w:ascii="Tahoma" w:hAnsi="Tahoma" w:eastAsia="宋体"/>
      <w:b/>
      <w:i/>
      <w:kern w:val="2"/>
      <w:sz w:val="24"/>
      <w:u w:val="single"/>
      <w:lang w:val="en-US" w:eastAsia="zh-CN"/>
    </w:rPr>
  </w:style>
  <w:style w:type="character" w:customStyle="1" w:styleId="188">
    <w:name w:val="Subtle Reference1"/>
    <w:qFormat/>
    <w:uiPriority w:val="99"/>
    <w:rPr>
      <w:rFonts w:ascii="Tahoma" w:hAnsi="Tahoma" w:eastAsia="宋体"/>
      <w:kern w:val="2"/>
      <w:sz w:val="24"/>
      <w:u w:val="single"/>
      <w:lang w:val="en-US" w:eastAsia="zh-CN"/>
    </w:rPr>
  </w:style>
  <w:style w:type="character" w:customStyle="1" w:styleId="189">
    <w:name w:val="Intense Reference1"/>
    <w:qFormat/>
    <w:uiPriority w:val="99"/>
    <w:rPr>
      <w:rFonts w:ascii="Tahoma" w:hAnsi="Tahoma" w:eastAsia="宋体"/>
      <w:b/>
      <w:kern w:val="2"/>
      <w:sz w:val="24"/>
      <w:u w:val="single"/>
      <w:lang w:val="en-US" w:eastAsia="zh-CN"/>
    </w:rPr>
  </w:style>
  <w:style w:type="character" w:customStyle="1" w:styleId="190">
    <w:name w:val="Book Title1"/>
    <w:qFormat/>
    <w:uiPriority w:val="99"/>
    <w:rPr>
      <w:rFonts w:ascii="Cambria" w:hAnsi="Cambria" w:eastAsia="宋体"/>
      <w:b/>
      <w:i/>
      <w:kern w:val="2"/>
      <w:sz w:val="24"/>
      <w:lang w:val="en-US" w:eastAsia="zh-CN"/>
    </w:rPr>
  </w:style>
  <w:style w:type="paragraph" w:customStyle="1" w:styleId="191">
    <w:name w:val="纯文本1"/>
    <w:basedOn w:val="1"/>
    <w:qFormat/>
    <w:uiPriority w:val="99"/>
    <w:pPr>
      <w:adjustRightInd w:val="0"/>
      <w:textAlignment w:val="baseline"/>
    </w:pPr>
    <w:rPr>
      <w:rFonts w:ascii="宋体" w:hAnsi="Courier New"/>
      <w:szCs w:val="20"/>
    </w:rPr>
  </w:style>
  <w:style w:type="paragraph" w:customStyle="1" w:styleId="192">
    <w:name w:val="默认段落字体 Para Char Char Char Char Char Char Char Char Char Char Char Char1 Char"/>
    <w:basedOn w:val="20"/>
    <w:qFormat/>
    <w:uiPriority w:val="99"/>
    <w:pPr>
      <w:adjustRightInd w:val="0"/>
      <w:spacing w:line="436" w:lineRule="exact"/>
      <w:ind w:left="357"/>
      <w:jc w:val="left"/>
      <w:outlineLvl w:val="3"/>
    </w:pPr>
    <w:rPr>
      <w:rFonts w:ascii="Tahoma" w:hAnsi="Tahoma"/>
      <w:b/>
      <w:sz w:val="24"/>
      <w:szCs w:val="24"/>
    </w:rPr>
  </w:style>
  <w:style w:type="paragraph" w:customStyle="1" w:styleId="193">
    <w:name w:val="正文表标题"/>
    <w:next w:val="161"/>
    <w:qFormat/>
    <w:uiPriority w:val="99"/>
    <w:pPr>
      <w:tabs>
        <w:tab w:val="left" w:pos="0"/>
      </w:tabs>
      <w:ind w:left="840" w:hanging="840"/>
      <w:jc w:val="center"/>
    </w:pPr>
    <w:rPr>
      <w:rFonts w:ascii="黑体" w:hAnsi="Times New Roman" w:eastAsia="黑体" w:cs="Times New Roman"/>
      <w:kern w:val="0"/>
      <w:sz w:val="21"/>
      <w:szCs w:val="20"/>
      <w:lang w:val="en-US" w:eastAsia="zh-CN" w:bidi="ar-SA"/>
    </w:rPr>
  </w:style>
  <w:style w:type="character" w:customStyle="1" w:styleId="194">
    <w:name w:val="apple-converted-space"/>
    <w:qFormat/>
    <w:uiPriority w:val="99"/>
  </w:style>
  <w:style w:type="paragraph" w:customStyle="1" w:styleId="195">
    <w:name w:val="字母编号列项（一级）"/>
    <w:qFormat/>
    <w:uiPriority w:val="99"/>
    <w:pPr>
      <w:ind w:left="840" w:leftChars="200" w:hanging="420" w:hangingChars="200"/>
      <w:jc w:val="both"/>
    </w:pPr>
    <w:rPr>
      <w:rFonts w:ascii="宋体" w:hAnsi="Times New Roman" w:eastAsia="宋体" w:cs="Times New Roman"/>
      <w:kern w:val="0"/>
      <w:sz w:val="21"/>
      <w:szCs w:val="20"/>
      <w:lang w:val="en-US" w:eastAsia="zh-CN" w:bidi="ar-SA"/>
    </w:rPr>
  </w:style>
  <w:style w:type="paragraph" w:customStyle="1" w:styleId="196">
    <w:name w:val="注："/>
    <w:next w:val="161"/>
    <w:qFormat/>
    <w:uiPriority w:val="99"/>
    <w:pPr>
      <w:widowControl w:val="0"/>
      <w:numPr>
        <w:ilvl w:val="0"/>
        <w:numId w:val="11"/>
      </w:numPr>
      <w:tabs>
        <w:tab w:val="clear" w:pos="1140"/>
      </w:tabs>
      <w:autoSpaceDE w:val="0"/>
      <w:autoSpaceDN w:val="0"/>
      <w:jc w:val="both"/>
    </w:pPr>
    <w:rPr>
      <w:rFonts w:ascii="宋体" w:hAnsi="Times New Roman" w:eastAsia="宋体" w:cs="Times New Roman"/>
      <w:kern w:val="0"/>
      <w:sz w:val="18"/>
      <w:szCs w:val="20"/>
      <w:lang w:val="en-US" w:eastAsia="zh-CN" w:bidi="ar-SA"/>
    </w:rPr>
  </w:style>
  <w:style w:type="paragraph" w:customStyle="1" w:styleId="19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198">
    <w:name w:val="前言、引言标题"/>
    <w:next w:val="1"/>
    <w:qFormat/>
    <w:uiPriority w:val="99"/>
    <w:pPr>
      <w:numPr>
        <w:ilvl w:val="0"/>
        <w:numId w:val="12"/>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99">
    <w:name w:val="章标题"/>
    <w:next w:val="161"/>
    <w:qFormat/>
    <w:uiPriority w:val="99"/>
    <w:pPr>
      <w:numPr>
        <w:ilvl w:val="1"/>
        <w:numId w:val="12"/>
      </w:num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200">
    <w:name w:val="一级条标题"/>
    <w:basedOn w:val="199"/>
    <w:next w:val="161"/>
    <w:qFormat/>
    <w:uiPriority w:val="99"/>
    <w:pPr>
      <w:numPr>
        <w:ilvl w:val="2"/>
      </w:numPr>
      <w:tabs>
        <w:tab w:val="left" w:pos="425"/>
      </w:tabs>
      <w:spacing w:beforeLines="0" w:afterLines="0"/>
      <w:ind w:left="425" w:hanging="425"/>
      <w:outlineLvl w:val="2"/>
    </w:pPr>
  </w:style>
  <w:style w:type="paragraph" w:customStyle="1" w:styleId="201">
    <w:name w:val="二级条标题"/>
    <w:basedOn w:val="200"/>
    <w:next w:val="161"/>
    <w:qFormat/>
    <w:uiPriority w:val="99"/>
    <w:pPr>
      <w:numPr>
        <w:ilvl w:val="3"/>
      </w:numPr>
      <w:outlineLvl w:val="3"/>
    </w:pPr>
  </w:style>
  <w:style w:type="paragraph" w:customStyle="1" w:styleId="202">
    <w:name w:val="三级条标题"/>
    <w:basedOn w:val="201"/>
    <w:next w:val="161"/>
    <w:qFormat/>
    <w:uiPriority w:val="99"/>
    <w:pPr>
      <w:numPr>
        <w:ilvl w:val="4"/>
      </w:numPr>
      <w:outlineLvl w:val="4"/>
    </w:pPr>
  </w:style>
  <w:style w:type="paragraph" w:customStyle="1" w:styleId="203">
    <w:name w:val="四级条标题"/>
    <w:basedOn w:val="202"/>
    <w:next w:val="161"/>
    <w:qFormat/>
    <w:uiPriority w:val="99"/>
    <w:pPr>
      <w:numPr>
        <w:ilvl w:val="5"/>
      </w:numPr>
      <w:outlineLvl w:val="5"/>
    </w:pPr>
  </w:style>
  <w:style w:type="paragraph" w:customStyle="1" w:styleId="204">
    <w:name w:val="五级条标题"/>
    <w:basedOn w:val="203"/>
    <w:next w:val="161"/>
    <w:qFormat/>
    <w:uiPriority w:val="99"/>
    <w:pPr>
      <w:numPr>
        <w:ilvl w:val="6"/>
      </w:numPr>
      <w:outlineLvl w:val="6"/>
    </w:pPr>
  </w:style>
  <w:style w:type="character" w:customStyle="1" w:styleId="205">
    <w:name w:val="f141"/>
    <w:qFormat/>
    <w:uiPriority w:val="99"/>
    <w:rPr>
      <w:sz w:val="21"/>
    </w:rPr>
  </w:style>
  <w:style w:type="character" w:customStyle="1" w:styleId="206">
    <w:name w:val="unnamed11"/>
    <w:qFormat/>
    <w:uiPriority w:val="99"/>
  </w:style>
  <w:style w:type="paragraph" w:customStyle="1" w:styleId="207">
    <w:name w:val="报告正文"/>
    <w:basedOn w:val="1"/>
    <w:link w:val="208"/>
    <w:qFormat/>
    <w:uiPriority w:val="99"/>
    <w:pPr>
      <w:widowControl/>
      <w:overflowPunct w:val="0"/>
      <w:autoSpaceDE w:val="0"/>
      <w:autoSpaceDN w:val="0"/>
      <w:adjustRightInd w:val="0"/>
      <w:spacing w:after="80" w:line="360" w:lineRule="auto"/>
      <w:ind w:left="570" w:firstLine="200" w:firstLineChars="200"/>
      <w:textAlignment w:val="baseline"/>
    </w:pPr>
    <w:rPr>
      <w:kern w:val="0"/>
      <w:sz w:val="24"/>
      <w:szCs w:val="20"/>
    </w:rPr>
  </w:style>
  <w:style w:type="character" w:customStyle="1" w:styleId="208">
    <w:name w:val="报告正文 Char"/>
    <w:link w:val="207"/>
    <w:qFormat/>
    <w:locked/>
    <w:uiPriority w:val="99"/>
    <w:rPr>
      <w:sz w:val="24"/>
    </w:rPr>
  </w:style>
  <w:style w:type="paragraph" w:customStyle="1" w:styleId="209">
    <w:name w:val="表格文本"/>
    <w:basedOn w:val="1"/>
    <w:qFormat/>
    <w:uiPriority w:val="99"/>
    <w:pPr>
      <w:tabs>
        <w:tab w:val="decimal" w:pos="0"/>
      </w:tabs>
      <w:autoSpaceDE w:val="0"/>
      <w:autoSpaceDN w:val="0"/>
      <w:adjustRightInd w:val="0"/>
      <w:jc w:val="left"/>
    </w:pPr>
    <w:rPr>
      <w:kern w:val="0"/>
      <w:szCs w:val="21"/>
    </w:rPr>
  </w:style>
  <w:style w:type="paragraph" w:customStyle="1" w:styleId="210">
    <w:name w:val="样式1"/>
    <w:basedOn w:val="1"/>
    <w:link w:val="211"/>
    <w:qFormat/>
    <w:uiPriority w:val="99"/>
    <w:pPr>
      <w:spacing w:line="360" w:lineRule="auto"/>
      <w:ind w:firstLine="480" w:firstLineChars="200"/>
      <w:jc w:val="left"/>
    </w:pPr>
    <w:rPr>
      <w:rFonts w:ascii="宋体" w:hAnsi="宋体"/>
      <w:sz w:val="24"/>
    </w:rPr>
  </w:style>
  <w:style w:type="character" w:customStyle="1" w:styleId="211">
    <w:name w:val="样式1 Char"/>
    <w:link w:val="210"/>
    <w:qFormat/>
    <w:locked/>
    <w:uiPriority w:val="99"/>
    <w:rPr>
      <w:rFonts w:ascii="宋体" w:eastAsia="宋体"/>
      <w:kern w:val="2"/>
      <w:sz w:val="24"/>
    </w:rPr>
  </w:style>
  <w:style w:type="character" w:customStyle="1" w:styleId="212">
    <w:name w:val="lemmatitleh1"/>
    <w:basedOn w:val="59"/>
    <w:qFormat/>
    <w:uiPriority w:val="99"/>
    <w:rPr>
      <w:rFonts w:cs="Times New Roman"/>
    </w:rPr>
  </w:style>
  <w:style w:type="character" w:customStyle="1" w:styleId="213">
    <w:name w:val="blue1"/>
    <w:qFormat/>
    <w:uiPriority w:val="99"/>
    <w:rPr>
      <w:color w:val="72544C"/>
    </w:rPr>
  </w:style>
  <w:style w:type="character" w:customStyle="1" w:styleId="214">
    <w:name w:val="Char Char8"/>
    <w:qFormat/>
    <w:uiPriority w:val="99"/>
    <w:rPr>
      <w:rFonts w:ascii="Arial" w:hAnsi="Arial" w:eastAsia="黑体"/>
      <w:b/>
      <w:kern w:val="2"/>
      <w:sz w:val="32"/>
      <w:lang w:val="en-US" w:eastAsia="zh-CN"/>
    </w:rPr>
  </w:style>
  <w:style w:type="character" w:customStyle="1" w:styleId="215">
    <w:name w:val="font161"/>
    <w:qFormat/>
    <w:uiPriority w:val="99"/>
    <w:rPr>
      <w:b/>
      <w:sz w:val="32"/>
    </w:rPr>
  </w:style>
  <w:style w:type="character" w:customStyle="1" w:styleId="216">
    <w:name w:val="Char Char7"/>
    <w:qFormat/>
    <w:uiPriority w:val="99"/>
    <w:rPr>
      <w:rFonts w:ascii="Arial" w:hAnsi="Arial" w:eastAsia="黑体"/>
      <w:b/>
      <w:kern w:val="2"/>
      <w:sz w:val="32"/>
      <w:lang w:val="en-US" w:eastAsia="zh-CN"/>
    </w:rPr>
  </w:style>
  <w:style w:type="paragraph" w:customStyle="1" w:styleId="217">
    <w:name w:val="样式4"/>
    <w:basedOn w:val="8"/>
    <w:qFormat/>
    <w:uiPriority w:val="99"/>
    <w:pPr>
      <w:autoSpaceDE/>
      <w:autoSpaceDN/>
      <w:adjustRightInd/>
      <w:spacing w:before="260" w:after="260" w:line="415" w:lineRule="auto"/>
    </w:pPr>
    <w:rPr>
      <w:rFonts w:ascii="Times New Roman" w:eastAsia="宋体"/>
      <w:b/>
      <w:bCs/>
      <w:kern w:val="2"/>
      <w:sz w:val="32"/>
      <w:szCs w:val="32"/>
    </w:rPr>
  </w:style>
  <w:style w:type="paragraph" w:customStyle="1" w:styleId="218">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219">
    <w:name w:val="样式 标题 1 + 黑体 三号 非加粗 居中 段前: 6 磅 段后: 6 磅 行距: 固定值 20 磅"/>
    <w:basedOn w:val="5"/>
    <w:qFormat/>
    <w:uiPriority w:val="99"/>
    <w:pPr>
      <w:spacing w:before="120" w:after="120" w:line="400" w:lineRule="exact"/>
    </w:pPr>
    <w:rPr>
      <w:rFonts w:ascii="黑体" w:hAnsi="黑体" w:cs="宋体"/>
      <w:bCs w:val="0"/>
      <w:sz w:val="32"/>
      <w:szCs w:val="20"/>
    </w:rPr>
  </w:style>
  <w:style w:type="paragraph" w:customStyle="1" w:styleId="220">
    <w:name w:val="样式2"/>
    <w:basedOn w:val="8"/>
    <w:qFormat/>
    <w:uiPriority w:val="99"/>
    <w:pPr>
      <w:autoSpaceDE/>
      <w:autoSpaceDN/>
      <w:adjustRightInd/>
      <w:spacing w:before="260" w:after="260" w:line="415" w:lineRule="auto"/>
    </w:pPr>
    <w:rPr>
      <w:rFonts w:ascii="Times New Roman" w:eastAsia="宋体"/>
      <w:b/>
      <w:bCs/>
      <w:kern w:val="2"/>
      <w:sz w:val="32"/>
      <w:szCs w:val="32"/>
    </w:rPr>
  </w:style>
  <w:style w:type="paragraph" w:customStyle="1" w:styleId="221">
    <w:name w:val="样式 标题 3 + (中文) 黑体 小四 非加粗 段前: 7.8 磅 段后: 0 磅 行距: 固定值 20 磅"/>
    <w:basedOn w:val="8"/>
    <w:qFormat/>
    <w:uiPriority w:val="99"/>
    <w:pPr>
      <w:autoSpaceDE/>
      <w:autoSpaceDN/>
      <w:adjustRightInd/>
      <w:spacing w:before="0" w:after="0" w:line="400" w:lineRule="exact"/>
    </w:pPr>
    <w:rPr>
      <w:rFonts w:ascii="Times New Roman" w:cs="宋体"/>
      <w:kern w:val="2"/>
      <w:sz w:val="24"/>
    </w:rPr>
  </w:style>
  <w:style w:type="paragraph" w:customStyle="1" w:styleId="222">
    <w:name w:val="样式3"/>
    <w:basedOn w:val="8"/>
    <w:qFormat/>
    <w:uiPriority w:val="99"/>
    <w:pPr>
      <w:autoSpaceDE/>
      <w:autoSpaceDN/>
      <w:adjustRightInd/>
      <w:spacing w:before="260" w:after="260" w:line="415" w:lineRule="auto"/>
    </w:pPr>
    <w:rPr>
      <w:rFonts w:ascii="Times New Roman" w:eastAsia="宋体"/>
      <w:b/>
      <w:bCs/>
      <w:kern w:val="2"/>
      <w:sz w:val="32"/>
      <w:szCs w:val="32"/>
    </w:rPr>
  </w:style>
  <w:style w:type="paragraph" w:customStyle="1" w:styleId="223">
    <w:name w:val="样式 标题 2 + Times New Roman 四号 非加粗 段前: 5 磅 段后: 0 磅 行距: 固定值 20..."/>
    <w:basedOn w:val="6"/>
    <w:qFormat/>
    <w:uiPriority w:val="99"/>
    <w:pPr>
      <w:spacing w:before="100" w:after="0" w:line="400" w:lineRule="exact"/>
    </w:pPr>
    <w:rPr>
      <w:rFonts w:ascii="Times New Roman" w:hAnsi="Times New Roman" w:cs="宋体"/>
      <w:bCs w:val="0"/>
      <w:szCs w:val="20"/>
    </w:rPr>
  </w:style>
  <w:style w:type="paragraph" w:customStyle="1" w:styleId="224">
    <w:name w:val="表格文字"/>
    <w:basedOn w:val="1"/>
    <w:qFormat/>
    <w:uiPriority w:val="99"/>
    <w:pPr>
      <w:adjustRightInd w:val="0"/>
      <w:spacing w:line="420" w:lineRule="atLeast"/>
      <w:jc w:val="left"/>
      <w:textAlignment w:val="baseline"/>
    </w:pPr>
    <w:rPr>
      <w:kern w:val="0"/>
      <w:szCs w:val="20"/>
    </w:rPr>
  </w:style>
  <w:style w:type="paragraph" w:customStyle="1" w:styleId="225">
    <w:name w:val="封面上部"/>
    <w:basedOn w:val="1"/>
    <w:qFormat/>
    <w:uiPriority w:val="99"/>
    <w:pPr>
      <w:adjustRightInd w:val="0"/>
      <w:spacing w:line="312" w:lineRule="atLeast"/>
      <w:jc w:val="center"/>
      <w:textAlignment w:val="baseline"/>
    </w:pPr>
    <w:rPr>
      <w:rFonts w:ascii="黑体" w:eastAsia="黑体"/>
      <w:kern w:val="0"/>
      <w:sz w:val="32"/>
      <w:szCs w:val="20"/>
    </w:rPr>
  </w:style>
  <w:style w:type="character" w:customStyle="1" w:styleId="226">
    <w:name w:val="正文文本缩进 Char1"/>
    <w:qFormat/>
    <w:locked/>
    <w:uiPriority w:val="99"/>
    <w:rPr>
      <w:rFonts w:ascii="楷体_GB2312" w:eastAsia="楷体_GB2312"/>
      <w:sz w:val="28"/>
    </w:rPr>
  </w:style>
  <w:style w:type="paragraph" w:customStyle="1" w:styleId="227">
    <w:name w:val="TOC 标题2"/>
    <w:basedOn w:val="5"/>
    <w:next w:val="1"/>
    <w:qFormat/>
    <w:uiPriority w:val="99"/>
    <w:pPr>
      <w:widowControl/>
      <w:spacing w:before="480" w:after="0" w:line="276" w:lineRule="auto"/>
      <w:jc w:val="left"/>
      <w:outlineLvl w:val="9"/>
    </w:pPr>
    <w:rPr>
      <w:rFonts w:ascii="Cambria" w:hAnsi="Cambria" w:eastAsia="宋体"/>
      <w:b/>
      <w:color w:val="365F91"/>
      <w:kern w:val="0"/>
      <w:sz w:val="28"/>
      <w:szCs w:val="28"/>
    </w:rPr>
  </w:style>
  <w:style w:type="paragraph" w:customStyle="1" w:styleId="228">
    <w:name w:val="列出段落2"/>
    <w:basedOn w:val="1"/>
    <w:qFormat/>
    <w:uiPriority w:val="99"/>
    <w:pPr>
      <w:ind w:firstLine="420" w:firstLineChars="200"/>
    </w:pPr>
    <w:rPr>
      <w:szCs w:val="20"/>
    </w:rPr>
  </w:style>
  <w:style w:type="character" w:customStyle="1" w:styleId="229">
    <w:name w:val="正文文本 Char1"/>
    <w:qFormat/>
    <w:uiPriority w:val="99"/>
    <w:rPr>
      <w:kern w:val="2"/>
      <w:sz w:val="28"/>
    </w:rPr>
  </w:style>
  <w:style w:type="paragraph" w:customStyle="1" w:styleId="230">
    <w:name w:val="标准"/>
    <w:basedOn w:val="1"/>
    <w:qFormat/>
    <w:uiPriority w:val="99"/>
    <w:pPr>
      <w:adjustRightInd w:val="0"/>
      <w:spacing w:line="360" w:lineRule="auto"/>
      <w:jc w:val="center"/>
      <w:textAlignment w:val="baseline"/>
    </w:pPr>
    <w:rPr>
      <w:kern w:val="0"/>
      <w:szCs w:val="20"/>
    </w:rPr>
  </w:style>
  <w:style w:type="paragraph" w:customStyle="1" w:styleId="231">
    <w:name w:val="xl30"/>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2">
    <w:name w:val="xl31"/>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3">
    <w:name w:val="xl32"/>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4">
    <w:name w:val="xl33"/>
    <w:basedOn w:val="1"/>
    <w:qFormat/>
    <w:uiPriority w:val="99"/>
    <w:pPr>
      <w:widowControl/>
      <w:spacing w:before="100" w:beforeAutospacing="1" w:after="100" w:afterAutospacing="1"/>
      <w:jc w:val="center"/>
    </w:pPr>
    <w:rPr>
      <w:rFonts w:ascii="仿宋_GB2312" w:hAnsi="宋体" w:eastAsia="仿宋_GB2312"/>
      <w:kern w:val="0"/>
      <w:sz w:val="24"/>
    </w:rPr>
  </w:style>
  <w:style w:type="paragraph" w:customStyle="1" w:styleId="235">
    <w:name w:val="xl34"/>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6">
    <w:name w:val="xl35"/>
    <w:basedOn w:val="1"/>
    <w:qFormat/>
    <w:uiPriority w:val="99"/>
    <w:pPr>
      <w:widowControl/>
      <w:spacing w:before="100" w:beforeAutospacing="1" w:after="100" w:afterAutospacing="1"/>
      <w:jc w:val="center"/>
    </w:pPr>
    <w:rPr>
      <w:rFonts w:ascii="仿宋_GB2312" w:hAnsi="宋体" w:eastAsia="仿宋_GB2312"/>
      <w:kern w:val="0"/>
      <w:sz w:val="24"/>
    </w:rPr>
  </w:style>
  <w:style w:type="paragraph" w:customStyle="1" w:styleId="237">
    <w:name w:val="xl36"/>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8">
    <w:name w:val="xl37"/>
    <w:basedOn w:val="1"/>
    <w:qFormat/>
    <w:uiPriority w:val="99"/>
    <w:pPr>
      <w:widowControl/>
      <w:spacing w:before="100" w:beforeAutospacing="1" w:after="100" w:afterAutospacing="1"/>
      <w:jc w:val="right"/>
    </w:pPr>
    <w:rPr>
      <w:rFonts w:ascii="仿宋_GB2312" w:hAnsi="宋体" w:eastAsia="仿宋_GB2312"/>
      <w:kern w:val="0"/>
      <w:sz w:val="24"/>
    </w:rPr>
  </w:style>
  <w:style w:type="paragraph" w:customStyle="1" w:styleId="239">
    <w:name w:val="xl38"/>
    <w:basedOn w:val="1"/>
    <w:qFormat/>
    <w:uiPriority w:val="99"/>
    <w:pPr>
      <w:widowControl/>
      <w:spacing w:before="100" w:beforeAutospacing="1" w:after="100" w:afterAutospacing="1"/>
      <w:jc w:val="center"/>
    </w:pPr>
    <w:rPr>
      <w:rFonts w:ascii="仿宋_GB2312" w:hAnsi="宋体" w:eastAsia="仿宋_GB2312"/>
      <w:kern w:val="0"/>
      <w:sz w:val="24"/>
    </w:rPr>
  </w:style>
  <w:style w:type="paragraph" w:customStyle="1" w:styleId="240">
    <w:name w:val="xl39"/>
    <w:basedOn w:val="1"/>
    <w:qFormat/>
    <w:uiPriority w:val="99"/>
    <w:pPr>
      <w:widowControl/>
      <w:spacing w:before="100" w:beforeAutospacing="1" w:after="100" w:afterAutospacing="1"/>
      <w:jc w:val="center"/>
    </w:pPr>
    <w:rPr>
      <w:rFonts w:ascii="仿宋_GB2312" w:hAnsi="宋体" w:eastAsia="仿宋_GB2312"/>
      <w:b/>
      <w:bCs/>
      <w:kern w:val="0"/>
      <w:sz w:val="24"/>
    </w:rPr>
  </w:style>
  <w:style w:type="paragraph" w:customStyle="1" w:styleId="241">
    <w:name w:val="xl4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kern w:val="0"/>
      <w:sz w:val="24"/>
    </w:rPr>
  </w:style>
  <w:style w:type="paragraph" w:customStyle="1" w:styleId="242">
    <w:name w:val="xl41"/>
    <w:basedOn w:val="1"/>
    <w:qFormat/>
    <w:uiPriority w:val="99"/>
    <w:pPr>
      <w:widowControl/>
      <w:pBdr>
        <w:left w:val="single" w:color="auto" w:sz="4" w:space="0"/>
        <w:right w:val="single" w:color="auto" w:sz="4" w:space="0"/>
      </w:pBdr>
      <w:spacing w:before="100" w:beforeAutospacing="1" w:after="100" w:afterAutospacing="1"/>
      <w:jc w:val="center"/>
    </w:pPr>
    <w:rPr>
      <w:rFonts w:ascii="仿宋_GB2312" w:hAnsi="宋体" w:eastAsia="仿宋_GB2312"/>
      <w:kern w:val="0"/>
      <w:sz w:val="24"/>
    </w:rPr>
  </w:style>
  <w:style w:type="paragraph" w:customStyle="1" w:styleId="243">
    <w:name w:val="xl4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kern w:val="0"/>
      <w:sz w:val="24"/>
    </w:rPr>
  </w:style>
  <w:style w:type="paragraph" w:customStyle="1" w:styleId="244">
    <w:name w:val="xl43"/>
    <w:basedOn w:val="1"/>
    <w:qFormat/>
    <w:uiPriority w:val="99"/>
    <w:pPr>
      <w:widowControl/>
      <w:spacing w:before="100" w:beforeAutospacing="1" w:after="100" w:afterAutospacing="1"/>
      <w:jc w:val="center"/>
    </w:pPr>
    <w:rPr>
      <w:rFonts w:ascii="仿宋_GB2312" w:hAnsi="宋体" w:eastAsia="仿宋_GB2312"/>
      <w:b/>
      <w:bCs/>
      <w:kern w:val="0"/>
      <w:sz w:val="32"/>
      <w:szCs w:val="32"/>
    </w:rPr>
  </w:style>
  <w:style w:type="paragraph" w:customStyle="1" w:styleId="245">
    <w:name w:val="正文小4号字"/>
    <w:basedOn w:val="1"/>
    <w:qFormat/>
    <w:uiPriority w:val="99"/>
    <w:pPr>
      <w:spacing w:line="400" w:lineRule="exact"/>
      <w:ind w:firstLine="500" w:firstLineChars="200"/>
    </w:pPr>
    <w:rPr>
      <w:spacing w:val="5"/>
      <w:sz w:val="24"/>
      <w:szCs w:val="20"/>
    </w:rPr>
  </w:style>
  <w:style w:type="paragraph" w:customStyle="1" w:styleId="246">
    <w:name w:val="Table Text"/>
    <w:qFormat/>
    <w:uiPriority w:val="99"/>
    <w:pPr>
      <w:snapToGrid w:val="0"/>
      <w:spacing w:before="80" w:after="80"/>
    </w:pPr>
    <w:rPr>
      <w:rFonts w:ascii="Arial" w:hAnsi="Arial" w:eastAsia="宋体" w:cs="Times New Roman"/>
      <w:kern w:val="0"/>
      <w:sz w:val="18"/>
      <w:szCs w:val="20"/>
      <w:lang w:val="en-US" w:eastAsia="zh-CN" w:bidi="ar-SA"/>
    </w:rPr>
  </w:style>
  <w:style w:type="paragraph" w:customStyle="1" w:styleId="24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48">
    <w:name w:val="正文首行缩进两字符"/>
    <w:basedOn w:val="1"/>
    <w:qFormat/>
    <w:uiPriority w:val="99"/>
    <w:pPr>
      <w:spacing w:line="360" w:lineRule="auto"/>
      <w:ind w:firstLine="200" w:firstLineChars="200"/>
    </w:pPr>
  </w:style>
  <w:style w:type="character" w:customStyle="1" w:styleId="249">
    <w:name w:val="Normal (Web) Char"/>
    <w:link w:val="51"/>
    <w:qFormat/>
    <w:locked/>
    <w:uiPriority w:val="99"/>
    <w:rPr>
      <w:rFonts w:ascii="宋体" w:eastAsia="宋体"/>
      <w:sz w:val="24"/>
    </w:rPr>
  </w:style>
  <w:style w:type="character" w:customStyle="1" w:styleId="250">
    <w:name w:val="纯文本 Char1"/>
    <w:semiHidden/>
    <w:qFormat/>
    <w:uiPriority w:val="99"/>
    <w:rPr>
      <w:rFonts w:ascii="宋体" w:hAnsi="Courier New"/>
      <w:kern w:val="1"/>
      <w:sz w:val="21"/>
      <w:lang w:eastAsia="ar-SA" w:bidi="ar-SA"/>
    </w:rPr>
  </w:style>
  <w:style w:type="paragraph" w:customStyle="1" w:styleId="251">
    <w:name w:val="myp4"/>
    <w:basedOn w:val="1"/>
    <w:qFormat/>
    <w:uiPriority w:val="99"/>
    <w:pPr>
      <w:widowControl/>
      <w:spacing w:before="100" w:beforeAutospacing="1" w:after="100" w:afterAutospacing="1"/>
      <w:jc w:val="center"/>
    </w:pPr>
    <w:rPr>
      <w:rFonts w:ascii="宋体" w:hAnsi="宋体" w:cs="宋体"/>
      <w:b/>
      <w:bCs/>
      <w:kern w:val="0"/>
      <w:sz w:val="40"/>
      <w:szCs w:val="40"/>
    </w:rPr>
  </w:style>
  <w:style w:type="paragraph" w:customStyle="1" w:styleId="252">
    <w:name w:val="List Bullet2"/>
    <w:basedOn w:val="1"/>
    <w:qFormat/>
    <w:uiPriority w:val="99"/>
    <w:pPr>
      <w:widowControl/>
      <w:numPr>
        <w:ilvl w:val="0"/>
        <w:numId w:val="13"/>
      </w:numPr>
      <w:tabs>
        <w:tab w:val="left" w:pos="1260"/>
      </w:tabs>
      <w:spacing w:before="120" w:after="120" w:line="360" w:lineRule="auto"/>
      <w:ind w:left="840" w:right="340"/>
      <w:jc w:val="left"/>
    </w:pPr>
    <w:rPr>
      <w:rFonts w:ascii="宋体" w:hAnsi="宋体"/>
      <w:kern w:val="0"/>
      <w:sz w:val="24"/>
      <w:szCs w:val="20"/>
    </w:rPr>
  </w:style>
  <w:style w:type="paragraph" w:customStyle="1" w:styleId="253">
    <w:name w:val="È¡ÀÊ¡ÎÄ¡À¾"/>
    <w:basedOn w:val="1"/>
    <w:qFormat/>
    <w:uiPriority w:val="99"/>
    <w:pPr>
      <w:widowControl/>
      <w:overflowPunct w:val="0"/>
      <w:autoSpaceDE w:val="0"/>
      <w:autoSpaceDN w:val="0"/>
      <w:adjustRightInd w:val="0"/>
      <w:jc w:val="left"/>
      <w:textAlignment w:val="baseline"/>
    </w:pPr>
    <w:rPr>
      <w:kern w:val="0"/>
      <w:sz w:val="24"/>
      <w:szCs w:val="20"/>
    </w:rPr>
  </w:style>
  <w:style w:type="paragraph" w:customStyle="1" w:styleId="254">
    <w:name w:val="_Style 3"/>
    <w:basedOn w:val="1"/>
    <w:qFormat/>
    <w:uiPriority w:val="99"/>
    <w:pPr>
      <w:ind w:firstLine="420" w:firstLineChars="200"/>
    </w:pPr>
    <w:rPr>
      <w:szCs w:val="20"/>
    </w:rPr>
  </w:style>
  <w:style w:type="paragraph" w:customStyle="1" w:styleId="255">
    <w:name w:val="#1.1 一级无标题条文"/>
    <w:basedOn w:val="6"/>
    <w:qFormat/>
    <w:uiPriority w:val="99"/>
    <w:pPr>
      <w:widowControl/>
      <w:spacing w:before="0" w:after="0" w:line="360" w:lineRule="auto"/>
      <w:jc w:val="left"/>
    </w:pPr>
    <w:rPr>
      <w:rFonts w:ascii="宋体" w:hAnsi="Cambria" w:eastAsia="宋体"/>
      <w:sz w:val="24"/>
    </w:rPr>
  </w:style>
  <w:style w:type="paragraph" w:customStyle="1" w:styleId="256">
    <w:name w:val="&amp;2 列项#1 字母编号（一级）"/>
    <w:qFormat/>
    <w:uiPriority w:val="99"/>
    <w:pPr>
      <w:spacing w:line="360" w:lineRule="auto"/>
      <w:jc w:val="both"/>
    </w:pPr>
    <w:rPr>
      <w:rFonts w:ascii="宋体" w:hAnsi="Times New Roman" w:eastAsia="宋体" w:cs="Times New Roman"/>
      <w:kern w:val="0"/>
      <w:sz w:val="24"/>
      <w:szCs w:val="20"/>
      <w:lang w:val="en-US" w:eastAsia="zh-CN" w:bidi="ar-SA"/>
    </w:rPr>
  </w:style>
  <w:style w:type="paragraph" w:customStyle="1" w:styleId="257">
    <w:name w:val="CD正文"/>
    <w:basedOn w:val="1"/>
    <w:qFormat/>
    <w:uiPriority w:val="99"/>
    <w:pPr>
      <w:widowControl/>
      <w:spacing w:line="360" w:lineRule="auto"/>
      <w:ind w:firstLine="493"/>
      <w:jc w:val="left"/>
    </w:pPr>
    <w:rPr>
      <w:kern w:val="0"/>
      <w:sz w:val="30"/>
      <w:szCs w:val="28"/>
    </w:rPr>
  </w:style>
  <w:style w:type="paragraph" w:styleId="258">
    <w:name w:val="List Paragraph"/>
    <w:basedOn w:val="1"/>
    <w:qFormat/>
    <w:uiPriority w:val="34"/>
    <w:pPr>
      <w:ind w:firstLine="420" w:firstLineChars="200"/>
    </w:pPr>
    <w:rPr>
      <w:rFonts w:ascii="Times New Roman" w:hAnsi="Times New Roman"/>
      <w:kern w:val="2"/>
      <w:sz w:val="28"/>
    </w:rPr>
  </w:style>
  <w:style w:type="paragraph" w:customStyle="1" w:styleId="259">
    <w:name w:val="13、表格内居中正文"/>
    <w:basedOn w:val="1"/>
    <w:qFormat/>
    <w:uiPriority w:val="0"/>
    <w:pPr>
      <w:tabs>
        <w:tab w:val="left" w:pos="0"/>
      </w:tabs>
      <w:wordWrap w:val="0"/>
      <w:topLinePunct/>
      <w:adjustRightInd w:val="0"/>
      <w:snapToGrid w:val="0"/>
      <w:spacing w:line="360" w:lineRule="exact"/>
      <w:jc w:val="center"/>
    </w:pPr>
    <w:rPr>
      <w:rFonts w:ascii="宋体" w:hAnsi="宋体" w:eastAsia="宋体" w:cs="Times New Roman"/>
    </w:rPr>
  </w:style>
  <w:style w:type="paragraph" w:customStyle="1" w:styleId="260">
    <w:name w:val="12、表格内左对齐正文"/>
    <w:basedOn w:val="1"/>
    <w:qFormat/>
    <w:uiPriority w:val="0"/>
    <w:pPr>
      <w:tabs>
        <w:tab w:val="left" w:pos="0"/>
      </w:tabs>
      <w:wordWrap w:val="0"/>
      <w:topLinePunct/>
      <w:adjustRightInd w:val="0"/>
      <w:snapToGrid w:val="0"/>
      <w:spacing w:line="360" w:lineRule="exact"/>
      <w:ind w:left="48" w:leftChars="20"/>
      <w:jc w:val="left"/>
    </w:pPr>
    <w:rPr>
      <w:rFonts w:ascii="宋体" w:hAnsi="宋体" w:eastAsia="宋体" w:cs="Times New Roman"/>
      <w:kern w:val="0"/>
      <w:szCs w:val="20"/>
    </w:rPr>
  </w:style>
  <w:style w:type="paragraph" w:customStyle="1" w:styleId="261">
    <w:name w:val="_Style 74"/>
    <w:basedOn w:val="1"/>
    <w:next w:val="258"/>
    <w:qFormat/>
    <w:uiPriority w:val="0"/>
    <w:pPr>
      <w:ind w:firstLine="420" w:firstLineChars="200"/>
    </w:pPr>
  </w:style>
  <w:style w:type="character" w:customStyle="1" w:styleId="262">
    <w:name w:val="fontstyle01"/>
    <w:basedOn w:val="59"/>
    <w:qFormat/>
    <w:uiPriority w:val="0"/>
    <w:rPr>
      <w:rFonts w:hint="eastAsia" w:ascii="宋体" w:hAnsi="宋体" w:eastAsia="宋体"/>
      <w:color w:val="000000"/>
      <w:sz w:val="22"/>
      <w:szCs w:val="22"/>
    </w:rPr>
  </w:style>
  <w:style w:type="paragraph" w:customStyle="1" w:styleId="263">
    <w:name w:val="_Style 2"/>
    <w:basedOn w:val="1"/>
    <w:qFormat/>
    <w:uiPriority w:val="0"/>
    <w:pPr>
      <w:spacing w:line="360" w:lineRule="auto"/>
      <w:ind w:firstLine="420" w:firstLineChars="200"/>
    </w:pPr>
    <w:rPr>
      <w:rFonts w:ascii="新宋体" w:hAnsi="新宋体" w:cs="Times New Roman (正文 CS 字体)"/>
      <w:kern w:val="2"/>
      <w:sz w:val="28"/>
    </w:rPr>
  </w:style>
  <w:style w:type="paragraph" w:customStyle="1" w:styleId="264">
    <w:name w:val="null3"/>
    <w:hidden/>
    <w:qFormat/>
    <w:uiPriority w:val="0"/>
    <w:rPr>
      <w:rFonts w:hint="eastAsia" w:asciiTheme="minorHAnsi" w:hAnsiTheme="minorHAnsi" w:eastAsiaTheme="minorEastAsia" w:cstheme="minorBidi"/>
      <w:kern w:val="0"/>
      <w:sz w:val="20"/>
      <w:szCs w:val="20"/>
      <w:lang w:val="en-US" w:eastAsia="zh-Hans" w:bidi="ar-SA"/>
    </w:rPr>
  </w:style>
  <w:style w:type="paragraph" w:customStyle="1" w:styleId="265">
    <w:name w:val="样式 首行缩进:  2 字符1"/>
    <w:basedOn w:val="1"/>
    <w:qFormat/>
    <w:uiPriority w:val="0"/>
    <w:pPr>
      <w:spacing w:line="360" w:lineRule="auto"/>
      <w:ind w:firstLine="480" w:firstLineChars="200"/>
    </w:pPr>
    <w:rPr>
      <w:rFonts w:cs="宋体"/>
      <w:sz w:val="24"/>
      <w:szCs w:val="20"/>
    </w:rPr>
  </w:style>
  <w:style w:type="table" w:customStyle="1" w:styleId="266">
    <w:name w:val="网格型29"/>
    <w:basedOn w:val="56"/>
    <w:qFormat/>
    <w:uiPriority w:val="99"/>
    <w:rPr>
      <w:rFonts w:ascii="宋体" w:hAnsi="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7">
    <w:name w:val="正文2"/>
    <w:basedOn w:val="1"/>
    <w:qFormat/>
    <w:uiPriority w:val="0"/>
    <w:pPr>
      <w:spacing w:before="156" w:line="360" w:lineRule="auto"/>
      <w:ind w:firstLine="510" w:firstLineChars="200"/>
    </w:pPr>
    <w:rPr>
      <w:rFonts w:ascii="Calibri" w:hAnsi="Calibri" w:eastAsia="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miit</Company>
  <Pages>10</Pages>
  <Words>4588</Words>
  <Characters>4760</Characters>
  <Lines>0</Lines>
  <Paragraphs>0</Paragraphs>
  <TotalTime>40</TotalTime>
  <ScaleCrop>false</ScaleCrop>
  <LinksUpToDate>false</LinksUpToDate>
  <CharactersWithSpaces>4886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2016-08-16T02:10:00Z</dcterms:created>
  <dc:creator>mj</dc:creator>
  <cp:lastModifiedBy>请叫我小郭</cp:lastModifiedBy>
  <cp:lastPrinted>2024-12-13T07:17:00Z</cp:lastPrinted>
  <dcterms:modified xsi:type="dcterms:W3CDTF">2024-12-14T01:10:35Z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40085CD9DA394BD5A8442114480538BA_13</vt:lpwstr>
  </property>
</Properties>
</file>