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40" w:lineRule="exact"/>
        <w:ind w:left="0" w:leftChars="0" w:right="0"/>
        <w:textAlignment w:val="auto"/>
        <w:rPr>
          <w:rFonts w:ascii="华文细黑" w:hAnsi="华文细黑" w:eastAsia="华文细黑"/>
          <w:b/>
          <w:color w:val="000000" w:themeColor="text1"/>
          <w:sz w:val="44"/>
          <w:szCs w:val="44"/>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219075</wp:posOffset>
                </wp:positionV>
                <wp:extent cx="5676900" cy="635"/>
                <wp:effectExtent l="0" t="0" r="0" b="0"/>
                <wp:wrapNone/>
                <wp:docPr id="17" name="Line 4"/>
                <wp:cNvGraphicFramePr/>
                <a:graphic xmlns:a="http://schemas.openxmlformats.org/drawingml/2006/main">
                  <a:graphicData uri="http://schemas.microsoft.com/office/word/2010/wordprocessingShape">
                    <wps:wsp>
                      <wps:cNvCnPr>
                        <a:cxnSpLocks noChangeShapeType="1"/>
                      </wps:cNvCnPr>
                      <wps:spPr bwMode="auto">
                        <a:xfrm>
                          <a:off x="0" y="0"/>
                          <a:ext cx="5676900" cy="635"/>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0.15pt;margin-top:17.25pt;height:0.05pt;width:447pt;z-index:251660288;mso-width-relative:page;mso-height-relative:page;" filled="f" stroked="t" coordsize="21600,21600" o:gfxdata="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A0BNtQAAAAGAQAADwAAAAAAAAABACAAAAAiAAAA&#10;ZHJzL2Rvd25yZXYueG1sUEsBAhQAFAAAAAgAh07iQJhRY2HSAQAAsAMAAA4AAAAAAAAAAQAgAAAA&#10;IwEAAGRycy9lMm9Eb2MueG1sUEsFBgAAAAAGAAYAWQEAAGcFAAAAAA==&#10;">
                <v:fill on="f" focussize="0,0"/>
                <v:stroke color="#000000" joinstyle="round"/>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142875</wp:posOffset>
                </wp:positionV>
                <wp:extent cx="5715000" cy="635"/>
                <wp:effectExtent l="0" t="19050" r="0" b="37465"/>
                <wp:wrapNone/>
                <wp:docPr id="16" name="Line 3"/>
                <wp:cNvGraphicFramePr/>
                <a:graphic xmlns:a="http://schemas.openxmlformats.org/drawingml/2006/main">
                  <a:graphicData uri="http://schemas.microsoft.com/office/word/2010/wordprocessingShape">
                    <wps:wsp>
                      <wps:cNvCnPr>
                        <a:cxnSpLocks noChangeShapeType="1"/>
                      </wps:cNvCnPr>
                      <wps:spPr bwMode="auto">
                        <a:xfrm>
                          <a:off x="0" y="0"/>
                          <a:ext cx="5715000" cy="635"/>
                        </a:xfrm>
                        <a:prstGeom prst="line">
                          <a:avLst/>
                        </a:prstGeom>
                        <a:noFill/>
                        <a:ln w="38100">
                          <a:solidFill>
                            <a:srgbClr val="000000"/>
                          </a:solidFill>
                          <a:round/>
                        </a:ln>
                        <a:effectLst/>
                      </wps:spPr>
                      <wps:bodyPr/>
                    </wps:wsp>
                  </a:graphicData>
                </a:graphic>
              </wp:anchor>
            </w:drawing>
          </mc:Choice>
          <mc:Fallback>
            <w:pict>
              <v:line id="Line 3" o:spid="_x0000_s1026" o:spt="20" style="position:absolute;left:0pt;margin-left:-3pt;margin-top:11.25pt;height:0.05pt;width:450pt;z-index:251659264;mso-width-relative:page;mso-height-relative:page;" filled="f" stroked="t" coordsize="21600,21600" o:gfxdata="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EckpNMAAAAIAQAADwAAAAAAAAABACAAAAAiAAAAZHJz&#10;L2Rvd25yZXYueG1sUEsBAhQAFAAAAAgAh07iQFzdBPHQAQAAsQMAAA4AAAAAAAAAAQAgAAAAIgEA&#10;AGRycy9lMm9Eb2MueG1sUEsFBgAAAAAGAAYAWQEAAGQFAAAAAA==&#10;">
                <v:fill on="f" focussize="0,0"/>
                <v:stroke weight="3pt" color="#000000" joinstyle="round"/>
                <v:imagedata o:title=""/>
                <o:lock v:ext="edit" aspectratio="f"/>
              </v:line>
            </w:pict>
          </mc:Fallback>
        </mc:AlternateContent>
      </w:r>
    </w:p>
    <w:p>
      <w:pPr>
        <w:pageBreakBefore w:val="0"/>
        <w:widowControl/>
        <w:kinsoku/>
        <w:wordWrap/>
        <w:overflowPunct/>
        <w:topLinePunct w:val="0"/>
        <w:bidi w:val="0"/>
        <w:spacing w:line="540" w:lineRule="exact"/>
        <w:ind w:left="0" w:leftChars="0" w:right="0"/>
        <w:jc w:val="center"/>
        <w:textAlignment w:val="auto"/>
        <w:rPr>
          <w:rFonts w:hint="eastAsia" w:ascii="华文细黑" w:hAnsi="华文细黑" w:eastAsia="华文细黑"/>
          <w:b/>
          <w:bCs/>
          <w:color w:val="000000" w:themeColor="text1"/>
          <w:sz w:val="36"/>
          <w:szCs w:val="36"/>
          <w:lang w:eastAsia="zh-CN"/>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四川省政府政务服务和公共资源交易服务中心</w:t>
      </w:r>
      <w:r>
        <w:rPr>
          <w:rFonts w:ascii="华文细黑" w:hAnsi="华文细黑" w:eastAsia="华文细黑"/>
          <w:b/>
          <w:bCs/>
          <w:color w:val="000000" w:themeColor="text1"/>
          <w:sz w:val="36"/>
          <w:szCs w:val="36"/>
          <w14:textFill>
            <w14:solidFill>
              <w14:schemeClr w14:val="tx1"/>
            </w14:solidFill>
          </w14:textFill>
        </w:rPr>
        <w:t xml:space="preserve">     </w:t>
      </w:r>
      <w:r>
        <w:rPr>
          <w:rFonts w:hint="eastAsia" w:ascii="华文细黑" w:hAnsi="华文细黑" w:eastAsia="华文细黑"/>
          <w:b/>
          <w:bCs/>
          <w:color w:val="000000" w:themeColor="text1"/>
          <w:sz w:val="36"/>
          <w:szCs w:val="36"/>
          <w:lang w:val="en-US" w:eastAsia="zh-CN"/>
          <w14:textFill>
            <w14:solidFill>
              <w14:schemeClr w14:val="tx1"/>
            </w14:solidFill>
          </w14:textFill>
        </w:rPr>
        <w:t>四川省工程建设项目审批管理系统（含四川省行政审批中介服务“网上超市”）等级保护测评和商用密码应用安全性评估服务项目</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Cs w:val="21"/>
          <w:u w:val="single"/>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195580</wp:posOffset>
                </wp:positionV>
                <wp:extent cx="5715000" cy="7620"/>
                <wp:effectExtent l="0" t="0" r="0" b="0"/>
                <wp:wrapNone/>
                <wp:docPr id="14" name="Line 5"/>
                <wp:cNvGraphicFramePr/>
                <a:graphic xmlns:a="http://schemas.openxmlformats.org/drawingml/2006/main">
                  <a:graphicData uri="http://schemas.microsoft.com/office/word/2010/wordprocessingShape">
                    <wps:wsp>
                      <wps:cNvCnPr>
                        <a:cxnSpLocks noChangeShapeType="1"/>
                      </wps:cNvCnPr>
                      <wps:spPr bwMode="auto">
                        <a:xfrm flipV="1">
                          <a:off x="0" y="0"/>
                          <a:ext cx="5715000" cy="7620"/>
                        </a:xfrm>
                        <a:prstGeom prst="line">
                          <a:avLst/>
                        </a:prstGeom>
                        <a:noFill/>
                        <a:ln w="38100">
                          <a:solidFill>
                            <a:srgbClr val="000000"/>
                          </a:solidFill>
                          <a:round/>
                        </a:ln>
                        <a:effectLst/>
                      </wps:spPr>
                      <wps:bodyPr/>
                    </wps:wsp>
                  </a:graphicData>
                </a:graphic>
              </wp:anchor>
            </w:drawing>
          </mc:Choice>
          <mc:Fallback>
            <w:pict>
              <v:line id="Line 5" o:spid="_x0000_s1026" o:spt="20" style="position:absolute;left:0pt;flip:y;margin-left:-3pt;margin-top:15.4pt;height:0.6pt;width:450pt;z-index:251660288;mso-width-relative:page;mso-height-relative:page;" filled="f" stroked="t" coordsize="21600,21600" o:gfxdata="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S2i4c9UAAAAIAQAADwAAAAAAAAABACAA&#10;AAAiAAAAZHJzL2Rvd25yZXYueG1sUEsBAhQAFAAAAAgAh07iQEQjmK/XAQAAvAMAAA4AAAAAAAAA&#10;AQAgAAAAJAEAAGRycy9lMm9Eb2MueG1sUEsFBgAAAAAGAAYAWQEAAG0FAAAAAA==&#10;">
                <v:fill on="f" focussize="0,0"/>
                <v:stroke weight="3pt" color="#000000" joinstyle="round"/>
                <v:imagedata o:title=""/>
                <o:lock v:ext="edit" aspectratio="f"/>
              </v:line>
            </w:pict>
          </mc:Fallback>
        </mc:AlternateConten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比</w:t>
      </w:r>
    </w:p>
    <w:p>
      <w:pPr>
        <w:pStyle w:val="2"/>
        <w:pageBreakBefore w:val="0"/>
        <w:kinsoku/>
        <w:wordWrap/>
        <w:overflowPunct/>
        <w:topLinePunct w:val="0"/>
        <w:bidi w:val="0"/>
        <w:spacing w:line="540" w:lineRule="exact"/>
        <w:ind w:left="0" w:leftChars="0" w:right="0"/>
        <w:textAlignment w:val="auto"/>
      </w:pPr>
    </w:p>
    <w:p>
      <w:pPr>
        <w:pageBreakBefore w:val="0"/>
        <w:kinsoku/>
        <w:wordWrap/>
        <w:overflowPunct/>
        <w:topLinePunct w:val="0"/>
        <w:bidi w:val="0"/>
        <w:spacing w:line="540" w:lineRule="exact"/>
        <w:ind w:left="0" w:leftChars="0" w:right="0"/>
        <w:jc w:val="center"/>
        <w:textAlignment w:val="auto"/>
        <w:rPr>
          <w:rFonts w:hint="eastAsia" w:ascii="华文细黑" w:hAnsi="华文细黑" w:eastAsia="华文细黑"/>
          <w:b/>
          <w:color w:val="000000" w:themeColor="text1"/>
          <w:sz w:val="52"/>
          <w:szCs w:val="36"/>
          <w:lang w:eastAsia="zh-CN"/>
          <w14:textFill>
            <w14:solidFill>
              <w14:schemeClr w14:val="tx1"/>
            </w14:solidFill>
          </w14:textFill>
        </w:rPr>
      </w:pPr>
      <w:r>
        <w:rPr>
          <w:rFonts w:hint="eastAsia" w:ascii="华文细黑" w:hAnsi="华文细黑" w:eastAsia="华文细黑"/>
          <w:b/>
          <w:color w:val="000000" w:themeColor="text1"/>
          <w:sz w:val="52"/>
          <w:szCs w:val="36"/>
          <w:lang w:eastAsia="zh-CN"/>
          <w14:textFill>
            <w14:solidFill>
              <w14:schemeClr w14:val="tx1"/>
            </w14:solidFill>
          </w14:textFill>
        </w:rPr>
        <w:t>选</w:t>
      </w:r>
    </w:p>
    <w:p>
      <w:pPr>
        <w:pStyle w:val="2"/>
        <w:pageBreakBefore w:val="0"/>
        <w:kinsoku/>
        <w:wordWrap/>
        <w:overflowPunct/>
        <w:topLinePunct w:val="0"/>
        <w:bidi w:val="0"/>
        <w:spacing w:line="540" w:lineRule="exact"/>
        <w:ind w:left="0" w:leftChars="0" w:right="0"/>
        <w:textAlignment w:val="auto"/>
        <w:rPr>
          <w:rFonts w:hint="eastAsia"/>
          <w:lang w:eastAsia="zh-CN"/>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文</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52"/>
          <w:szCs w:val="36"/>
          <w14:textFill>
            <w14:solidFill>
              <w14:schemeClr w14:val="tx1"/>
            </w14:solidFill>
          </w14:textFill>
        </w:rPr>
      </w:pPr>
      <w:r>
        <w:rPr>
          <w:rFonts w:hint="eastAsia" w:ascii="华文细黑" w:hAnsi="华文细黑" w:eastAsia="华文细黑"/>
          <w:b/>
          <w:color w:val="000000" w:themeColor="text1"/>
          <w:sz w:val="52"/>
          <w:szCs w:val="36"/>
          <w14:textFill>
            <w14:solidFill>
              <w14:schemeClr w14:val="tx1"/>
            </w14:solidFill>
          </w14:textFill>
        </w:rPr>
        <w:t>件</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szCs w:val="32"/>
          <w14:textFill>
            <w14:solidFill>
              <w14:schemeClr w14:val="tx1"/>
            </w14:solidFill>
          </w14:textFill>
        </w:rPr>
      </w:pP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bCs/>
          <w:color w:val="000000" w:themeColor="text1"/>
          <w:sz w:val="36"/>
          <w:szCs w:val="36"/>
          <w14:textFill>
            <w14:solidFill>
              <w14:schemeClr w14:val="tx1"/>
            </w14:solidFill>
          </w14:textFill>
        </w:rPr>
      </w:pPr>
      <w:r>
        <w:rPr>
          <w:rFonts w:hint="eastAsia" w:ascii="华文细黑" w:hAnsi="华文细黑" w:eastAsia="华文细黑"/>
          <w:b/>
          <w:bCs/>
          <w:color w:val="000000" w:themeColor="text1"/>
          <w:sz w:val="36"/>
          <w:szCs w:val="36"/>
          <w14:textFill>
            <w14:solidFill>
              <w14:schemeClr w14:val="tx1"/>
            </w14:solidFill>
          </w14:textFill>
        </w:rPr>
        <w:t>四川省</w:t>
      </w:r>
      <w:r>
        <w:rPr>
          <w:rFonts w:hint="eastAsia" w:ascii="华文细黑" w:hAnsi="华文细黑" w:eastAsia="华文细黑"/>
          <w:b/>
          <w:bCs/>
          <w:color w:val="000000" w:themeColor="text1"/>
          <w:sz w:val="36"/>
          <w:szCs w:val="36"/>
          <w:lang w:eastAsia="zh-CN"/>
          <w14:textFill>
            <w14:solidFill>
              <w14:schemeClr w14:val="tx1"/>
            </w14:solidFill>
          </w14:textFill>
        </w:rPr>
        <w:t>政府</w:t>
      </w:r>
      <w:r>
        <w:rPr>
          <w:rFonts w:hint="eastAsia" w:ascii="华文细黑" w:hAnsi="华文细黑" w:eastAsia="华文细黑"/>
          <w:b/>
          <w:bCs/>
          <w:color w:val="000000" w:themeColor="text1"/>
          <w:sz w:val="36"/>
          <w:szCs w:val="36"/>
          <w14:textFill>
            <w14:solidFill>
              <w14:schemeClr w14:val="tx1"/>
            </w14:solidFill>
          </w14:textFill>
        </w:rPr>
        <w:t>政务服务和公共资源交易服务中心</w:t>
      </w:r>
    </w:p>
    <w:p>
      <w:pPr>
        <w:pageBreakBefore w:val="0"/>
        <w:kinsoku/>
        <w:wordWrap/>
        <w:overflowPunct/>
        <w:topLinePunct w:val="0"/>
        <w:bidi w:val="0"/>
        <w:spacing w:line="540" w:lineRule="exact"/>
        <w:ind w:left="0" w:leftChars="0" w:right="0"/>
        <w:jc w:val="center"/>
        <w:textAlignment w:val="auto"/>
        <w:rPr>
          <w:rFonts w:ascii="华文细黑" w:hAnsi="华文细黑" w:eastAsia="华文细黑"/>
          <w:b/>
          <w:color w:val="000000" w:themeColor="text1"/>
          <w:sz w:val="32"/>
          <w14:textFill>
            <w14:solidFill>
              <w14:schemeClr w14:val="tx1"/>
            </w14:solidFill>
          </w14:textFill>
        </w:rPr>
      </w:pPr>
      <w:r>
        <w:rPr>
          <w:rFonts w:ascii="华文细黑" w:hAnsi="华文细黑" w:eastAsia="华文细黑"/>
          <w:b/>
          <w:color w:val="000000" w:themeColor="text1"/>
          <w:sz w:val="32"/>
          <w14:textFill>
            <w14:solidFill>
              <w14:schemeClr w14:val="tx1"/>
            </w14:solidFill>
          </w14:textFill>
        </w:rPr>
        <w:t>202</w:t>
      </w:r>
      <w:r>
        <w:rPr>
          <w:rFonts w:hint="eastAsia" w:ascii="华文细黑" w:hAnsi="华文细黑" w:eastAsia="华文细黑"/>
          <w:b/>
          <w:color w:val="000000" w:themeColor="text1"/>
          <w:sz w:val="32"/>
          <w:lang w:val="en-US" w:eastAsia="zh-CN"/>
          <w14:textFill>
            <w14:solidFill>
              <w14:schemeClr w14:val="tx1"/>
            </w14:solidFill>
          </w14:textFill>
        </w:rPr>
        <w:t>4</w:t>
      </w:r>
      <w:r>
        <w:rPr>
          <w:rFonts w:hint="eastAsia" w:ascii="华文细黑" w:hAnsi="华文细黑" w:eastAsia="华文细黑"/>
          <w:b/>
          <w:color w:val="000000" w:themeColor="text1"/>
          <w:sz w:val="32"/>
          <w14:textFill>
            <w14:solidFill>
              <w14:schemeClr w14:val="tx1"/>
            </w14:solidFill>
          </w14:textFill>
        </w:rPr>
        <w:t>年</w:t>
      </w:r>
      <w:r>
        <w:rPr>
          <w:rFonts w:hint="eastAsia" w:ascii="华文细黑" w:hAnsi="华文细黑" w:eastAsia="华文细黑"/>
          <w:b/>
          <w:color w:val="000000" w:themeColor="text1"/>
          <w:sz w:val="32"/>
          <w:lang w:val="en-US" w:eastAsia="zh-CN"/>
          <w14:textFill>
            <w14:solidFill>
              <w14:schemeClr w14:val="tx1"/>
            </w14:solidFill>
          </w14:textFill>
        </w:rPr>
        <w:t>12</w:t>
      </w:r>
      <w:r>
        <w:rPr>
          <w:rFonts w:hint="eastAsia" w:ascii="华文细黑" w:hAnsi="华文细黑" w:eastAsia="华文细黑"/>
          <w:b/>
          <w:color w:val="000000" w:themeColor="text1"/>
          <w:sz w:val="32"/>
          <w14:textFill>
            <w14:solidFill>
              <w14:schemeClr w14:val="tx1"/>
            </w14:solidFill>
          </w14:textFill>
        </w:rPr>
        <w:t>月</w:t>
      </w:r>
    </w:p>
    <w:p>
      <w:pPr>
        <w:pageBreakBefore w:val="0"/>
        <w:kinsoku/>
        <w:wordWrap/>
        <w:overflowPunct/>
        <w:topLinePunct w:val="0"/>
        <w:bidi w:val="0"/>
        <w:spacing w:line="540" w:lineRule="exact"/>
        <w:ind w:left="0" w:leftChars="0" w:right="0"/>
        <w:textAlignment w:val="auto"/>
        <w:rPr>
          <w:rFonts w:ascii="华文细黑" w:hAnsi="华文细黑" w:eastAsia="华文细黑"/>
          <w:color w:val="000000" w:themeColor="text1"/>
          <w:sz w:val="32"/>
          <w14:textFill>
            <w14:solidFill>
              <w14:schemeClr w14:val="tx1"/>
            </w14:solidFill>
          </w14:textFill>
        </w:rPr>
        <w:sectPr>
          <w:footerReference r:id="rId3" w:type="default"/>
          <w:pgSz w:w="11906" w:h="16838"/>
          <w:pgMar w:top="1440" w:right="1797" w:bottom="1560" w:left="1797" w:header="851" w:footer="992" w:gutter="0"/>
          <w:pgNumType w:fmt="upperRoman"/>
          <w:cols w:space="425" w:num="1"/>
          <w:titlePg/>
          <w:docGrid w:type="linesAndChars" w:linePitch="380" w:charSpace="0"/>
        </w:sectPr>
      </w:pPr>
    </w:p>
    <w:p>
      <w:pPr>
        <w:pStyle w:val="3"/>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jc w:val="center"/>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0" w:name="_Toc453691462"/>
      <w:bookmarkStart w:id="1" w:name="_Toc227057880"/>
      <w:bookmarkStart w:id="2" w:name="_Toc468808805"/>
      <w:bookmarkStart w:id="3" w:name="_Toc227057922"/>
      <w:bookmarkStart w:id="4" w:name="_Toc107822520"/>
      <w:bookmarkStart w:id="5" w:name="_Toc226969316"/>
      <w:r>
        <w:rPr>
          <w:rFonts w:hint="eastAsia" w:ascii="仿宋_GB2312" w:hAnsi="仿宋_GB2312" w:eastAsia="仿宋_GB2312" w:cs="仿宋_GB2312"/>
          <w:b/>
          <w:color w:val="000000" w:themeColor="text1"/>
          <w:sz w:val="32"/>
          <w:szCs w:val="32"/>
          <w14:textFill>
            <w14:solidFill>
              <w14:schemeClr w14:val="tx1"/>
            </w14:solidFill>
          </w14:textFill>
        </w:rPr>
        <w:t xml:space="preserve">第一章  </w:t>
      </w:r>
      <w:bookmarkEnd w:id="0"/>
      <w:bookmarkEnd w:id="1"/>
      <w:bookmarkEnd w:id="2"/>
      <w:bookmarkStart w:id="6" w:name="_Toc227057881"/>
      <w:bookmarkStart w:id="7" w:name="_Toc226969274"/>
      <w:bookmarkStart w:id="8" w:name="_Toc107822481"/>
      <w:r>
        <w:rPr>
          <w:rFonts w:hint="eastAsia" w:ascii="仿宋_GB2312" w:hAnsi="仿宋_GB2312" w:eastAsia="仿宋_GB2312" w:cs="仿宋_GB2312"/>
          <w:b/>
          <w:color w:val="000000" w:themeColor="text1"/>
          <w:sz w:val="32"/>
          <w:szCs w:val="32"/>
          <w14:textFill>
            <w14:solidFill>
              <w14:schemeClr w14:val="tx1"/>
            </w14:solidFill>
          </w14:textFill>
        </w:rPr>
        <w:t>采购邀请函</w:t>
      </w:r>
    </w:p>
    <w:bookmarkEnd w:id="6"/>
    <w:bookmarkEnd w:id="7"/>
    <w:bookmarkEnd w:id="8"/>
    <w:p>
      <w:pPr>
        <w:pageBreakBefore w:val="0"/>
        <w:widowControl/>
        <w:kinsoku/>
        <w:wordWrap/>
        <w:overflowPunct/>
        <w:topLinePunct w:val="0"/>
        <w:bidi w:val="0"/>
        <w:spacing w:line="540" w:lineRule="exact"/>
        <w:ind w:left="0" w:leftChars="0" w:right="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24"/>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本项目为四川省政府政务服务和公共资源交易服务中心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四川省工程建设项目审批管理系统（含四川省行政审批中介服务“网上超市”）等级保护测评和商用密码应用安全性评估服务项目</w:t>
      </w:r>
      <w:r>
        <w:rPr>
          <w:rFonts w:hint="eastAsia" w:ascii="仿宋_GB2312" w:hAnsi="仿宋_GB2312" w:eastAsia="仿宋_GB2312" w:cs="仿宋_GB2312"/>
          <w:color w:val="000000" w:themeColor="text1"/>
          <w:sz w:val="32"/>
          <w:szCs w:val="32"/>
          <w14:textFill>
            <w14:solidFill>
              <w14:schemeClr w14:val="tx1"/>
            </w14:solidFill>
          </w14:textFill>
        </w:rPr>
        <w:t>，采购单位为四川省政府政务服务和公共资源交易服务中心。本项目采购内容在规定的集中采购目录之外，且在省直部门分散采购限额标准以下，因此我中心拟用</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方式进行自行采购</w:t>
      </w:r>
      <w:r>
        <w:rPr>
          <w:rFonts w:hint="eastAsia" w:ascii="仿宋_GB2312" w:hAnsi="仿宋_GB2312" w:eastAsia="仿宋_GB2312" w:cs="仿宋_GB2312"/>
          <w:color w:val="000000" w:themeColor="text1"/>
          <w:sz w:val="30"/>
          <w:szCs w:val="30"/>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14:textFill>
            <w14:solidFill>
              <w14:schemeClr w14:val="tx1"/>
            </w14:solidFill>
          </w14:textFill>
        </w:rPr>
        <w:t>项目概况：</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采购项目：四川省政府政务服务和公共资源交易服务中心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四川省工程建设项目审批管理系统（含四川省行政审批中介服务“网上超市”）等级保护测评和商用密码应用安全性评估服务项目</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1.2</w:t>
      </w:r>
      <w:r>
        <w:rPr>
          <w:rFonts w:hint="eastAsia" w:ascii="仿宋_GB2312" w:hAnsi="仿宋_GB2312" w:eastAsia="仿宋_GB2312" w:cs="仿宋_GB2312"/>
          <w:color w:val="000000" w:themeColor="text1"/>
          <w:sz w:val="32"/>
          <w:szCs w:val="32"/>
          <w14:textFill>
            <w14:solidFill>
              <w14:schemeClr w14:val="tx1"/>
            </w14:solidFill>
          </w14:textFill>
        </w:rPr>
        <w:t>项目资金：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预算内</w:t>
      </w:r>
      <w:r>
        <w:rPr>
          <w:rFonts w:hint="eastAsia" w:ascii="仿宋_GB2312" w:hAnsi="仿宋_GB2312" w:eastAsia="仿宋_GB2312" w:cs="仿宋_GB2312"/>
          <w:color w:val="000000" w:themeColor="text1"/>
          <w:sz w:val="32"/>
          <w:szCs w:val="32"/>
          <w14:textFill>
            <w14:solidFill>
              <w14:schemeClr w14:val="tx1"/>
            </w14:solidFill>
          </w14:textFill>
        </w:rPr>
        <w:t>资金。</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项目实施方式：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内部采购</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质量效果要求：符合国家相关要求。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采购内容：四川省政府政务服务和公共资源交易服务中心</w:t>
      </w:r>
      <w:r>
        <w:rPr>
          <w:rFonts w:hint="eastAsia" w:eastAsia="仿宋_GB2312" w:cs="Times New Roman"/>
          <w:color w:val="000000" w:themeColor="text1"/>
          <w:sz w:val="32"/>
          <w:szCs w:val="32"/>
          <w:lang w:val="en-US" w:eastAsia="zh-CN"/>
          <w14:textFill>
            <w14:solidFill>
              <w14:schemeClr w14:val="tx1"/>
            </w14:solidFill>
          </w14:textFill>
        </w:rPr>
        <w:t>四川省工程建设项目审批管理系统（含四川省行政审批中介服务“网上超市”）等级保护测评和商用密码应用安全性评估服务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1.6</w:t>
      </w:r>
      <w:r>
        <w:rPr>
          <w:rFonts w:hint="eastAsia" w:ascii="仿宋_GB2312" w:hAnsi="仿宋_GB2312" w:eastAsia="仿宋_GB2312" w:cs="仿宋_GB2312"/>
          <w:color w:val="000000" w:themeColor="text1"/>
          <w:sz w:val="32"/>
          <w:szCs w:val="32"/>
          <w14:textFill>
            <w14:solidFill>
              <w14:schemeClr w14:val="tx1"/>
            </w14:solidFill>
          </w14:textFill>
        </w:rPr>
        <w:t>项目总预算：人民币</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eastAsia="仿宋_GB2312" w:cs="Times New Roman"/>
          <w:color w:val="000000" w:themeColor="text1"/>
          <w:sz w:val="32"/>
          <w:szCs w:val="32"/>
          <w:u w:val="single"/>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万元整（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贰拾万</w:t>
      </w:r>
      <w:r>
        <w:rPr>
          <w:rFonts w:hint="eastAsia" w:ascii="仿宋_GB2312" w:hAnsi="仿宋_GB2312" w:eastAsia="仿宋_GB2312" w:cs="仿宋_GB2312"/>
          <w:color w:val="000000" w:themeColor="text1"/>
          <w:sz w:val="32"/>
          <w:szCs w:val="32"/>
          <w14:textFill>
            <w14:solidFill>
              <w14:schemeClr w14:val="tx1"/>
            </w14:solidFill>
          </w14:textFill>
        </w:rPr>
        <w:t>元整）</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b/>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1.7</w:t>
      </w:r>
      <w:r>
        <w:rPr>
          <w:rFonts w:hint="eastAsia" w:ascii="仿宋_GB2312" w:hAnsi="仿宋_GB2312" w:eastAsia="仿宋_GB2312" w:cs="仿宋_GB2312"/>
          <w:color w:val="000000" w:themeColor="text1"/>
          <w:sz w:val="32"/>
          <w:szCs w:val="32"/>
          <w14:textFill>
            <w14:solidFill>
              <w14:schemeClr w14:val="tx1"/>
            </w14:solidFill>
          </w14:textFill>
        </w:rPr>
        <w:t>中选原则：</w:t>
      </w:r>
      <w:r>
        <w:rPr>
          <w:rFonts w:hint="eastAsia" w:ascii="仿宋_GB2312" w:hAnsi="仿宋_GB2312" w:eastAsia="仿宋_GB2312" w:cs="仿宋_GB2312"/>
          <w:b/>
          <w:color w:val="000000" w:themeColor="text1"/>
          <w:sz w:val="32"/>
          <w:szCs w:val="32"/>
          <w14:textFill>
            <w14:solidFill>
              <w14:schemeClr w14:val="tx1"/>
            </w14:solidFill>
          </w14:textFill>
        </w:rPr>
        <w:t>根据综合评分法按排名由高到低推荐第一名为中标候选人</w:t>
      </w:r>
      <w:r>
        <w:rPr>
          <w:rFonts w:hint="eastAsia" w:ascii="仿宋_GB2312" w:hAnsi="仿宋_GB2312" w:eastAsia="仿宋_GB2312" w:cs="仿宋_GB2312"/>
          <w:b/>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资格审查方式及</w:t>
      </w:r>
      <w:r>
        <w:rPr>
          <w:rFonts w:hint="eastAsia" w:ascii="仿宋_GB2312" w:hAnsi="仿宋_GB2312" w:eastAsia="仿宋_GB2312" w:cs="仿宋_GB2312"/>
          <w:b/>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b/>
          <w:color w:val="000000" w:themeColor="text1"/>
          <w:sz w:val="32"/>
          <w:szCs w:val="32"/>
          <w14:textFill>
            <w14:solidFill>
              <w14:schemeClr w14:val="tx1"/>
            </w14:solidFill>
          </w14:textFill>
        </w:rPr>
        <w:t>资格要求</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本项目采用资格预审，采购评审小组根据采购文件的规定对供应商进行资格审查，若资格审查不合格其响应文件将被否决，采购申请人资格要求如下：</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2.1具有独立承担民事责任的能力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提供营业执照复印件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具有良好的商业信誉和健全的财务会计制度。</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具有履行合同所必需的设备和专业技术能力。</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有依法缴纳税收和社会保障资金的良好记录。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参加政府采购活动近三年内，在经营活动中没有重大违法记录。</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法律、行政法规规定的其他条件。</w:t>
      </w:r>
    </w:p>
    <w:p>
      <w:pPr>
        <w:pStyle w:val="6"/>
        <w:keepNext/>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2.7</w:t>
      </w:r>
      <w:r>
        <w:rPr>
          <w:rFonts w:hint="default" w:ascii="Times New Roman" w:hAnsi="Times New Roman" w:eastAsia="仿宋_GB2312" w:cs="Times New Roman"/>
          <w:sz w:val="32"/>
          <w:szCs w:val="32"/>
          <w:lang w:val="en-US" w:eastAsia="zh-CN"/>
        </w:rPr>
        <w:t>根据项目特殊要求设置的特定条件（不得以不合理的条件对供应商实行差别待遇或歧视待遇）：在国家密码管理局公布的国家密码管理局公告（第42号）《商用密码应用安全性评估试点机构目录》中（提供该公告及附件在国家密码管理局官方网站截图）；或其他由国家密码管理部门发布的能证明其商用密码应用安全性评估主体资格的证明文件（提供该文件能证明主体资格的关键有效页复印件）。</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kern w:val="0"/>
          <w:sz w:val="32"/>
          <w:szCs w:val="32"/>
          <w:lang w:eastAsia="zh-CN"/>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14:textFill>
            <w14:solidFill>
              <w14:schemeClr w14:val="tx1"/>
            </w14:solidFill>
          </w14:textFill>
        </w:rPr>
        <w:t>报名</w:t>
      </w:r>
      <w:r>
        <w:rPr>
          <w:rFonts w:hint="eastAsia" w:ascii="仿宋_GB2312" w:hAnsi="仿宋_GB2312" w:eastAsia="仿宋_GB2312" w:cs="仿宋_GB2312"/>
          <w:b/>
          <w:color w:val="000000" w:themeColor="text1"/>
          <w:sz w:val="32"/>
          <w:szCs w:val="32"/>
          <w:lang w:eastAsia="zh-CN"/>
          <w14:textFill>
            <w14:solidFill>
              <w14:schemeClr w14:val="tx1"/>
            </w14:solidFill>
          </w14:textFill>
        </w:rPr>
        <w:t>方式</w:t>
      </w:r>
    </w:p>
    <w:p>
      <w:pPr>
        <w:keepNext w:val="0"/>
        <w:keepLines w:val="0"/>
        <w:pageBreakBefore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kern w:val="0"/>
          <w:sz w:val="32"/>
          <w:szCs w:val="32"/>
          <w14:textFill>
            <w14:solidFill>
              <w14:schemeClr w14:val="tx1"/>
            </w14:solidFill>
          </w14:textFill>
        </w:rPr>
        <w:t>通过</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省中心门户网站采购公告自行下载比选文件</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获取文件时间为</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2024</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日至</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w:t>
      </w:r>
      <w:r>
        <w:rPr>
          <w:rFonts w:hint="eastAsia" w:eastAsia="仿宋_GB2312" w:cs="Times New Roman"/>
          <w:color w:val="000000" w:themeColor="text1"/>
          <w:kern w:val="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月</w:t>
      </w:r>
      <w:r>
        <w:rPr>
          <w:rFonts w:hint="eastAsia" w:eastAsia="仿宋_GB2312" w:cs="Times New Roman"/>
          <w:color w:val="000000" w:themeColor="text1"/>
          <w:kern w:val="0"/>
          <w:sz w:val="32"/>
          <w:szCs w:val="32"/>
          <w:lang w:val="en-US" w:eastAsia="zh-CN"/>
          <w14:textFill>
            <w14:solidFill>
              <w14:schemeClr w14:val="tx1"/>
            </w14:solidFill>
          </w14:textFill>
        </w:rPr>
        <w:t>12</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日</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17:00</w:t>
      </w:r>
      <w:r>
        <w:rPr>
          <w:rFonts w:hint="eastAsia" w:ascii="仿宋_GB2312" w:hAnsi="仿宋_GB2312" w:eastAsia="仿宋_GB2312" w:cs="仿宋_GB2312"/>
          <w:color w:val="000000" w:themeColor="text1"/>
          <w:kern w:val="0"/>
          <w:sz w:val="32"/>
          <w:szCs w:val="32"/>
          <w14:textFill>
            <w14:solidFill>
              <w14:schemeClr w14:val="tx1"/>
            </w14:solidFill>
          </w14:textFill>
        </w:rPr>
        <w:t>（北京时间）。</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default" w:ascii="Times New Roman" w:hAnsi="Times New Roman" w:eastAsia="仿宋_GB2312" w:cs="Times New Roman"/>
          <w:b/>
          <w:color w:val="000000" w:themeColor="text1"/>
          <w:sz w:val="32"/>
          <w:szCs w:val="32"/>
          <w14:textFill>
            <w14:solidFill>
              <w14:schemeClr w14:val="tx1"/>
            </w14:solidFill>
          </w14:textFill>
        </w:rPr>
        <w:t>4、</w:t>
      </w:r>
      <w:r>
        <w:rPr>
          <w:rFonts w:hint="eastAsia" w:ascii="仿宋_GB2312" w:hAnsi="仿宋_GB2312" w:eastAsia="仿宋_GB2312" w:cs="仿宋_GB2312"/>
          <w:b/>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b/>
          <w:color w:val="000000" w:themeColor="text1"/>
          <w:sz w:val="32"/>
          <w:szCs w:val="32"/>
          <w14:textFill>
            <w14:solidFill>
              <w14:schemeClr w14:val="tx1"/>
            </w14:solidFill>
          </w14:textFill>
        </w:rPr>
        <w:t>的递交</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文件提交的截止时间为</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日上午</w:t>
      </w:r>
      <w:r>
        <w:rPr>
          <w:rFonts w:hint="default" w:ascii="Times New Roman" w:hAnsi="Times New Roman" w:eastAsia="仿宋_GB2312" w:cs="Times New Roman"/>
          <w:color w:val="000000" w:themeColor="text1"/>
          <w:sz w:val="32"/>
          <w:szCs w:val="32"/>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（北京时间），提交地点：</w:t>
      </w:r>
      <w:r>
        <w:rPr>
          <w:rFonts w:hint="eastAsia" w:ascii="仿宋_GB2312" w:hAnsi="仿宋_GB2312" w:eastAsia="仿宋_GB2312" w:cs="仿宋_GB2312"/>
          <w:color w:val="000000" w:themeColor="text1"/>
          <w:kern w:val="0"/>
          <w:sz w:val="32"/>
          <w:szCs w:val="32"/>
          <w14:textFill>
            <w14:solidFill>
              <w14:schemeClr w14:val="tx1"/>
            </w14:solidFill>
          </w14:textFill>
        </w:rPr>
        <w:t>四川省成都市青羊区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1005</w:t>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逾期送达的</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文件将被拒绝。</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本次采购项目将于</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eastAsia="仿宋_GB2312" w:cs="Times New Roman"/>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eastAsia="仿宋_GB2312" w:cs="Times New Roman"/>
          <w:color w:val="000000" w:themeColor="text1"/>
          <w:sz w:val="32"/>
          <w:szCs w:val="32"/>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日在四川省成都市</w:t>
      </w:r>
      <w:r>
        <w:rPr>
          <w:rFonts w:hint="eastAsia" w:ascii="仿宋_GB2312" w:hAnsi="仿宋_GB2312" w:eastAsia="仿宋_GB2312" w:cs="仿宋_GB2312"/>
          <w:color w:val="000000" w:themeColor="text1"/>
          <w:kern w:val="0"/>
          <w:sz w:val="32"/>
          <w:szCs w:val="32"/>
          <w14:textFill>
            <w14:solidFill>
              <w14:schemeClr w14:val="tx1"/>
            </w14:solidFill>
          </w14:textFill>
        </w:rPr>
        <w:t>青羊区</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鼓楼南街</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101</w:t>
      </w:r>
      <w:r>
        <w:rPr>
          <w:rFonts w:hint="eastAsia" w:ascii="仿宋_GB2312" w:hAnsi="仿宋_GB2312" w:eastAsia="仿宋_GB2312" w:cs="仿宋_GB2312"/>
          <w:color w:val="000000" w:themeColor="text1"/>
          <w:kern w:val="0"/>
          <w:sz w:val="32"/>
          <w:szCs w:val="32"/>
          <w14:textFill>
            <w14:solidFill>
              <w14:schemeClr w14:val="tx1"/>
            </w14:solidFill>
          </w14:textFill>
        </w:rPr>
        <w:t>号</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丰德成达中心</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楼</w:t>
      </w:r>
      <w:r>
        <w:rPr>
          <w:rFonts w:hint="eastAsia" w:ascii="仿宋_GB2312" w:hAnsi="仿宋_GB2312" w:eastAsia="仿宋_GB2312" w:cs="仿宋_GB2312"/>
          <w:color w:val="000000" w:themeColor="text1"/>
          <w:sz w:val="32"/>
          <w:szCs w:val="32"/>
          <w14:textFill>
            <w14:solidFill>
              <w14:schemeClr w14:val="tx1"/>
            </w14:solidFill>
          </w14:textFill>
        </w:rPr>
        <w:t>进行评审。无需采购申请人的法定代表人或其委托的授权代表参加。</w:t>
      </w:r>
    </w:p>
    <w:p>
      <w:pPr>
        <w:keepNext w:val="0"/>
        <w:keepLines w:val="0"/>
        <w:pageBreakBefore w:val="0"/>
        <w:kinsoku/>
        <w:wordWrap/>
        <w:overflowPunct/>
        <w:topLinePunct w:val="0"/>
        <w:autoSpaceDE/>
        <w:autoSpaceDN/>
        <w:bidi w:val="0"/>
        <w:adjustRightInd/>
        <w:snapToGrid/>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5、联系方式</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四川省政府政务服务和公共资源交易服务中心</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eastAsia"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联 系 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郭老师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default" w:ascii="Times New Roman" w:hAnsi="Times New Roman" w:eastAsia="仿宋_GB2312" w:cs="Times New Roman"/>
          <w:color w:val="000000" w:themeColor="text1"/>
          <w:kern w:val="0"/>
          <w:sz w:val="32"/>
          <w:szCs w:val="32"/>
          <w:lang w:val="en-US" w:eastAsia="zh-CN"/>
          <w14:textFill>
            <w14:solidFill>
              <w14:schemeClr w14:val="tx1"/>
            </w14:solidFill>
          </w14:textFill>
        </w:rPr>
        <w:t>86953169</w:t>
      </w:r>
    </w:p>
    <w:p>
      <w:pPr>
        <w:keepNext w:val="0"/>
        <w:keepLines w:val="0"/>
        <w:pageBreakBefore w:val="0"/>
        <w:widowControl/>
        <w:kinsoku/>
        <w:wordWrap/>
        <w:overflowPunct/>
        <w:topLinePunct w:val="0"/>
        <w:autoSpaceDE/>
        <w:autoSpaceDN/>
        <w:bidi w:val="0"/>
        <w:adjustRightInd/>
        <w:snapToGrid/>
        <w:spacing w:line="540" w:lineRule="exact"/>
        <w:ind w:left="0" w:leftChars="0" w:right="0" w:firstLine="960" w:firstLineChars="300"/>
        <w:jc w:val="left"/>
        <w:textAlignment w:val="auto"/>
        <w:rPr>
          <w:rFonts w:hint="default" w:ascii="仿宋_GB2312" w:hAnsi="仿宋_GB2312" w:eastAsia="仿宋_GB2312" w:cs="仿宋_GB2312"/>
          <w:color w:val="000000" w:themeColor="text1"/>
          <w:kern w:val="0"/>
          <w:sz w:val="32"/>
          <w:szCs w:val="32"/>
          <w:lang w:val="en-US"/>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         匡老师             </w:t>
      </w:r>
      <w:r>
        <w:rPr>
          <w:rFonts w:hint="eastAsia" w:ascii="仿宋_GB2312" w:hAnsi="仿宋_GB2312" w:eastAsia="仿宋_GB2312" w:cs="仿宋_GB2312"/>
          <w:color w:val="000000" w:themeColor="text1"/>
          <w:kern w:val="0"/>
          <w:sz w:val="32"/>
          <w:szCs w:val="32"/>
          <w14:textFill>
            <w14:solidFill>
              <w14:schemeClr w14:val="tx1"/>
            </w14:solidFill>
          </w14:textFill>
        </w:rPr>
        <w:t>联系电话：</w:t>
      </w:r>
      <w:r>
        <w:rPr>
          <w:rFonts w:hint="eastAsia" w:eastAsia="仿宋_GB2312" w:cs="Times New Roman"/>
          <w:color w:val="000000" w:themeColor="text1"/>
          <w:kern w:val="0"/>
          <w:sz w:val="32"/>
          <w:szCs w:val="32"/>
          <w:lang w:val="en-US" w:eastAsia="zh-CN"/>
          <w14:textFill>
            <w14:solidFill>
              <w14:schemeClr w14:val="tx1"/>
            </w14:solidFill>
          </w14:textFill>
        </w:rPr>
        <w:t>86950273</w:t>
      </w:r>
    </w:p>
    <w:bookmarkEnd w:id="3"/>
    <w:bookmarkEnd w:id="4"/>
    <w:bookmarkEnd w:id="5"/>
    <w:p>
      <w:pPr>
        <w:pStyle w:val="2"/>
        <w:ind w:left="0" w:leftChars="0" w:firstLine="0" w:firstLineChars="0"/>
        <w:rPr>
          <w:rFonts w:hint="eastAsia"/>
        </w:rPr>
      </w:pPr>
      <w:bookmarkStart w:id="9" w:name="_Toc468808806"/>
      <w:bookmarkStart w:id="10" w:name="_Toc227057962"/>
      <w:bookmarkStart w:id="11" w:name="_Toc226969356"/>
    </w:p>
    <w:p>
      <w:pPr>
        <w:pStyle w:val="3"/>
        <w:pageBreakBefore w:val="0"/>
        <w:widowControl w:val="0"/>
        <w:numPr>
          <w:ilvl w:val="0"/>
          <w:numId w:val="14"/>
        </w:numPr>
        <w:kinsoku/>
        <w:wordWrap/>
        <w:overflowPunct/>
        <w:topLinePunct w:val="0"/>
        <w:autoSpaceDE/>
        <w:autoSpaceDN/>
        <w:bidi w:val="0"/>
        <w:adjustRightInd/>
        <w:snapToGrid/>
        <w:spacing w:before="0" w:after="0" w:line="560" w:lineRule="exact"/>
        <w:ind w:left="0" w:leftChars="0" w:right="0"/>
        <w:textAlignment w:val="auto"/>
        <w:rPr>
          <w:rFonts w:hint="eastAsia"/>
          <w:sz w:val="32"/>
          <w:szCs w:val="32"/>
          <w:lang w:val="en-US" w:eastAsia="zh-CN"/>
        </w:rPr>
      </w:pPr>
      <w:r>
        <w:rPr>
          <w:rFonts w:hint="eastAsia" w:ascii="仿宋_GB2312" w:hAnsi="仿宋_GB2312" w:eastAsia="仿宋_GB2312" w:cs="仿宋_GB2312"/>
          <w:b/>
          <w:color w:val="000000" w:themeColor="text1"/>
          <w:sz w:val="32"/>
          <w:szCs w:val="32"/>
          <w14:textFill>
            <w14:solidFill>
              <w14:schemeClr w14:val="tx1"/>
            </w14:solidFill>
          </w14:textFill>
        </w:rPr>
        <w:t>技术规范要求</w:t>
      </w:r>
      <w:bookmarkEnd w:id="9"/>
      <w:bookmarkStart w:id="12" w:name="_Toc468808807"/>
    </w:p>
    <w:p>
      <w:pPr>
        <w:pStyle w:val="4"/>
        <w:pageBreakBefore w:val="0"/>
        <w:widowControl w:val="0"/>
        <w:kinsoku/>
        <w:wordWrap/>
        <w:overflowPunct/>
        <w:topLinePunct w:val="0"/>
        <w:autoSpaceDE/>
        <w:autoSpaceDN/>
        <w:bidi w:val="0"/>
        <w:adjustRightInd/>
        <w:snapToGrid/>
        <w:spacing w:before="0" w:after="0" w:line="560" w:lineRule="exact"/>
        <w:ind w:right="0" w:firstLine="643" w:firstLineChars="200"/>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p>
    <w:p>
      <w:pPr>
        <w:pStyle w:val="4"/>
        <w:keepNext/>
        <w:keepLines/>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textAlignment w:val="auto"/>
        <w:outlineLvl w:val="1"/>
        <w:rPr>
          <w:rFonts w:hint="default" w:ascii="仿宋_GB2312" w:hAnsi="仿宋_GB2312" w:eastAsia="仿宋_GB2312" w:cs="仿宋_GB2312"/>
          <w:b/>
          <w:color w:val="000000" w:themeColor="text1"/>
          <w:sz w:val="32"/>
          <w:lang w:val="en-US" w:eastAsia="zh-CN"/>
          <w14:textFill>
            <w14:solidFill>
              <w14:schemeClr w14:val="tx1"/>
            </w14:solidFill>
          </w14:textFill>
        </w:rPr>
      </w:pPr>
      <w:r>
        <w:rPr>
          <w:rFonts w:hint="eastAsia" w:ascii="仿宋_GB2312" w:hAnsi="仿宋_GB2312" w:eastAsia="仿宋_GB2312" w:cs="仿宋_GB2312"/>
          <w:b/>
          <w:color w:val="000000" w:themeColor="text1"/>
          <w:sz w:val="32"/>
          <w:lang w:val="en-US" w:eastAsia="zh-CN"/>
          <w14:textFill>
            <w14:solidFill>
              <w14:schemeClr w14:val="tx1"/>
            </w14:solidFill>
          </w14:textFill>
        </w:rPr>
        <w:t>一、项目概述</w:t>
      </w:r>
    </w:p>
    <w:p>
      <w:pPr>
        <w:pageBreakBefore w:val="0"/>
        <w:numPr>
          <w:ilvl w:val="0"/>
          <w:numId w:val="0"/>
        </w:numPr>
        <w:wordWrap/>
        <w:overflowPunct/>
        <w:topLinePunct w:val="0"/>
        <w:bidi w:val="0"/>
        <w:adjustRightInd w:val="0"/>
        <w:snapToGrid w:val="0"/>
        <w:spacing w:line="560" w:lineRule="exact"/>
        <w:ind w:firstLine="640" w:firstLineChars="200"/>
        <w:jc w:val="left"/>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提供四川省工程建设项目审批管理系统（含四川省行政审批中介服务“网上超市”）等级保护测评和商用密码应用安全性评估服务测评服务。</w:t>
      </w:r>
    </w:p>
    <w:p>
      <w:pPr>
        <w:pageBreakBefore w:val="0"/>
        <w:numPr>
          <w:ilvl w:val="0"/>
          <w:numId w:val="0"/>
        </w:numPr>
        <w:wordWrap/>
        <w:overflowPunct/>
        <w:topLinePunct w:val="0"/>
        <w:bidi w:val="0"/>
        <w:adjustRightInd w:val="0"/>
        <w:snapToGrid w:val="0"/>
        <w:spacing w:line="560" w:lineRule="exact"/>
        <w:ind w:firstLine="643" w:firstLineChars="200"/>
        <w:jc w:val="left"/>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二、采购项目要求</w:t>
      </w:r>
    </w:p>
    <w:p>
      <w:pPr>
        <w:pStyle w:val="266"/>
        <w:keepNext w:val="0"/>
        <w:keepLines w:val="0"/>
        <w:pageBreakBefore w:val="0"/>
        <w:widowControl w:val="0"/>
        <w:kinsoku/>
        <w:wordWrap/>
        <w:overflowPunct/>
        <w:topLinePunct w:val="0"/>
        <w:autoSpaceDE/>
        <w:autoSpaceDN/>
        <w:bidi w:val="0"/>
        <w:adjustRightInd/>
        <w:snapToGrid/>
        <w:spacing w:before="0" w:line="560" w:lineRule="exact"/>
        <w:ind w:firstLine="562"/>
        <w:textAlignment w:val="auto"/>
        <w:outlineLvl w:val="2"/>
        <w:rPr>
          <w:rFonts w:hint="default" w:ascii="Times New Roman" w:hAnsi="Times New Roman" w:eastAsia="黑体" w:cs="Times New Roman"/>
          <w:b w:val="0"/>
          <w:bCs w:val="0"/>
          <w:sz w:val="28"/>
          <w:szCs w:val="28"/>
          <w:highlight w:val="none"/>
        </w:rPr>
      </w:pPr>
      <w:r>
        <w:rPr>
          <w:rFonts w:hint="eastAsia" w:ascii="Times New Roman" w:hAnsi="Times New Roman" w:eastAsia="黑体" w:cs="Times New Roman"/>
          <w:b w:val="0"/>
          <w:bCs w:val="0"/>
          <w:sz w:val="28"/>
          <w:szCs w:val="28"/>
          <w:highlight w:val="none"/>
          <w:lang w:val="en-US" w:eastAsia="zh-CN"/>
        </w:rPr>
        <w:t>1.</w:t>
      </w:r>
      <w:r>
        <w:rPr>
          <w:rFonts w:hint="default" w:ascii="Times New Roman" w:hAnsi="Times New Roman" w:eastAsia="黑体" w:cs="Times New Roman"/>
          <w:b w:val="0"/>
          <w:bCs w:val="0"/>
          <w:sz w:val="28"/>
          <w:szCs w:val="28"/>
          <w:highlight w:val="none"/>
        </w:rPr>
        <w:t>采购总表</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5386"/>
        <w:gridCol w:w="1078"/>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rPr>
              <w:t>序号</w:t>
            </w:r>
          </w:p>
        </w:tc>
        <w:tc>
          <w:tcPr>
            <w:tcW w:w="53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rPr>
              <w:t>服务名称</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rPr>
              <w:t>单位</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9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rPr>
              <w:t>1</w:t>
            </w:r>
          </w:p>
        </w:tc>
        <w:tc>
          <w:tcPr>
            <w:tcW w:w="53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highlight w:val="none"/>
                <w:lang w:eastAsia="zh-CN"/>
              </w:rPr>
            </w:pPr>
            <w:r>
              <w:rPr>
                <w:rFonts w:hint="eastAsia" w:eastAsia="仿宋_GB2312" w:cs="Times New Roman"/>
                <w:sz w:val="28"/>
                <w:szCs w:val="28"/>
                <w:highlight w:val="none"/>
                <w:lang w:eastAsia="zh-CN"/>
              </w:rPr>
              <w:t>四川省工程建设项目审批管理系统（含四川省行政审批中介服务“网上超市”）等级保护测评和商用密码应用安全性评估服务</w:t>
            </w:r>
            <w:r>
              <w:rPr>
                <w:rFonts w:hint="default" w:ascii="Times New Roman" w:hAnsi="Times New Roman" w:eastAsia="仿宋_GB2312" w:cs="Times New Roman"/>
                <w:sz w:val="28"/>
                <w:szCs w:val="28"/>
                <w:highlight w:val="none"/>
                <w:lang w:eastAsia="zh-CN"/>
              </w:rPr>
              <w:t>测评服务</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rPr>
              <w:t>项</w:t>
            </w:r>
          </w:p>
        </w:tc>
        <w:tc>
          <w:tcPr>
            <w:tcW w:w="106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highlight w:val="none"/>
              </w:rPr>
            </w:pPr>
            <w:r>
              <w:rPr>
                <w:rFonts w:hint="default" w:ascii="Times New Roman" w:hAnsi="Times New Roman" w:eastAsia="仿宋_GB2312" w:cs="Times New Roman"/>
                <w:sz w:val="28"/>
                <w:szCs w:val="28"/>
                <w:highlight w:val="none"/>
              </w:rPr>
              <w:t>1</w:t>
            </w:r>
          </w:p>
        </w:tc>
      </w:tr>
    </w:tbl>
    <w:p>
      <w:pPr>
        <w:pStyle w:val="266"/>
        <w:keepNext w:val="0"/>
        <w:keepLines w:val="0"/>
        <w:pageBreakBefore w:val="0"/>
        <w:widowControl w:val="0"/>
        <w:kinsoku/>
        <w:wordWrap/>
        <w:overflowPunct/>
        <w:topLinePunct w:val="0"/>
        <w:autoSpaceDE/>
        <w:autoSpaceDN/>
        <w:bidi w:val="0"/>
        <w:adjustRightInd/>
        <w:snapToGrid/>
        <w:spacing w:before="0" w:line="560" w:lineRule="exact"/>
        <w:ind w:firstLine="562"/>
        <w:textAlignment w:val="auto"/>
        <w:outlineLvl w:val="2"/>
        <w:rPr>
          <w:rFonts w:hint="default" w:ascii="Times New Roman" w:hAnsi="Times New Roman" w:eastAsia="楷体_GB2312" w:cs="Times New Roman"/>
          <w:b w:val="0"/>
          <w:bCs w:val="0"/>
          <w:sz w:val="28"/>
          <w:szCs w:val="28"/>
        </w:rPr>
      </w:pPr>
      <w:r>
        <w:rPr>
          <w:rFonts w:hint="eastAsia" w:ascii="Times New Roman" w:hAnsi="Times New Roman" w:eastAsia="黑体" w:cs="Times New Roman"/>
          <w:b w:val="0"/>
          <w:bCs w:val="0"/>
          <w:sz w:val="28"/>
          <w:szCs w:val="28"/>
          <w:highlight w:val="none"/>
          <w:lang w:val="en-US" w:eastAsia="zh-CN"/>
        </w:rPr>
        <w:t>2.</w:t>
      </w:r>
      <w:r>
        <w:rPr>
          <w:rFonts w:hint="default" w:ascii="Times New Roman" w:hAnsi="Times New Roman" w:eastAsia="黑体" w:cs="Times New Roman"/>
          <w:b w:val="0"/>
          <w:bCs w:val="0"/>
          <w:sz w:val="28"/>
          <w:szCs w:val="28"/>
          <w:highlight w:val="none"/>
        </w:rPr>
        <w:t>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bookmarkStart w:id="13" w:name="OLE_LINK4"/>
      <w:r>
        <w:rPr>
          <w:rFonts w:hint="eastAsia"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lang w:val="en-US" w:eastAsia="zh-CN"/>
        </w:rPr>
        <w:t>网络安全等级保护测评服务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等级保护测评服务工作要求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测评依据</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《信息安全等级保护管理办法》(公通字〔2007〕43号)；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《信息安全技术网络安全等级保护基本要求》(GB/T22239-2019)；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《信息安全技术信息系统安全等级保护定级指南》(GB/T22240-2020)；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《信息安全技术信息系统安全等级保护实施指南》(GB/T25058-2010)；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《信息安全技术信息安全风险评估规范》(GB/T20984-2007)；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《信息安全技术网络安全等级保护测评要求》(GB/T28448-2019)；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《信息安全技术网络安全等级保护测评过程指南》(GB/T28449-2018)；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《中华人民共和国网络安全法》。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工作内容及要求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本次等级保护测评等级为三级，共包含10个大项211个小项，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测评的内容包括但不限于以下内容：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总体服务要求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初步测评：对测评对象进行安全技术和安全管理初步测评，形成问题汇总及整改建议报告。依据测评结果，对等级测评结果进行汇总统计（测评项符合情况及比例、单元测评结果符合情况比例以及整体测评结果）；通过对系统基本安全保护状态的分析给出初步测评结论。根据测评结果制定问题汇总及整改建议报告,列出四川省工程建设项目审批管理系统和四川省行政审批中介服务“网上超市”平台存在的主要问题以及整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协助完成整改工作：依据问题汇总及整改建议报告，协助业主单位分别开展四川省工程建设项目审批管理系统和四川省行政审批中介服务“网上超市”平台安全等级保护测评问题的整改工作。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正式等级保护测评：按照等级保护测评相关标准对系统从技术、管理等方面进行安全等级测评工作。编制测评报告，制定并提交《网络安全等级保护测评报告》。报告需提交公安机关有关部门备案，同时应能满足合规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配合业主单位向公安机关有关部门备案，取得等保三级证书。服务期内配合上级单位对本项目的安全检查（网信、公安等）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信息系统技术安全测评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物理安全测评应当包含：物理位置选择、物理访问控制、防盗窃和防破坏、防雷击、防火、防水和防潮、防静电、温湿度控制、电力供应、电磁防护等。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安全通信网络测评应当包含：网络架构、通信传输、可信验证等。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安全区域边界测评应包含：边界防护、访问控制、入侵防范、恶意代码和垃圾邮件防范、安全审计、可信验证等。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安全计算环境测评应包含：身份鉴别、访问控制、安全审计、入侵防范、恶意代码防范、可信验证、数据完整性、数据保密性、数据备份恢复、剩余信息保护、个人信息保护等。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安全管理中心测评应当包含：系统管理、审计管理、安全管理、集中管控等。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信息系统管理安全测评：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安全管理制度测评应当包含：安全策略、管理制度、制定和发布、审批和修订等。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安全管理机构测评应当包含：岗位设置、人员配备、授权和审批、沟通和合作、审核和检查等。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安全管理人员测评应当包含：人员录用、人员离岗、安全意识教育和培训、外部人员访问管理等。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安全建设管理测评应当包含：定级和备案、安全方案设计、安全产品采购和使用、自行软件开发、外包软件开发、工程实施、测试验收、系统交付、等级测评、服务供应商的选择等。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运维管理测评应当包含：环境管理、资产管理、介质管理、设备维护管理、网络和系统安全管理、恶意代码防范管理、配置管理、密码管理、变更管理、备份与恢复管理、安全事件处置、应急预案管理、外包运维管理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漏洞扫描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利用漏洞扫描设备，在选择网络的不同接入点(不同安全策略区域)对操作系统、应用系统、数据库系统、中间件、网络及安全设备等对象存在的安全漏洞、端口开放情况、访问控制策略、系统服务等方面进行检测，为系统和设备的实时安全状态分析提供有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安全咨询：为采购人提供四川省工程建设项目审批管理系统和四川省行政审批中介服务“网上超市”平台整改建议咨询、等保最新测评要求咨询等服务。</w:t>
      </w:r>
    </w:p>
    <w:tbl>
      <w:tblPr>
        <w:tblStyle w:val="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1"/>
        <w:gridCol w:w="5802"/>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vertAlign w:val="baseline"/>
                <w:lang w:val="en-US" w:eastAsia="zh-CN"/>
              </w:rPr>
            </w:pPr>
            <w:r>
              <w:rPr>
                <w:rFonts w:hint="default" w:ascii="Times New Roman" w:hAnsi="Times New Roman" w:eastAsia="楷体_GB2312" w:cs="Times New Roman"/>
                <w:sz w:val="32"/>
                <w:szCs w:val="32"/>
                <w:vertAlign w:val="baseline"/>
                <w:lang w:val="en-US" w:eastAsia="zh-CN"/>
              </w:rPr>
              <w:t>序号</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vertAlign w:val="baseline"/>
                <w:lang w:val="en-US" w:eastAsia="zh-CN"/>
              </w:rPr>
            </w:pPr>
            <w:r>
              <w:rPr>
                <w:rFonts w:hint="default" w:ascii="Times New Roman" w:hAnsi="Times New Roman" w:eastAsia="楷体_GB2312" w:cs="Times New Roman"/>
                <w:sz w:val="32"/>
                <w:szCs w:val="32"/>
                <w:vertAlign w:val="baseline"/>
                <w:lang w:val="en-US" w:eastAsia="zh-CN"/>
              </w:rPr>
              <w:t>测评对象</w:t>
            </w:r>
          </w:p>
        </w:tc>
        <w:tc>
          <w:tcPr>
            <w:tcW w:w="157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2"/>
                <w:szCs w:val="32"/>
                <w:vertAlign w:val="baseline"/>
                <w:lang w:val="en-US" w:eastAsia="zh-CN"/>
              </w:rPr>
            </w:pPr>
            <w:r>
              <w:rPr>
                <w:rFonts w:hint="default" w:ascii="Times New Roman" w:hAnsi="Times New Roman" w:eastAsia="楷体_GB2312" w:cs="Times New Roman"/>
                <w:sz w:val="32"/>
                <w:szCs w:val="32"/>
                <w:vertAlign w:val="baseline"/>
                <w:lang w:val="en-US" w:eastAsia="zh-CN"/>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vertAlign w:val="baseline"/>
                <w:lang w:val="en-US" w:eastAsia="zh-CN"/>
              </w:rPr>
              <w:t>1</w:t>
            </w:r>
          </w:p>
        </w:tc>
        <w:tc>
          <w:tcPr>
            <w:tcW w:w="6206"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四川省工程建设项目审批管理系统（含四川省行政审批中介服务“网上超市”平台）</w:t>
            </w:r>
          </w:p>
        </w:tc>
        <w:tc>
          <w:tcPr>
            <w:tcW w:w="157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sz w:val="32"/>
                <w:szCs w:val="32"/>
                <w:lang w:val="en-US" w:eastAsia="zh-CN"/>
              </w:rPr>
              <w:t>三级</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交付产物：等级保护测评问题汇总及整改建议报告、网络安全等级保护测评报告、其他未列入的如需提交资料。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商用密码应用安全性评估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按照《中华人民共和国密码法》《信息安全技术信息系统密码应用基本要求》(GB/T39786-2021)《信息系统密码应用测评要求》《信息系统密码应用测评过程指南》等法律法规和系统自身的安全需求分析，对四川省工程建设项目审批管理系统（含四川省行政审批中介服务“网上超市”）进行密码应用安全性评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w:t>
      </w:r>
      <w:r>
        <w:rPr>
          <w:rFonts w:hint="default" w:ascii="Times New Roman" w:hAnsi="Times New Roman" w:eastAsia="仿宋_GB2312" w:cs="Times New Roman"/>
          <w:sz w:val="32"/>
          <w:szCs w:val="32"/>
          <w:lang w:val="en-US" w:eastAsia="zh-CN"/>
        </w:rPr>
        <w:t>分别提交《</w:t>
      </w:r>
      <w:r>
        <w:rPr>
          <w:rFonts w:hint="default" w:ascii="Times New Roman" w:hAnsi="Times New Roman" w:eastAsia="仿宋_GB2312" w:cs="Times New Roman"/>
          <w:sz w:val="32"/>
          <w:szCs w:val="32"/>
        </w:rPr>
        <w:t>四川省工程建设项目审批管理系统密码应用安全性评估测评报告</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四川省行政审批中介服务“网上超市”密码应用安全性评估测评报告</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测评内容包括但不限于：物理和环境安全、网络和通信安全、设备和计算安全、应用和数据安全四个层面的密码技术应用测评；管理制度、人员管理、建设运行和应急处置四个方面的密码应用管理测评。具体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实施方式：系统评估，及时发现系统脆弱性，识别变化的风险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了解系统安全状况。评估依据GB/T39786-2021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信息安全技术信息系统密码应用基本要求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被评估对象的实际情况、所属行业及系统使用的密码产品情况，对照密码应用方案对系统开展评估。在系统真实环境下进行测评，以评估密码应用及保障是否安全有效，密码使用和管理是否合规、正确、有效。并且通过测评来发现信息系统存在的密码应用安全性隐患和风险，提出可行性完善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密码技术应用测评：物理和环境安全密码测评、网络和通信安全密码测评、设备和计算安全密码测评、应用和数据安全密码测评。测评验证不同安全等级信息系统的商用密码应用是否达到具有相应安全等级的安全保护能力，是否满足相应安全等级的保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密码应用管理测评：从信息系统的管理制度、人员管理、建设运行和应急处置四个方面安全管理的测评，并协助建立密码应用安全性管理制度，协助建立密码相关系统运维管理制度。其中密钥管理测评：核查密码应用方案、密钥管理制度及策略类文档、检测信息系统密钥管理各环节，包括对密钥的生成、分发、存储、使用、更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归档、撤销、备份、恢复和销毁等环节进行管理和策略制定的全过程是否符合要求。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协助采购人开展问题整改工作：初步测评整改报告出具后，投标人应协助采购开展相关问题的整改工作，并提交最终测评报告。</w:t>
      </w:r>
      <w:bookmarkEnd w:id="13"/>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3" w:firstLineChars="200"/>
        <w:jc w:val="left"/>
        <w:textAlignment w:val="baseline"/>
        <w:outlineLvl w:val="1"/>
        <w:rPr>
          <w:rFonts w:hint="eastAsia" w:ascii="仿宋_GB2312" w:hAnsi="仿宋_GB2312" w:eastAsia="仿宋_GB2312" w:cs="仿宋_GB2312"/>
          <w:b/>
          <w:bCs/>
          <w:snapToGrid w:val="0"/>
          <w:color w:val="000000"/>
          <w:kern w:val="0"/>
          <w:sz w:val="32"/>
          <w:szCs w:val="32"/>
        </w:rPr>
      </w:pPr>
      <w:r>
        <w:rPr>
          <w:rFonts w:hint="eastAsia" w:ascii="仿宋_GB2312" w:hAnsi="仿宋_GB2312" w:eastAsia="仿宋_GB2312" w:cs="仿宋_GB2312"/>
          <w:b/>
          <w:bCs/>
          <w:snapToGrid w:val="0"/>
          <w:color w:val="000000"/>
          <w:kern w:val="0"/>
          <w:sz w:val="32"/>
          <w:szCs w:val="32"/>
          <w:lang w:val="en-US" w:eastAsia="zh-CN"/>
        </w:rPr>
        <w:t>三、</w:t>
      </w:r>
      <w:r>
        <w:rPr>
          <w:rFonts w:hint="eastAsia" w:ascii="仿宋_GB2312" w:hAnsi="仿宋_GB2312" w:eastAsia="仿宋_GB2312" w:cs="仿宋_GB2312"/>
          <w:b/>
          <w:bCs/>
          <w:snapToGrid w:val="0"/>
          <w:color w:val="000000"/>
          <w:kern w:val="0"/>
          <w:sz w:val="32"/>
          <w:szCs w:val="32"/>
        </w:rPr>
        <w:t>商务要求</w:t>
      </w:r>
    </w:p>
    <w:p>
      <w:pPr>
        <w:pStyle w:val="4"/>
        <w:keepNext w:val="0"/>
        <w:keepLines w:val="0"/>
        <w:pageBreakBefore w:val="0"/>
        <w:numPr>
          <w:ilvl w:val="1"/>
          <w:numId w:val="0"/>
        </w:numPr>
        <w:tabs>
          <w:tab w:val="left" w:pos="567"/>
          <w:tab w:val="left" w:pos="1701"/>
        </w:tabs>
        <w:kinsoku/>
        <w:wordWrap/>
        <w:overflowPunct/>
        <w:topLinePunct w:val="0"/>
        <w:bidi w:val="0"/>
        <w:adjustRightInd/>
        <w:snapToGrid/>
        <w:spacing w:before="0" w:after="0" w:line="560" w:lineRule="exact"/>
        <w:ind w:left="0" w:firstLine="640" w:firstLineChars="200"/>
        <w:textAlignment w:val="auto"/>
        <w:rPr>
          <w:rFonts w:hint="default" w:ascii="Times New Roman" w:hAnsi="Times New Roman" w:eastAsia="楷体_GB2312" w:cs="Times New Roman"/>
          <w:b w:val="0"/>
          <w:bCs/>
          <w:color w:val="auto"/>
          <w:sz w:val="32"/>
          <w:szCs w:val="32"/>
          <w:lang w:val="en-US" w:eastAsia="zh-CN"/>
        </w:rPr>
      </w:pPr>
      <w:bookmarkStart w:id="14" w:name="OLE_LINK5"/>
      <w:r>
        <w:rPr>
          <w:rFonts w:hint="default" w:ascii="Times New Roman" w:hAnsi="Times New Roman" w:eastAsia="楷体_GB2312" w:cs="Times New Roman"/>
          <w:b w:val="0"/>
          <w:bCs/>
          <w:color w:val="auto"/>
          <w:sz w:val="32"/>
          <w:szCs w:val="32"/>
          <w:lang w:val="en-US" w:eastAsia="zh-CN"/>
        </w:rPr>
        <w:t>（一）服务期限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b/>
          <w:bCs w:val="0"/>
          <w:color w:val="auto"/>
          <w:sz w:val="32"/>
          <w:szCs w:val="32"/>
          <w:lang w:val="en-US" w:eastAsia="zh-CN"/>
        </w:rPr>
      </w:pPr>
      <w:r>
        <w:rPr>
          <w:rFonts w:hint="default" w:ascii="Times New Roman" w:hAnsi="Times New Roman" w:eastAsia="仿宋_GB2312" w:cs="Times New Roman"/>
          <w:sz w:val="32"/>
          <w:szCs w:val="32"/>
        </w:rPr>
        <w:t>完成签订合同且系统具备测试条件后，于202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月前提供测评问题整改建议报告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出具后配合采购人进行问题整改。系统整改完成后20天内，出具最终的网络安全等级保护测评报告</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rPr>
        <w:t>密码应用测评报告。</w:t>
      </w:r>
    </w:p>
    <w:p>
      <w:pPr>
        <w:pStyle w:val="4"/>
        <w:keepNext w:val="0"/>
        <w:keepLines w:val="0"/>
        <w:pageBreakBefore w:val="0"/>
        <w:numPr>
          <w:ilvl w:val="1"/>
          <w:numId w:val="0"/>
        </w:numPr>
        <w:tabs>
          <w:tab w:val="left" w:pos="567"/>
          <w:tab w:val="left" w:pos="1701"/>
        </w:tabs>
        <w:kinsoku/>
        <w:wordWrap/>
        <w:overflowPunct/>
        <w:topLinePunct w:val="0"/>
        <w:bidi w:val="0"/>
        <w:adjustRightInd/>
        <w:snapToGrid/>
        <w:spacing w:before="0" w:after="0" w:line="560" w:lineRule="exact"/>
        <w:ind w:left="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（二）付款方式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rPr>
        <w:t>合同签订后支付合同约定金额的100%；乙方需向甲方提供合同约定金额的10%的保函。</w:t>
      </w:r>
    </w:p>
    <w:p>
      <w:pPr>
        <w:pStyle w:val="4"/>
        <w:keepNext w:val="0"/>
        <w:keepLines w:val="0"/>
        <w:pageBreakBefore w:val="0"/>
        <w:numPr>
          <w:ilvl w:val="1"/>
          <w:numId w:val="0"/>
        </w:numPr>
        <w:tabs>
          <w:tab w:val="left" w:pos="567"/>
          <w:tab w:val="left" w:pos="1701"/>
        </w:tabs>
        <w:kinsoku/>
        <w:wordWrap/>
        <w:overflowPunct/>
        <w:topLinePunct w:val="0"/>
        <w:bidi w:val="0"/>
        <w:adjustRightInd/>
        <w:snapToGrid/>
        <w:spacing w:before="0" w:after="0" w:line="560" w:lineRule="exact"/>
        <w:ind w:left="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（三）其他要求</w:t>
      </w:r>
    </w:p>
    <w:p>
      <w:pPr>
        <w:pStyle w:val="4"/>
        <w:keepNext w:val="0"/>
        <w:keepLines w:val="0"/>
        <w:pageBreakBefore w:val="0"/>
        <w:numPr>
          <w:ilvl w:val="1"/>
          <w:numId w:val="0"/>
        </w:numPr>
        <w:tabs>
          <w:tab w:val="left" w:pos="567"/>
          <w:tab w:val="left" w:pos="1701"/>
        </w:tabs>
        <w:kinsoku/>
        <w:wordWrap/>
        <w:overflowPunct/>
        <w:topLinePunct w:val="0"/>
        <w:bidi w:val="0"/>
        <w:adjustRightInd/>
        <w:snapToGrid/>
        <w:spacing w:before="0" w:after="0"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保密及知识产权要求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（1）项目实施过程中产生的过程文档归采购人所有，未经采购人同意，不得泄露。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（2）项目实施过程中产生的数据归采购人所有，且比选申请人须与采购人签订数据保密协议。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（3）比选申请人须保证采购人在使用过程中不受到第三方关于侵犯专利权等知识产权的指控。任何第三方如果提出指控，比选申请人须与第三方交涉并承担可能发生的一切法律责任和费用。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（4）拟派项目人员在项目实施过程须严格对数据进行保密，同时提交保密承诺书，报采购人备案。比选申请人须加强对拟派人员安全意识的培训，严格管控人员行为操作，确保实施过程中数据的安全性。</w:t>
      </w:r>
    </w:p>
    <w:p>
      <w:pPr>
        <w:pStyle w:val="4"/>
        <w:keepNext w:val="0"/>
        <w:keepLines w:val="0"/>
        <w:pageBreakBefore w:val="0"/>
        <w:numPr>
          <w:ilvl w:val="1"/>
          <w:numId w:val="0"/>
        </w:numPr>
        <w:tabs>
          <w:tab w:val="left" w:pos="567"/>
          <w:tab w:val="left" w:pos="1701"/>
        </w:tabs>
        <w:kinsoku/>
        <w:wordWrap/>
        <w:overflowPunct/>
        <w:topLinePunct w:val="0"/>
        <w:bidi w:val="0"/>
        <w:adjustRightInd/>
        <w:snapToGrid/>
        <w:spacing w:before="0" w:after="0" w:line="560" w:lineRule="exact"/>
        <w:ind w:left="0" w:firstLine="640" w:firstLineChars="200"/>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楷体_GB2312" w:cs="Times New Roman"/>
          <w:b w:val="0"/>
          <w:bCs/>
          <w:color w:val="auto"/>
          <w:sz w:val="32"/>
          <w:szCs w:val="32"/>
          <w:lang w:val="en-US" w:eastAsia="zh-CN"/>
        </w:rPr>
        <w:t>（四）验收标准</w:t>
      </w:r>
    </w:p>
    <w:p>
      <w:pPr>
        <w:pStyle w:val="266"/>
        <w:keepNext w:val="0"/>
        <w:keepLines w:val="0"/>
        <w:pageBreakBefore w:val="0"/>
        <w:kinsoku/>
        <w:wordWrap/>
        <w:overflowPunct/>
        <w:topLinePunct w:val="0"/>
        <w:autoSpaceDE/>
        <w:autoSpaceDN/>
        <w:bidi w:val="0"/>
        <w:adjustRightInd/>
        <w:snapToGrid/>
        <w:spacing w:before="0" w:line="560" w:lineRule="exact"/>
        <w:ind w:firstLine="56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rPr>
        <w:t>参照《财政部关于进一步加强政府采购需求和履约验收管理的指导意见》（财库〔2016〕205号）及国家和四川省相关信息化服务项目的验收标准进行验收。</w:t>
      </w:r>
      <w:bookmarkEnd w:id="14"/>
    </w:p>
    <w:p>
      <w:pPr>
        <w:pStyle w:val="3"/>
        <w:pageBreakBefore w:val="0"/>
        <w:kinsoku/>
        <w:wordWrap/>
        <w:overflowPunct/>
        <w:topLinePunct w:val="0"/>
        <w:bidi w:val="0"/>
        <w:spacing w:before="0" w:after="0" w:line="560" w:lineRule="exact"/>
        <w:ind w:left="0" w:leftChars="0" w:right="0"/>
        <w:textAlignment w:val="auto"/>
        <w:rPr>
          <w:rFonts w:hint="eastAsia" w:ascii="仿宋_GB2312" w:hAnsi="仿宋_GB2312" w:eastAsia="仿宋_GB2312" w:cs="仿宋_GB2312"/>
          <w:b/>
          <w:color w:val="000000" w:themeColor="text1"/>
          <w:sz w:val="32"/>
          <w:szCs w:val="32"/>
          <w14:textFill>
            <w14:solidFill>
              <w14:schemeClr w14:val="tx1"/>
            </w14:solidFill>
          </w14:textFill>
        </w:rPr>
      </w:pPr>
    </w:p>
    <w:p>
      <w:pPr>
        <w:rPr>
          <w:rFonts w:hint="eastAsia"/>
        </w:rPr>
      </w:pPr>
    </w:p>
    <w:p>
      <w:pPr>
        <w:pStyle w:val="3"/>
        <w:pageBreakBefore w:val="0"/>
        <w:kinsoku/>
        <w:wordWrap/>
        <w:overflowPunct/>
        <w:topLinePunct w:val="0"/>
        <w:bidi w:val="0"/>
        <w:spacing w:before="0" w:after="0" w:line="540" w:lineRule="exact"/>
        <w:ind w:left="0" w:leftChars="0" w:right="0"/>
        <w:textAlignment w:val="auto"/>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第三章  评审办法</w:t>
      </w:r>
      <w:bookmarkEnd w:id="10"/>
      <w:bookmarkEnd w:id="11"/>
      <w:r>
        <w:rPr>
          <w:rFonts w:hint="eastAsia" w:ascii="仿宋_GB2312" w:hAnsi="仿宋_GB2312" w:eastAsia="仿宋_GB2312" w:cs="仿宋_GB2312"/>
          <w:b/>
          <w:color w:val="000000" w:themeColor="text1"/>
          <w:sz w:val="32"/>
          <w:szCs w:val="32"/>
          <w14:textFill>
            <w14:solidFill>
              <w14:schemeClr w14:val="tx1"/>
            </w14:solidFill>
          </w14:textFill>
        </w:rPr>
        <w:t>（综合评分法）</w:t>
      </w:r>
      <w:bookmarkEnd w:id="12"/>
    </w:p>
    <w:p>
      <w:pPr>
        <w:pStyle w:val="4"/>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15" w:name="_Toc396318580"/>
      <w:bookmarkStart w:id="16" w:name="_Toc406413564"/>
      <w:bookmarkStart w:id="17" w:name="_Toc226969358"/>
      <w:bookmarkStart w:id="18" w:name="_Toc227057964"/>
      <w:bookmarkStart w:id="19" w:name="_Toc406313792"/>
      <w:bookmarkStart w:id="20" w:name="_Toc385507152"/>
      <w:bookmarkStart w:id="21" w:name="_Toc468808809"/>
      <w:bookmarkStart w:id="22" w:name="_Toc378497710"/>
      <w:bookmarkStart w:id="23" w:name="_Toc226969359"/>
      <w:bookmarkStart w:id="24" w:name="_Toc227057965"/>
      <w:bookmarkStart w:id="25" w:name="_Toc107822557"/>
    </w:p>
    <w:p>
      <w:pPr>
        <w:pStyle w:val="4"/>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r>
        <w:rPr>
          <w:rFonts w:hint="eastAsia" w:ascii="仿宋_GB2312" w:hAnsi="仿宋_GB2312" w:eastAsia="仿宋_GB2312" w:cs="仿宋_GB2312"/>
          <w:b/>
          <w:color w:val="000000" w:themeColor="text1"/>
          <w:sz w:val="32"/>
          <w14:textFill>
            <w14:solidFill>
              <w14:schemeClr w14:val="tx1"/>
            </w14:solidFill>
          </w14:textFill>
        </w:rPr>
        <w:t>3.</w:t>
      </w:r>
      <w:r>
        <w:rPr>
          <w:rFonts w:hint="eastAsia" w:ascii="仿宋_GB2312" w:hAnsi="仿宋_GB2312" w:eastAsia="仿宋_GB2312" w:cs="仿宋_GB2312"/>
          <w:b/>
          <w:color w:val="000000" w:themeColor="text1"/>
          <w:sz w:val="32"/>
          <w:lang w:val="en-US" w:eastAsia="zh-CN"/>
          <w14:textFill>
            <w14:solidFill>
              <w14:schemeClr w14:val="tx1"/>
            </w14:solidFill>
          </w14:textFill>
        </w:rPr>
        <w:t>1</w:t>
      </w:r>
      <w:r>
        <w:rPr>
          <w:rFonts w:hint="eastAsia" w:ascii="仿宋_GB2312" w:hAnsi="仿宋_GB2312" w:eastAsia="仿宋_GB2312" w:cs="仿宋_GB2312"/>
          <w:b/>
          <w:color w:val="000000" w:themeColor="text1"/>
          <w:sz w:val="32"/>
          <w14:textFill>
            <w14:solidFill>
              <w14:schemeClr w14:val="tx1"/>
            </w14:solidFill>
          </w14:textFill>
        </w:rPr>
        <w:t>评审的量化因素及权重比值</w:t>
      </w:r>
      <w:bookmarkEnd w:id="15"/>
      <w:bookmarkEnd w:id="16"/>
      <w:bookmarkEnd w:id="17"/>
      <w:bookmarkEnd w:id="18"/>
      <w:bookmarkEnd w:id="19"/>
      <w:bookmarkEnd w:id="20"/>
      <w:bookmarkEnd w:id="21"/>
      <w:bookmarkEnd w:id="22"/>
    </w:p>
    <w:p>
      <w:pPr>
        <w:pStyle w:val="4"/>
        <w:pageBreakBefore w:val="0"/>
        <w:kinsoku/>
        <w:wordWrap/>
        <w:overflowPunct/>
        <w:topLinePunct w:val="0"/>
        <w:bidi w:val="0"/>
        <w:spacing w:before="0" w:after="0"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详见评分标准</w:t>
      </w:r>
    </w:p>
    <w:p>
      <w:pPr>
        <w:pStyle w:val="4"/>
        <w:pageBreakBefore w:val="0"/>
        <w:kinsoku/>
        <w:wordWrap/>
        <w:overflowPunct/>
        <w:topLinePunct w:val="0"/>
        <w:bidi w:val="0"/>
        <w:spacing w:before="0" w:after="0" w:line="540" w:lineRule="exact"/>
        <w:ind w:left="0" w:leftChars="0" w:right="0" w:firstLine="643" w:firstLineChars="200"/>
        <w:textAlignment w:val="auto"/>
        <w:rPr>
          <w:rFonts w:hint="eastAsia" w:ascii="仿宋_GB2312" w:hAnsi="仿宋_GB2312" w:eastAsia="仿宋_GB2312" w:cs="仿宋_GB2312"/>
          <w:b/>
          <w:color w:val="000000" w:themeColor="text1"/>
          <w:sz w:val="32"/>
          <w14:textFill>
            <w14:solidFill>
              <w14:schemeClr w14:val="tx1"/>
            </w14:solidFill>
          </w14:textFill>
        </w:rPr>
      </w:pPr>
      <w:bookmarkStart w:id="26" w:name="_Toc468808810"/>
      <w:r>
        <w:rPr>
          <w:rFonts w:hint="eastAsia" w:ascii="仿宋_GB2312" w:hAnsi="仿宋_GB2312" w:eastAsia="仿宋_GB2312" w:cs="仿宋_GB2312"/>
          <w:b/>
          <w:bCs w:val="0"/>
          <w:color w:val="000000" w:themeColor="text1"/>
          <w:sz w:val="32"/>
          <w14:textFill>
            <w14:solidFill>
              <w14:schemeClr w14:val="tx1"/>
            </w14:solidFill>
          </w14:textFill>
        </w:rPr>
        <w:t>3.</w:t>
      </w:r>
      <w:r>
        <w:rPr>
          <w:rFonts w:hint="eastAsia" w:ascii="仿宋_GB2312" w:hAnsi="仿宋_GB2312" w:eastAsia="仿宋_GB2312" w:cs="仿宋_GB2312"/>
          <w:b/>
          <w:bCs w:val="0"/>
          <w:color w:val="000000" w:themeColor="text1"/>
          <w:sz w:val="32"/>
          <w:lang w:val="en-US" w:eastAsia="zh-CN"/>
          <w14:textFill>
            <w14:solidFill>
              <w14:schemeClr w14:val="tx1"/>
            </w14:solidFill>
          </w14:textFill>
        </w:rPr>
        <w:t>2</w:t>
      </w:r>
      <w:r>
        <w:rPr>
          <w:rFonts w:hint="eastAsia" w:ascii="仿宋_GB2312" w:hAnsi="仿宋_GB2312" w:eastAsia="仿宋_GB2312" w:cs="仿宋_GB2312"/>
          <w:b/>
          <w:bCs w:val="0"/>
          <w:color w:val="000000" w:themeColor="text1"/>
          <w:sz w:val="32"/>
          <w14:textFill>
            <w14:solidFill>
              <w14:schemeClr w14:val="tx1"/>
            </w14:solidFill>
          </w14:textFill>
        </w:rPr>
        <w:t xml:space="preserve"> </w:t>
      </w:r>
      <w:bookmarkStart w:id="27" w:name="_Toc420655597"/>
      <w:bookmarkStart w:id="28" w:name="_Toc400970099"/>
      <w:bookmarkStart w:id="29" w:name="_Toc263963173"/>
      <w:bookmarkStart w:id="30" w:name="_Toc197247444"/>
      <w:bookmarkStart w:id="31" w:name="_Toc319905129"/>
      <w:bookmarkStart w:id="32" w:name="_Toc229558393"/>
      <w:bookmarkStart w:id="33" w:name="_Toc263964579"/>
      <w:bookmarkStart w:id="34" w:name="_Toc196153992"/>
      <w:bookmarkStart w:id="35" w:name="_Toc196153893"/>
      <w:bookmarkStart w:id="36" w:name="_Toc224619345"/>
      <w:bookmarkStart w:id="37" w:name="_Toc196153694"/>
      <w:bookmarkStart w:id="38" w:name="_Toc408249246"/>
      <w:bookmarkStart w:id="39" w:name="_Toc263964481"/>
      <w:bookmarkStart w:id="40" w:name="_Toc192354826"/>
      <w:bookmarkStart w:id="41" w:name="_Toc193268467"/>
      <w:r>
        <w:rPr>
          <w:rFonts w:hint="eastAsia" w:ascii="仿宋_GB2312" w:hAnsi="仿宋_GB2312" w:eastAsia="仿宋_GB2312" w:cs="仿宋_GB2312"/>
          <w:b/>
          <w:color w:val="000000" w:themeColor="text1"/>
          <w:sz w:val="32"/>
          <w14:textFill>
            <w14:solidFill>
              <w14:schemeClr w14:val="tx1"/>
            </w14:solidFill>
          </w14:textFill>
        </w:rPr>
        <w:t>评审方法</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Start w:id="42" w:name="_Toc196153695"/>
      <w:bookmarkStart w:id="43" w:name="_Toc196153894"/>
      <w:bookmarkStart w:id="44" w:name="_Toc196153993"/>
    </w:p>
    <w:p>
      <w:pPr>
        <w:pStyle w:val="52"/>
        <w:pageBreakBefore w:val="0"/>
        <w:kinsoku/>
        <w:wordWrap/>
        <w:overflowPunct/>
        <w:topLinePunct w:val="0"/>
        <w:bidi w:val="0"/>
        <w:spacing w:after="0" w:line="540" w:lineRule="exact"/>
        <w:ind w:left="0" w:leftChars="0" w:right="0"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综合评分法</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5" w:name="_Toc400970100"/>
      <w:bookmarkStart w:id="46" w:name="_Toc197247445"/>
      <w:bookmarkStart w:id="47" w:name="_Toc408249247"/>
      <w:bookmarkStart w:id="48" w:name="_Toc263964482"/>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.1</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比选响应</w:t>
      </w:r>
      <w:r>
        <w:rPr>
          <w:rFonts w:hint="eastAsia" w:ascii="仿宋_GB2312" w:hAnsi="仿宋_GB2312" w:eastAsia="仿宋_GB2312" w:cs="仿宋_GB2312"/>
          <w:b/>
          <w:color w:val="000000" w:themeColor="text1"/>
          <w:sz w:val="32"/>
          <w:szCs w:val="32"/>
          <w14:textFill>
            <w14:solidFill>
              <w14:schemeClr w14:val="tx1"/>
            </w14:solidFill>
          </w14:textFill>
        </w:rPr>
        <w:t>文件的初步评审</w:t>
      </w:r>
      <w:bookmarkEnd w:id="40"/>
      <w:bookmarkEnd w:id="41"/>
      <w:bookmarkEnd w:id="42"/>
      <w:bookmarkEnd w:id="43"/>
      <w:bookmarkEnd w:id="44"/>
      <w:bookmarkEnd w:id="45"/>
      <w:bookmarkEnd w:id="46"/>
      <w:bookmarkEnd w:id="47"/>
      <w:bookmarkEnd w:id="48"/>
    </w:p>
    <w:p>
      <w:pPr>
        <w:pageBreakBefore w:val="0"/>
        <w:kinsoku/>
        <w:wordWrap/>
        <w:overflowPunct/>
        <w:topLinePunct w:val="0"/>
        <w:bidi w:val="0"/>
        <w:spacing w:line="540" w:lineRule="exact"/>
        <w:ind w:left="0" w:leftChars="0" w:right="0"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如发现下列情况之一的，将被</w:t>
      </w:r>
      <w:r>
        <w:rPr>
          <w:rFonts w:hint="eastAsia" w:ascii="仿宋_GB2312" w:hAnsi="仿宋_GB2312" w:eastAsia="仿宋_GB2312" w:cs="仿宋_GB2312"/>
          <w:color w:val="000000" w:themeColor="text1"/>
          <w:sz w:val="32"/>
          <w:szCs w:val="32"/>
          <w14:textFill>
            <w14:solidFill>
              <w14:schemeClr w14:val="tx1"/>
            </w14:solidFill>
          </w14:textFill>
        </w:rPr>
        <w:t>评审小组</w:t>
      </w:r>
      <w:r>
        <w:rPr>
          <w:rFonts w:hint="eastAsia" w:ascii="仿宋_GB2312" w:hAnsi="仿宋_GB2312" w:eastAsia="仿宋_GB2312" w:cs="仿宋_GB2312"/>
          <w:bCs/>
          <w:color w:val="000000" w:themeColor="text1"/>
          <w:sz w:val="32"/>
          <w:szCs w:val="32"/>
          <w14:textFill>
            <w14:solidFill>
              <w14:schemeClr w14:val="tx1"/>
            </w14:solidFill>
          </w14:textFill>
        </w:rPr>
        <w:t>否决：</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w:t>
      </w:r>
      <w:r>
        <w:rPr>
          <w:rFonts w:hint="eastAsia" w:ascii="仿宋_GB2312" w:hAnsi="仿宋_GB2312" w:eastAsia="仿宋_GB2312" w:cs="仿宋_GB2312"/>
          <w:color w:val="000000" w:themeColor="text1"/>
          <w:sz w:val="32"/>
          <w:szCs w:val="32"/>
          <w14:textFill>
            <w14:solidFill>
              <w14:schemeClr w14:val="tx1"/>
            </w14:solidFill>
          </w14:textFill>
        </w:rPr>
        <w:t>文件未按</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w:t>
      </w:r>
      <w:r>
        <w:rPr>
          <w:rFonts w:hint="eastAsia" w:ascii="仿宋_GB2312" w:hAnsi="仿宋_GB2312" w:eastAsia="仿宋_GB2312" w:cs="仿宋_GB2312"/>
          <w:color w:val="000000" w:themeColor="text1"/>
          <w:sz w:val="32"/>
          <w:szCs w:val="32"/>
          <w14:textFill>
            <w14:solidFill>
              <w14:schemeClr w14:val="tx1"/>
            </w14:solidFill>
          </w14:textFill>
        </w:rPr>
        <w:t>文件要求进行签署、盖章的；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（2）资格证明文件不全的；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（3）同一</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提交两个以上不同的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或者报价，以及</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没有提交报价的；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载明的招标项目完成期限超过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规定的期限；</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（5）经评审小组认定</w:t>
      </w:r>
      <w:r>
        <w:rPr>
          <w:rFonts w:hint="eastAsia" w:ascii="仿宋_GB2312" w:hAnsi="仿宋_GB2312" w:eastAsia="仿宋_GB2312" w:cs="仿宋_GB2312"/>
          <w:color w:val="000000" w:themeColor="text1"/>
          <w:sz w:val="32"/>
          <w:szCs w:val="32"/>
          <w:lang w:eastAsia="zh-CN"/>
          <w14:textFill>
            <w14:solidFill>
              <w14:schemeClr w14:val="tx1"/>
            </w14:solidFill>
          </w14:textFill>
        </w:rPr>
        <w:t>供应商</w:t>
      </w:r>
      <w:r>
        <w:rPr>
          <w:rFonts w:hint="eastAsia" w:ascii="仿宋_GB2312" w:hAnsi="仿宋_GB2312" w:eastAsia="仿宋_GB2312" w:cs="仿宋_GB2312"/>
          <w:color w:val="000000" w:themeColor="text1"/>
          <w:sz w:val="32"/>
          <w:szCs w:val="32"/>
          <w14:textFill>
            <w14:solidFill>
              <w14:schemeClr w14:val="tx1"/>
            </w14:solidFill>
          </w14:textFill>
        </w:rPr>
        <w:t>的报价低于成本价形成恶性竞争的；</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（6）明显不符合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服务标准的要求；</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附有采购人不能接受的条件；</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（8）报价超过</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规定的限价；</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（9）其他不符合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实质性要求及法律、法规规定的其他情形。</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49" w:name="_Toc193268468"/>
      <w:bookmarkStart w:id="50" w:name="_Toc197247446"/>
      <w:bookmarkStart w:id="51" w:name="_Toc196153895"/>
      <w:bookmarkStart w:id="52" w:name="_Toc196153696"/>
      <w:bookmarkStart w:id="53" w:name="_Toc196153994"/>
      <w:bookmarkStart w:id="54" w:name="_Toc408249248"/>
      <w:bookmarkStart w:id="55" w:name="_Toc400970101"/>
      <w:bookmarkStart w:id="56" w:name="_Toc263964483"/>
      <w:bookmarkStart w:id="57" w:name="_Toc192354827"/>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.2 报价计算错误的修正原则</w:t>
      </w:r>
      <w:bookmarkEnd w:id="49"/>
      <w:bookmarkEnd w:id="50"/>
      <w:bookmarkEnd w:id="51"/>
      <w:bookmarkEnd w:id="52"/>
      <w:bookmarkEnd w:id="53"/>
      <w:bookmarkEnd w:id="54"/>
      <w:bookmarkEnd w:id="55"/>
      <w:bookmarkEnd w:id="56"/>
      <w:bookmarkEnd w:id="57"/>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评审小组将对确定为实质上响应</w:t>
      </w:r>
      <w:r>
        <w:rPr>
          <w:rFonts w:hint="eastAsia" w:ascii="仿宋_GB2312" w:hAnsi="仿宋_GB2312" w:eastAsia="仿宋_GB2312" w:cs="仿宋_GB2312"/>
          <w:color w:val="000000" w:themeColor="text1"/>
          <w:sz w:val="32"/>
          <w:szCs w:val="32"/>
          <w:lang w:eastAsia="zh-CN"/>
          <w14:textFill>
            <w14:solidFill>
              <w14:schemeClr w14:val="tx1"/>
            </w14:solidFill>
          </w14:textFill>
        </w:rPr>
        <w:t>比选文件</w:t>
      </w:r>
      <w:r>
        <w:rPr>
          <w:rFonts w:hint="eastAsia" w:ascii="仿宋_GB2312" w:hAnsi="仿宋_GB2312" w:eastAsia="仿宋_GB2312" w:cs="仿宋_GB2312"/>
          <w:color w:val="000000" w:themeColor="text1"/>
          <w:sz w:val="32"/>
          <w:szCs w:val="32"/>
          <w14:textFill>
            <w14:solidFill>
              <w14:schemeClr w14:val="tx1"/>
            </w14:solidFill>
          </w14:textFill>
        </w:rPr>
        <w:t>要求的</w:t>
      </w: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进行校核，看其是否有计算上或汇总上的算术错误，修正错误的原则如下：</w:t>
      </w:r>
    </w:p>
    <w:p>
      <w:pPr>
        <w:pageBreakBefore w:val="0"/>
        <w:kinsoku/>
        <w:wordWrap/>
        <w:overflowPunct/>
        <w:topLinePunct w:val="0"/>
        <w:bidi w:val="0"/>
        <w:adjustRightInd w:val="0"/>
        <w:snapToGrid w:val="0"/>
        <w:spacing w:line="540" w:lineRule="exact"/>
        <w:ind w:left="0" w:leftChars="0" w:right="0"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中的大写金额与小写金额不一致的，以大写金额为准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ageBreakBefore w:val="0"/>
        <w:kinsoku/>
        <w:wordWrap/>
        <w:overflowPunct/>
        <w:topLinePunct w:val="0"/>
        <w:bidi w:val="0"/>
        <w:spacing w:line="540" w:lineRule="exact"/>
        <w:ind w:left="0" w:leftChars="0" w:right="0" w:firstLine="643" w:firstLineChars="200"/>
        <w:textAlignment w:val="auto"/>
        <w:rPr>
          <w:rFonts w:hint="eastAsia" w:ascii="仿宋_GB2312" w:hAnsi="仿宋_GB2312" w:eastAsia="仿宋_GB2312" w:cs="仿宋_GB2312"/>
          <w:b/>
          <w:color w:val="000000" w:themeColor="text1"/>
          <w:sz w:val="32"/>
          <w:szCs w:val="32"/>
          <w14:textFill>
            <w14:solidFill>
              <w14:schemeClr w14:val="tx1"/>
            </w14:solidFill>
          </w14:textFill>
        </w:rPr>
      </w:pPr>
      <w:bookmarkStart w:id="58" w:name="_Toc196153697"/>
      <w:bookmarkStart w:id="59" w:name="_Toc400970102"/>
      <w:bookmarkStart w:id="60" w:name="_Toc196153896"/>
      <w:bookmarkStart w:id="61" w:name="_Toc192354828"/>
      <w:bookmarkStart w:id="62" w:name="_Toc193268469"/>
      <w:bookmarkStart w:id="63" w:name="_Toc263964484"/>
      <w:bookmarkStart w:id="64" w:name="_Toc197247447"/>
      <w:bookmarkStart w:id="65" w:name="_Toc196153995"/>
      <w:bookmarkStart w:id="66" w:name="_Toc408249249"/>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color w:val="000000" w:themeColor="text1"/>
          <w:sz w:val="32"/>
          <w:szCs w:val="32"/>
          <w14:textFill>
            <w14:solidFill>
              <w14:schemeClr w14:val="tx1"/>
            </w14:solidFill>
          </w14:textFill>
        </w:rPr>
        <w:t>.3 详细评审</w:t>
      </w:r>
      <w:bookmarkEnd w:id="58"/>
      <w:bookmarkEnd w:id="59"/>
      <w:bookmarkEnd w:id="60"/>
      <w:bookmarkEnd w:id="61"/>
      <w:bookmarkEnd w:id="62"/>
      <w:bookmarkEnd w:id="63"/>
      <w:bookmarkEnd w:id="64"/>
      <w:bookmarkEnd w:id="65"/>
      <w:bookmarkEnd w:id="66"/>
    </w:p>
    <w:p>
      <w:pPr>
        <w:pStyle w:val="3"/>
        <w:keepNext w:val="0"/>
        <w:keepLines w:val="0"/>
        <w:pageBreakBefore w:val="0"/>
        <w:widowControl w:val="0"/>
        <w:numPr>
          <w:ilvl w:val="0"/>
          <w:numId w:val="0"/>
        </w:numPr>
        <w:tabs>
          <w:tab w:val="left" w:pos="425"/>
          <w:tab w:val="left" w:pos="1148"/>
        </w:tabs>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67" w:name="_Toc32482816"/>
      <w:bookmarkStart w:id="68" w:name="_Toc32404463"/>
      <w:bookmarkStart w:id="69" w:name="_Toc32405690"/>
      <w:bookmarkStart w:id="70" w:name="_Toc13129"/>
      <w:bookmarkStart w:id="71" w:name="_Toc522005482"/>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（一）评选办法</w:t>
      </w:r>
      <w:bookmarkEnd w:id="67"/>
      <w:bookmarkEnd w:id="68"/>
      <w:bookmarkEnd w:id="69"/>
      <w:bookmarkEnd w:id="70"/>
      <w:bookmarkEnd w:id="71"/>
    </w:p>
    <w:p>
      <w:pPr>
        <w:pStyle w:val="26"/>
        <w:keepNext w:val="0"/>
        <w:keepLines w:val="0"/>
        <w:pageBreakBefore w:val="0"/>
        <w:widowControl w:val="0"/>
        <w:kinsoku/>
        <w:wordWrap/>
        <w:overflowPunct/>
        <w:topLinePunct w:val="0"/>
        <w:autoSpaceDE/>
        <w:autoSpaceDN/>
        <w:bidi w:val="0"/>
        <w:adjustRightInd/>
        <w:snapToGrid/>
        <w:spacing w:line="560" w:lineRule="exact"/>
        <w:ind w:firstLine="614" w:firstLineChars="192"/>
        <w:textAlignment w:val="auto"/>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pPr>
      <w:bookmarkStart w:id="72" w:name="_Toc261857568"/>
      <w:bookmarkEnd w:id="72"/>
      <w:bookmarkStart w:id="73" w:name="_Toc261857531"/>
      <w:bookmarkEnd w:id="73"/>
      <w:bookmarkStart w:id="74" w:name="_Toc261857544"/>
      <w:bookmarkEnd w:id="74"/>
      <w:bookmarkStart w:id="75" w:name="_Toc261857550"/>
      <w:bookmarkEnd w:id="75"/>
      <w:bookmarkStart w:id="76" w:name="_Toc261857581"/>
      <w:bookmarkEnd w:id="76"/>
      <w:bookmarkStart w:id="77" w:name="_Toc261857587"/>
      <w:bookmarkEnd w:id="77"/>
      <w:bookmarkStart w:id="78" w:name="_Toc261857556"/>
      <w:bookmarkEnd w:id="78"/>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本项目采用综合评分法，是指参选文件满足比选文件全部实质性要求且按评审因素的量化指标评审得分最高的比选申请人为中标候选人的评审方法。比选文件中“★”条款为实质性要求项，比选申请人必须满足，否则为无效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Cs w:val="0"/>
          <w:color w:val="000000" w:themeColor="text1"/>
          <w:kern w:val="2"/>
          <w:sz w:val="32"/>
          <w:szCs w:val="32"/>
          <w:lang w:val="en-US" w:eastAsia="zh-CN" w:bidi="ar-SA"/>
          <w14:textFill>
            <w14:solidFill>
              <w14:schemeClr w14:val="tx1"/>
            </w14:solidFill>
          </w14:textFill>
        </w:rPr>
        <w:t>评审时，委员会各成员应当独立对每个有效参选的文件进行评价、打分，然后汇总每个比选申请人每项评分因素的得分。最终得分最高者即为中标人。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评分标准</w:t>
      </w:r>
    </w:p>
    <w:tbl>
      <w:tblPr>
        <w:tblStyle w:val="5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40"/>
        <w:gridCol w:w="940"/>
        <w:gridCol w:w="5218"/>
        <w:gridCol w:w="1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80" w:type="dxa"/>
            <w:noWrap w:val="0"/>
            <w:vAlign w:val="center"/>
          </w:tcPr>
          <w:p>
            <w:pPr>
              <w:spacing w:line="600" w:lineRule="exact"/>
              <w:jc w:val="left"/>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序号</w:t>
            </w:r>
          </w:p>
        </w:tc>
        <w:tc>
          <w:tcPr>
            <w:tcW w:w="1140" w:type="dxa"/>
            <w:noWrap w:val="0"/>
            <w:vAlign w:val="center"/>
          </w:tcPr>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评分因素及权重</w:t>
            </w:r>
          </w:p>
        </w:tc>
        <w:tc>
          <w:tcPr>
            <w:tcW w:w="940" w:type="dxa"/>
            <w:noWrap w:val="0"/>
            <w:vAlign w:val="center"/>
          </w:tcPr>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分值</w:t>
            </w:r>
          </w:p>
        </w:tc>
        <w:tc>
          <w:tcPr>
            <w:tcW w:w="5218" w:type="dxa"/>
            <w:noWrap w:val="0"/>
            <w:vAlign w:val="center"/>
          </w:tcPr>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评分标准</w:t>
            </w:r>
          </w:p>
        </w:tc>
        <w:tc>
          <w:tcPr>
            <w:tcW w:w="1391" w:type="dxa"/>
            <w:noWrap w:val="0"/>
            <w:vAlign w:val="center"/>
          </w:tcPr>
          <w:p>
            <w:pPr>
              <w:spacing w:line="400" w:lineRule="exact"/>
              <w:jc w:val="center"/>
              <w:rPr>
                <w:rFonts w:hint="default" w:ascii="Times New Roman" w:hAnsi="Times New Roman" w:eastAsia="黑体" w:cs="Times New Roman"/>
                <w:color w:val="auto"/>
                <w:sz w:val="24"/>
                <w:szCs w:val="24"/>
              </w:rPr>
            </w:pPr>
            <w:r>
              <w:rPr>
                <w:rFonts w:hint="default" w:ascii="Times New Roman" w:hAnsi="Times New Roman" w:eastAsia="黑体" w:cs="Times New Roman"/>
                <w:color w:val="auto"/>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11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报价</w:t>
            </w:r>
          </w:p>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w:t>
            </w:r>
          </w:p>
        </w:tc>
        <w:tc>
          <w:tcPr>
            <w:tcW w:w="9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10分</w:t>
            </w:r>
          </w:p>
        </w:tc>
        <w:tc>
          <w:tcPr>
            <w:tcW w:w="5218" w:type="dxa"/>
            <w:noWrap w:val="0"/>
            <w:vAlign w:val="center"/>
          </w:tcPr>
          <w:p>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以本次有效的最低报价为基准价，报价得分=(基准价／投标报价)×10分。(保留小数点后两位，第三位四舍五入)</w:t>
            </w:r>
          </w:p>
        </w:tc>
        <w:tc>
          <w:tcPr>
            <w:tcW w:w="1391" w:type="dxa"/>
            <w:noWrap w:val="0"/>
            <w:vAlign w:val="center"/>
          </w:tcPr>
          <w:p>
            <w:pPr>
              <w:adjustRightInd w:val="0"/>
              <w:spacing w:line="400" w:lineRule="exac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符合《政府采购促进中小企业发展管理办法》(财库(2020)46号)规定的小微企业报价给予扣除，用扣除后的价格参加评审。</w:t>
            </w:r>
            <w:r>
              <w:rPr>
                <w:rFonts w:hint="eastAsia" w:eastAsia="仿宋_GB2312" w:cs="Times New Roman"/>
                <w:color w:val="auto"/>
                <w:sz w:val="24"/>
                <w:szCs w:val="24"/>
                <w:lang w:val="en-US" w:eastAsia="zh-CN"/>
              </w:rPr>
              <w:t>扣除</w:t>
            </w:r>
            <w:bookmarkStart w:id="90" w:name="_GoBack"/>
            <w:bookmarkEnd w:id="90"/>
            <w:r>
              <w:rPr>
                <w:rFonts w:hint="eastAsia" w:eastAsia="仿宋_GB2312" w:cs="Times New Roman"/>
                <w:color w:val="auto"/>
                <w:sz w:val="24"/>
                <w:szCs w:val="24"/>
                <w:lang w:val="en-US" w:eastAsia="zh-CN"/>
              </w:rPr>
              <w:t>比例10%。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0" w:type="dxa"/>
            <w:vMerge w:val="restart"/>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p>
        </w:tc>
        <w:tc>
          <w:tcPr>
            <w:tcW w:w="1140" w:type="dxa"/>
            <w:vMerge w:val="restart"/>
            <w:noWrap w:val="0"/>
            <w:vAlign w:val="center"/>
          </w:tcPr>
          <w:p>
            <w:pPr>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信誉及能力</w:t>
            </w:r>
            <w:r>
              <w:rPr>
                <w:rFonts w:hint="default" w:ascii="Times New Roman" w:hAnsi="Times New Roman" w:eastAsia="仿宋_GB2312" w:cs="Times New Roman"/>
                <w:color w:val="auto"/>
                <w:kern w:val="0"/>
                <w:sz w:val="24"/>
                <w:szCs w:val="24"/>
                <w:lang w:val="en-US" w:eastAsia="zh-CN"/>
              </w:rPr>
              <w:t>2</w:t>
            </w:r>
            <w:r>
              <w:rPr>
                <w:rFonts w:hint="eastAsia" w:ascii="Times New Roman" w:hAnsi="Times New Roman" w:eastAsia="仿宋_GB2312" w:cs="Times New Roman"/>
                <w:color w:val="auto"/>
                <w:kern w:val="0"/>
                <w:sz w:val="24"/>
                <w:szCs w:val="24"/>
                <w:lang w:val="en-US" w:eastAsia="zh-CN"/>
              </w:rPr>
              <w:t>9</w:t>
            </w:r>
            <w:r>
              <w:rPr>
                <w:rFonts w:hint="default" w:ascii="Times New Roman" w:hAnsi="Times New Roman" w:eastAsia="仿宋_GB2312" w:cs="Times New Roman"/>
                <w:color w:val="auto"/>
                <w:kern w:val="0"/>
                <w:sz w:val="24"/>
                <w:szCs w:val="24"/>
              </w:rPr>
              <w:t>%</w:t>
            </w:r>
          </w:p>
        </w:tc>
        <w:tc>
          <w:tcPr>
            <w:tcW w:w="940" w:type="dxa"/>
            <w:noWrap w:val="0"/>
            <w:vAlign w:val="center"/>
          </w:tcPr>
          <w:p>
            <w:pPr>
              <w:autoSpaceDE w:val="0"/>
              <w:autoSpaceDN w:val="0"/>
              <w:adjustRightInd w:val="0"/>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体系认证1</w:t>
            </w:r>
            <w:r>
              <w:rPr>
                <w:rFonts w:hint="default" w:ascii="Times New Roman" w:hAnsi="Times New Roman" w:eastAsia="仿宋_GB2312" w:cs="Times New Roman"/>
                <w:color w:val="auto"/>
                <w:kern w:val="0"/>
                <w:sz w:val="24"/>
                <w:szCs w:val="24"/>
                <w:lang w:val="en-US" w:eastAsia="zh-CN"/>
              </w:rPr>
              <w:t>5</w:t>
            </w:r>
            <w:r>
              <w:rPr>
                <w:rFonts w:hint="default" w:ascii="Times New Roman" w:hAnsi="Times New Roman" w:eastAsia="仿宋_GB2312" w:cs="Times New Roman"/>
                <w:color w:val="auto"/>
                <w:kern w:val="0"/>
                <w:sz w:val="24"/>
                <w:szCs w:val="24"/>
              </w:rPr>
              <w:t>分</w:t>
            </w:r>
          </w:p>
        </w:tc>
        <w:tc>
          <w:tcPr>
            <w:tcW w:w="5218" w:type="dxa"/>
            <w:noWrap w:val="0"/>
            <w:vAlign w:val="center"/>
          </w:tcPr>
          <w:p>
            <w:pPr>
              <w:pStyle w:val="20"/>
              <w:spacing w:after="0"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r>
              <w:rPr>
                <w:rFonts w:hint="default" w:ascii="Times New Roman" w:hAnsi="Times New Roman" w:eastAsia="仿宋_GB2312" w:cs="Times New Roman"/>
                <w:color w:val="auto"/>
                <w:sz w:val="24"/>
                <w:szCs w:val="24"/>
                <w:lang w:val="en-US" w:eastAsia="zh-CN"/>
              </w:rPr>
              <w:t>比选申请人</w:t>
            </w:r>
            <w:r>
              <w:rPr>
                <w:rFonts w:hint="default" w:ascii="Times New Roman" w:hAnsi="Times New Roman" w:eastAsia="仿宋_GB2312" w:cs="Times New Roman"/>
                <w:color w:val="auto"/>
                <w:sz w:val="24"/>
                <w:szCs w:val="24"/>
              </w:rPr>
              <w:t>具有有效的ISO9001质量管理体系认证证书（认证范围</w:t>
            </w:r>
            <w:r>
              <w:rPr>
                <w:rFonts w:hint="default" w:ascii="Times New Roman" w:hAnsi="Times New Roman" w:eastAsia="仿宋_GB2312" w:cs="Times New Roman"/>
                <w:color w:val="auto"/>
                <w:sz w:val="24"/>
                <w:szCs w:val="24"/>
                <w:lang w:val="en-US" w:eastAsia="zh-CN"/>
              </w:rPr>
              <w:t>应</w:t>
            </w:r>
            <w:r>
              <w:rPr>
                <w:rFonts w:hint="default" w:ascii="Times New Roman" w:hAnsi="Times New Roman" w:eastAsia="仿宋_GB2312" w:cs="Times New Roman"/>
                <w:color w:val="auto"/>
                <w:sz w:val="24"/>
                <w:szCs w:val="24"/>
              </w:rPr>
              <w:t>包括信息安全等级保护测试评估服务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商用密码应用安全性评估</w:t>
            </w:r>
            <w:r>
              <w:rPr>
                <w:rFonts w:hint="default" w:ascii="Times New Roman" w:hAnsi="Times New Roman" w:eastAsia="仿宋_GB2312" w:cs="Times New Roman"/>
                <w:color w:val="auto"/>
                <w:sz w:val="24"/>
                <w:szCs w:val="24"/>
              </w:rPr>
              <w:t>）的得3分，未提供不得分；</w:t>
            </w:r>
          </w:p>
          <w:p>
            <w:pPr>
              <w:pStyle w:val="20"/>
              <w:spacing w:after="0"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比选申请人</w:t>
            </w:r>
            <w:r>
              <w:rPr>
                <w:rFonts w:hint="default" w:ascii="Times New Roman" w:hAnsi="Times New Roman" w:eastAsia="仿宋_GB2312" w:cs="Times New Roman"/>
                <w:color w:val="auto"/>
                <w:sz w:val="24"/>
                <w:szCs w:val="24"/>
              </w:rPr>
              <w:t>具有有效的ISO/IEC20000信息技术服务管理体系认证证书（认证范围包括</w:t>
            </w:r>
            <w:r>
              <w:rPr>
                <w:rFonts w:hint="default" w:ascii="Times New Roman" w:hAnsi="Times New Roman" w:eastAsia="仿宋_GB2312" w:cs="Times New Roman"/>
                <w:color w:val="auto"/>
                <w:sz w:val="24"/>
                <w:szCs w:val="24"/>
                <w:lang w:val="en-US" w:eastAsia="zh-CN"/>
              </w:rPr>
              <w:t>网络</w:t>
            </w:r>
            <w:r>
              <w:rPr>
                <w:rFonts w:hint="default" w:ascii="Times New Roman" w:hAnsi="Times New Roman" w:eastAsia="仿宋_GB2312" w:cs="Times New Roman"/>
                <w:color w:val="auto"/>
                <w:sz w:val="24"/>
                <w:szCs w:val="24"/>
              </w:rPr>
              <w:t>安全等级保护测试评估服务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商用密码应用安全性评估</w:t>
            </w:r>
            <w:r>
              <w:rPr>
                <w:rFonts w:hint="default" w:ascii="Times New Roman" w:hAnsi="Times New Roman" w:eastAsia="仿宋_GB2312" w:cs="Times New Roman"/>
                <w:color w:val="auto"/>
                <w:sz w:val="24"/>
                <w:szCs w:val="24"/>
              </w:rPr>
              <w:t>）的得3分，未提供不得分；</w:t>
            </w:r>
          </w:p>
          <w:p>
            <w:pPr>
              <w:pStyle w:val="20"/>
              <w:spacing w:after="0"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r>
              <w:rPr>
                <w:rFonts w:hint="default" w:ascii="Times New Roman" w:hAnsi="Times New Roman" w:eastAsia="仿宋_GB2312" w:cs="Times New Roman"/>
                <w:color w:val="auto"/>
                <w:sz w:val="24"/>
                <w:szCs w:val="24"/>
                <w:lang w:val="en-US" w:eastAsia="zh-CN"/>
              </w:rPr>
              <w:t>比选申请人</w:t>
            </w:r>
            <w:r>
              <w:rPr>
                <w:rFonts w:hint="default" w:ascii="Times New Roman" w:hAnsi="Times New Roman" w:eastAsia="仿宋_GB2312" w:cs="Times New Roman"/>
                <w:color w:val="auto"/>
                <w:sz w:val="24"/>
                <w:szCs w:val="24"/>
              </w:rPr>
              <w:t>具有有效的ISO/IEC27001信息安全管理体系认证证书（认证范围</w:t>
            </w:r>
            <w:r>
              <w:rPr>
                <w:rFonts w:hint="default" w:ascii="Times New Roman" w:hAnsi="Times New Roman" w:eastAsia="仿宋_GB2312" w:cs="Times New Roman"/>
                <w:color w:val="auto"/>
                <w:sz w:val="24"/>
                <w:szCs w:val="24"/>
                <w:lang w:val="en-US" w:eastAsia="zh-CN"/>
              </w:rPr>
              <w:t>应</w:t>
            </w:r>
            <w:r>
              <w:rPr>
                <w:rFonts w:hint="default" w:ascii="Times New Roman" w:hAnsi="Times New Roman" w:eastAsia="仿宋_GB2312" w:cs="Times New Roman"/>
                <w:color w:val="auto"/>
                <w:sz w:val="24"/>
                <w:szCs w:val="24"/>
              </w:rPr>
              <w:t>包括信息安全等级保护测试评估服务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商用密码应用安全性评估</w:t>
            </w:r>
            <w:r>
              <w:rPr>
                <w:rFonts w:hint="default" w:ascii="Times New Roman" w:hAnsi="Times New Roman" w:eastAsia="仿宋_GB2312" w:cs="Times New Roman"/>
                <w:color w:val="auto"/>
                <w:sz w:val="24"/>
                <w:szCs w:val="24"/>
              </w:rPr>
              <w:t>）的得3分，未提供不得分；</w:t>
            </w:r>
          </w:p>
          <w:p>
            <w:pPr>
              <w:pStyle w:val="20"/>
              <w:spacing w:after="0"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r>
              <w:rPr>
                <w:rFonts w:hint="default" w:ascii="Times New Roman" w:hAnsi="Times New Roman" w:eastAsia="仿宋_GB2312" w:cs="Times New Roman"/>
                <w:color w:val="auto"/>
                <w:sz w:val="24"/>
                <w:szCs w:val="24"/>
                <w:lang w:val="en-US" w:eastAsia="zh-CN"/>
              </w:rPr>
              <w:t>比选申请人</w:t>
            </w:r>
            <w:r>
              <w:rPr>
                <w:rFonts w:hint="default" w:ascii="Times New Roman" w:hAnsi="Times New Roman" w:eastAsia="仿宋_GB2312" w:cs="Times New Roman"/>
                <w:color w:val="auto"/>
                <w:sz w:val="24"/>
                <w:szCs w:val="24"/>
              </w:rPr>
              <w:t>具有有效的ISO14001环境管理体系认证证书（认证范围</w:t>
            </w:r>
            <w:r>
              <w:rPr>
                <w:rFonts w:hint="default" w:ascii="Times New Roman" w:hAnsi="Times New Roman" w:eastAsia="仿宋_GB2312" w:cs="Times New Roman"/>
                <w:color w:val="auto"/>
                <w:sz w:val="24"/>
                <w:szCs w:val="24"/>
                <w:lang w:val="en-US" w:eastAsia="zh-CN"/>
              </w:rPr>
              <w:t>应</w:t>
            </w:r>
            <w:r>
              <w:rPr>
                <w:rFonts w:hint="default" w:ascii="Times New Roman" w:hAnsi="Times New Roman" w:eastAsia="仿宋_GB2312" w:cs="Times New Roman"/>
                <w:color w:val="auto"/>
                <w:sz w:val="24"/>
                <w:szCs w:val="24"/>
              </w:rPr>
              <w:t>包括信息安全等级保护测试评估服务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商用密码应用安全性评估</w:t>
            </w:r>
            <w:r>
              <w:rPr>
                <w:rFonts w:hint="default" w:ascii="Times New Roman" w:hAnsi="Times New Roman" w:eastAsia="仿宋_GB2312" w:cs="Times New Roman"/>
                <w:color w:val="auto"/>
                <w:sz w:val="24"/>
                <w:szCs w:val="24"/>
              </w:rPr>
              <w:t>）的得</w:t>
            </w:r>
            <w:r>
              <w:rPr>
                <w:rFonts w:hint="default" w:ascii="Times New Roman" w:hAnsi="Times New Roman" w:eastAsia="仿宋_GB2312" w:cs="Times New Roman"/>
                <w:color w:val="auto"/>
                <w:sz w:val="24"/>
                <w:szCs w:val="24"/>
                <w:lang w:val="en-US" w:eastAsia="zh-CN"/>
              </w:rPr>
              <w:t>3</w:t>
            </w:r>
            <w:r>
              <w:rPr>
                <w:rFonts w:hint="default" w:ascii="Times New Roman" w:hAnsi="Times New Roman" w:eastAsia="仿宋_GB2312" w:cs="Times New Roman"/>
                <w:color w:val="auto"/>
                <w:sz w:val="24"/>
                <w:szCs w:val="24"/>
              </w:rPr>
              <w:t>分，没有不得分；</w:t>
            </w:r>
          </w:p>
          <w:p>
            <w:pPr>
              <w:pStyle w:val="20"/>
              <w:spacing w:after="0"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5.比选申请人具有</w:t>
            </w:r>
            <w:r>
              <w:rPr>
                <w:rFonts w:hint="default" w:ascii="Times New Roman" w:hAnsi="Times New Roman" w:eastAsia="仿宋_GB2312" w:cs="Times New Roman"/>
                <w:color w:val="auto"/>
                <w:sz w:val="24"/>
                <w:szCs w:val="24"/>
              </w:rPr>
              <w:t>有效的</w:t>
            </w:r>
            <w:r>
              <w:rPr>
                <w:rFonts w:hint="default" w:ascii="Times New Roman" w:hAnsi="Times New Roman" w:eastAsia="仿宋_GB2312" w:cs="Times New Roman"/>
                <w:color w:val="auto"/>
                <w:sz w:val="24"/>
                <w:szCs w:val="24"/>
                <w:lang w:val="en-US" w:eastAsia="zh-CN"/>
              </w:rPr>
              <w:t>ISO45001职业健康安全管理体系认证证书（认证范围包括</w:t>
            </w:r>
            <w:r>
              <w:rPr>
                <w:rFonts w:hint="default" w:ascii="Times New Roman" w:hAnsi="Times New Roman" w:eastAsia="仿宋_GB2312" w:cs="Times New Roman"/>
                <w:color w:val="auto"/>
                <w:sz w:val="24"/>
                <w:szCs w:val="24"/>
              </w:rPr>
              <w:t>信息安全等级保护测试评估服务</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商用密码应用安全性评估）的得3分，没有不得分</w:t>
            </w:r>
            <w:r>
              <w:rPr>
                <w:rFonts w:hint="default" w:ascii="Times New Roman" w:hAnsi="Times New Roman" w:eastAsia="仿宋_GB2312" w:cs="Times New Roman"/>
                <w:color w:val="auto"/>
                <w:sz w:val="24"/>
                <w:szCs w:val="24"/>
              </w:rPr>
              <w:t>。</w:t>
            </w:r>
          </w:p>
        </w:tc>
        <w:tc>
          <w:tcPr>
            <w:tcW w:w="1391" w:type="dxa"/>
            <w:noWrap w:val="0"/>
            <w:vAlign w:val="center"/>
          </w:tcPr>
          <w:p>
            <w:pPr>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提供相关证书复印件并加盖</w:t>
            </w:r>
            <w:r>
              <w:rPr>
                <w:rFonts w:hint="default" w:ascii="Times New Roman" w:hAnsi="Times New Roman" w:eastAsia="仿宋_GB2312" w:cs="Times New Roman"/>
                <w:color w:val="auto"/>
                <w:kern w:val="0"/>
                <w:sz w:val="24"/>
                <w:szCs w:val="24"/>
                <w:lang w:val="en-US" w:eastAsia="zh-CN"/>
              </w:rPr>
              <w:t>比选申请人</w:t>
            </w:r>
            <w:r>
              <w:rPr>
                <w:rFonts w:hint="default" w:ascii="Times New Roman" w:hAnsi="Times New Roman" w:eastAsia="仿宋_GB2312" w:cs="Times New Roman"/>
                <w:color w:val="auto"/>
                <w:kern w:val="0"/>
                <w:sz w:val="24"/>
                <w:szCs w:val="24"/>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780" w:type="dxa"/>
            <w:vMerge w:val="continue"/>
            <w:noWrap w:val="0"/>
            <w:vAlign w:val="center"/>
          </w:tcPr>
          <w:p>
            <w:pPr>
              <w:spacing w:line="400" w:lineRule="exact"/>
              <w:jc w:val="center"/>
              <w:rPr>
                <w:rFonts w:hint="default" w:ascii="Times New Roman" w:hAnsi="Times New Roman" w:eastAsia="仿宋_GB2312" w:cs="Times New Roman"/>
                <w:color w:val="auto"/>
                <w:sz w:val="24"/>
                <w:szCs w:val="24"/>
              </w:rPr>
            </w:pPr>
          </w:p>
        </w:tc>
        <w:tc>
          <w:tcPr>
            <w:tcW w:w="1140" w:type="dxa"/>
            <w:vMerge w:val="continue"/>
            <w:noWrap w:val="0"/>
            <w:vAlign w:val="center"/>
          </w:tcPr>
          <w:p>
            <w:pPr>
              <w:spacing w:line="400" w:lineRule="exact"/>
              <w:jc w:val="center"/>
              <w:rPr>
                <w:rFonts w:hint="default" w:ascii="Times New Roman" w:hAnsi="Times New Roman" w:eastAsia="仿宋_GB2312" w:cs="Times New Roman"/>
                <w:color w:val="auto"/>
                <w:kern w:val="0"/>
                <w:sz w:val="24"/>
                <w:szCs w:val="24"/>
              </w:rPr>
            </w:pPr>
          </w:p>
        </w:tc>
        <w:tc>
          <w:tcPr>
            <w:tcW w:w="940" w:type="dxa"/>
            <w:noWrap w:val="0"/>
            <w:vAlign w:val="center"/>
          </w:tcPr>
          <w:p>
            <w:pPr>
              <w:autoSpaceDE w:val="0"/>
              <w:autoSpaceDN w:val="0"/>
              <w:adjustRightInd w:val="0"/>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企业实力1</w:t>
            </w:r>
            <w:r>
              <w:rPr>
                <w:rFonts w:hint="eastAsia" w:ascii="Times New Roman" w:hAnsi="Times New Roman" w:eastAsia="仿宋_GB2312" w:cs="Times New Roman"/>
                <w:color w:val="auto"/>
                <w:kern w:val="0"/>
                <w:sz w:val="24"/>
                <w:szCs w:val="24"/>
                <w:lang w:val="en-US" w:eastAsia="zh-CN"/>
              </w:rPr>
              <w:t>4</w:t>
            </w:r>
            <w:r>
              <w:rPr>
                <w:rFonts w:hint="default" w:ascii="Times New Roman" w:hAnsi="Times New Roman" w:eastAsia="仿宋_GB2312" w:cs="Times New Roman"/>
                <w:color w:val="auto"/>
                <w:kern w:val="0"/>
                <w:sz w:val="24"/>
                <w:szCs w:val="24"/>
              </w:rPr>
              <w:t>分</w:t>
            </w:r>
          </w:p>
        </w:tc>
        <w:tc>
          <w:tcPr>
            <w:tcW w:w="5218" w:type="dxa"/>
            <w:noWrap w:val="0"/>
            <w:vAlign w:val="center"/>
          </w:tcPr>
          <w:p>
            <w:pPr>
              <w:numPr>
                <w:ilvl w:val="0"/>
                <w:numId w:val="0"/>
              </w:numPr>
              <w:spacing w:line="4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1.比选申请人具有有效的中国网络安全审查技术与认证中心（CCRC）颁发的信息安全风险评估的得</w:t>
            </w:r>
            <w:r>
              <w:rPr>
                <w:rFonts w:hint="eastAsia" w:ascii="Times New Roman" w:hAnsi="Times New Roman" w:eastAsia="仿宋_GB2312" w:cs="Times New Roman"/>
                <w:color w:val="auto"/>
                <w:kern w:val="2"/>
                <w:sz w:val="24"/>
                <w:szCs w:val="24"/>
                <w:lang w:val="en-US" w:eastAsia="zh-CN" w:bidi="ar-SA"/>
              </w:rPr>
              <w:t>3</w:t>
            </w:r>
            <w:r>
              <w:rPr>
                <w:rFonts w:hint="default" w:ascii="Times New Roman" w:hAnsi="Times New Roman" w:eastAsia="仿宋_GB2312" w:cs="Times New Roman"/>
                <w:color w:val="auto"/>
                <w:kern w:val="2"/>
                <w:sz w:val="24"/>
                <w:szCs w:val="24"/>
                <w:lang w:val="en-US" w:eastAsia="zh-CN" w:bidi="ar-SA"/>
              </w:rPr>
              <w:t>分，未提供不得分。</w:t>
            </w:r>
          </w:p>
          <w:p>
            <w:pPr>
              <w:numPr>
                <w:ilvl w:val="0"/>
                <w:numId w:val="0"/>
              </w:numPr>
              <w:spacing w:line="4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2.比选申请人具有有效的中国网络安全审查技术与认证中心（CCRC）颁发的信息安全应急处理资质证书的得</w:t>
            </w:r>
            <w:r>
              <w:rPr>
                <w:rFonts w:hint="eastAsia" w:ascii="Times New Roman" w:hAnsi="Times New Roman" w:eastAsia="仿宋_GB2312" w:cs="Times New Roman"/>
                <w:color w:val="auto"/>
                <w:kern w:val="2"/>
                <w:sz w:val="24"/>
                <w:szCs w:val="24"/>
                <w:lang w:val="en-US" w:eastAsia="zh-CN" w:bidi="ar-SA"/>
              </w:rPr>
              <w:t>3</w:t>
            </w:r>
            <w:r>
              <w:rPr>
                <w:rFonts w:hint="default" w:ascii="Times New Roman" w:hAnsi="Times New Roman" w:eastAsia="仿宋_GB2312" w:cs="Times New Roman"/>
                <w:color w:val="auto"/>
                <w:kern w:val="2"/>
                <w:sz w:val="24"/>
                <w:szCs w:val="24"/>
                <w:lang w:val="en-US" w:eastAsia="zh-CN" w:bidi="ar-SA"/>
              </w:rPr>
              <w:t>分，未提供不得分。</w:t>
            </w:r>
          </w:p>
          <w:p>
            <w:pPr>
              <w:numPr>
                <w:ilvl w:val="0"/>
                <w:numId w:val="0"/>
              </w:numPr>
              <w:spacing w:line="400" w:lineRule="exact"/>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3.比选申请人具有省级及以上质量技术监督部门颁发的检验检测机构资质认定证书（CMA），并且检验检测能力范围包含软件（或软件产品）和信息系统安全功能的得</w:t>
            </w:r>
            <w:r>
              <w:rPr>
                <w:rFonts w:hint="eastAsia" w:ascii="Times New Roman" w:hAnsi="Times New Roman" w:eastAsia="仿宋_GB2312" w:cs="Times New Roman"/>
                <w:color w:val="auto"/>
                <w:kern w:val="2"/>
                <w:sz w:val="24"/>
                <w:szCs w:val="24"/>
                <w:lang w:val="en-US" w:eastAsia="zh-CN" w:bidi="ar-SA"/>
              </w:rPr>
              <w:t>3</w:t>
            </w:r>
            <w:r>
              <w:rPr>
                <w:rFonts w:hint="default" w:ascii="Times New Roman" w:hAnsi="Times New Roman" w:eastAsia="仿宋_GB2312" w:cs="Times New Roman"/>
                <w:color w:val="auto"/>
                <w:kern w:val="2"/>
                <w:sz w:val="24"/>
                <w:szCs w:val="24"/>
                <w:lang w:val="en-US" w:eastAsia="zh-CN" w:bidi="ar-SA"/>
              </w:rPr>
              <w:t>分，未提供不得分。</w:t>
            </w:r>
          </w:p>
          <w:p>
            <w:pPr>
              <w:numPr>
                <w:ilvl w:val="0"/>
                <w:numId w:val="0"/>
              </w:numPr>
              <w:spacing w:line="400" w:lineRule="exact"/>
              <w:rPr>
                <w:rFonts w:hint="default" w:ascii="Times New Roman" w:hAnsi="Times New Roman" w:cs="Times New Roman"/>
                <w:color w:val="auto"/>
                <w:lang w:val="en-US" w:eastAsia="zh-CN"/>
              </w:rPr>
            </w:pPr>
            <w:r>
              <w:rPr>
                <w:rFonts w:hint="default" w:ascii="Times New Roman" w:hAnsi="Times New Roman" w:eastAsia="仿宋_GB2312" w:cs="Times New Roman"/>
                <w:color w:val="auto"/>
                <w:kern w:val="2"/>
                <w:sz w:val="24"/>
                <w:szCs w:val="24"/>
                <w:lang w:val="en-US" w:eastAsia="zh-CN" w:bidi="ar-SA"/>
              </w:rPr>
              <w:t>4.比选申请人具有自动化密码测评、漏洞批量检测、漏洞扫描、数据安全渗透测试、随机数检测工具等能力的软件著作权证书的，提供一个得1分，未提供不得分，本项最多得5分。</w:t>
            </w:r>
          </w:p>
        </w:tc>
        <w:tc>
          <w:tcPr>
            <w:tcW w:w="1391" w:type="dxa"/>
            <w:noWrap w:val="0"/>
            <w:vAlign w:val="center"/>
          </w:tcPr>
          <w:p>
            <w:pPr>
              <w:spacing w:line="400" w:lineRule="exact"/>
              <w:jc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color w:val="auto"/>
                <w:kern w:val="0"/>
                <w:sz w:val="24"/>
                <w:szCs w:val="24"/>
              </w:rPr>
              <w:t>提供相关证书复印件并加盖供应商公章。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8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3</w:t>
            </w:r>
          </w:p>
        </w:tc>
        <w:tc>
          <w:tcPr>
            <w:tcW w:w="11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履约能力</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0%</w:t>
            </w:r>
          </w:p>
        </w:tc>
        <w:tc>
          <w:tcPr>
            <w:tcW w:w="9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0分</w:t>
            </w:r>
          </w:p>
        </w:tc>
        <w:tc>
          <w:tcPr>
            <w:tcW w:w="5218" w:type="dxa"/>
            <w:noWrap w:val="0"/>
            <w:vAlign w:val="center"/>
          </w:tcPr>
          <w:p>
            <w:pPr>
              <w:spacing w:line="400" w:lineRule="exac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1.比选申请人</w:t>
            </w: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年1月1日（含）至今，具有类似</w:t>
            </w:r>
            <w:r>
              <w:rPr>
                <w:rFonts w:hint="default" w:ascii="Times New Roman" w:hAnsi="Times New Roman" w:eastAsia="仿宋_GB2312" w:cs="Times New Roman"/>
                <w:color w:val="auto"/>
                <w:sz w:val="24"/>
                <w:szCs w:val="24"/>
                <w:lang w:val="en-US" w:eastAsia="zh-CN"/>
              </w:rPr>
              <w:t>网络</w:t>
            </w:r>
            <w:r>
              <w:rPr>
                <w:rFonts w:hint="default" w:ascii="Times New Roman" w:hAnsi="Times New Roman" w:eastAsia="仿宋_GB2312" w:cs="Times New Roman"/>
                <w:color w:val="auto"/>
                <w:sz w:val="24"/>
                <w:szCs w:val="24"/>
              </w:rPr>
              <w:t>安全等级保护测评(三级或以上)履约经验的，每</w:t>
            </w:r>
            <w:r>
              <w:rPr>
                <w:rFonts w:hint="default" w:ascii="Times New Roman" w:hAnsi="Times New Roman" w:eastAsia="仿宋_GB2312" w:cs="Times New Roman"/>
                <w:color w:val="auto"/>
                <w:sz w:val="24"/>
                <w:szCs w:val="24"/>
                <w:lang w:val="en-US" w:eastAsia="zh-CN"/>
              </w:rPr>
              <w:t>提供</w:t>
            </w:r>
            <w:r>
              <w:rPr>
                <w:rFonts w:hint="default" w:ascii="Times New Roman" w:hAnsi="Times New Roman" w:eastAsia="仿宋_GB2312" w:cs="Times New Roman"/>
                <w:color w:val="auto"/>
                <w:sz w:val="24"/>
                <w:szCs w:val="24"/>
              </w:rPr>
              <w:t>一个得</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分，最多得</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分；</w:t>
            </w:r>
          </w:p>
          <w:p>
            <w:pPr>
              <w:pStyle w:val="2"/>
              <w:ind w:left="0" w:leftChars="0" w:firstLine="0" w:firstLineChars="0"/>
              <w:rPr>
                <w:rFonts w:hint="default" w:ascii="Times New Roman" w:hAnsi="Times New Roman" w:eastAsia="仿宋_GB2312" w:cs="Times New Roman"/>
                <w:color w:val="auto"/>
                <w:lang w:val="en-US" w:eastAsia="zh-CN"/>
              </w:rPr>
            </w:pPr>
            <w:r>
              <w:rPr>
                <w:rFonts w:hint="default" w:ascii="Times New Roman" w:hAnsi="Times New Roman" w:cs="Times New Roman"/>
                <w:color w:val="auto"/>
                <w:lang w:val="en-US" w:eastAsia="zh-CN"/>
              </w:rPr>
              <w:t>2.</w:t>
            </w:r>
            <w:r>
              <w:rPr>
                <w:rFonts w:hint="default" w:ascii="Times New Roman" w:hAnsi="Times New Roman" w:eastAsia="仿宋_GB2312" w:cs="Times New Roman"/>
                <w:color w:val="auto"/>
                <w:sz w:val="24"/>
                <w:szCs w:val="24"/>
                <w:lang w:val="en-US" w:eastAsia="zh-CN"/>
              </w:rPr>
              <w:t>比选申请人</w:t>
            </w:r>
            <w:r>
              <w:rPr>
                <w:rFonts w:hint="default" w:ascii="Times New Roman" w:hAnsi="Times New Roman" w:eastAsia="仿宋_GB2312" w:cs="Times New Roman"/>
                <w:color w:val="auto"/>
                <w:sz w:val="24"/>
                <w:szCs w:val="24"/>
              </w:rPr>
              <w:t>202</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年1月1日（含）至今</w:t>
            </w:r>
            <w:r>
              <w:rPr>
                <w:rFonts w:hint="default" w:ascii="Times New Roman" w:hAnsi="Times New Roman" w:eastAsia="仿宋_GB2312" w:cs="Times New Roman"/>
                <w:color w:val="auto"/>
                <w:sz w:val="24"/>
                <w:szCs w:val="24"/>
                <w:lang w:eastAsia="zh-CN"/>
              </w:rPr>
              <w:t>，</w:t>
            </w:r>
            <w:r>
              <w:rPr>
                <w:rFonts w:hint="default" w:ascii="Times New Roman" w:hAnsi="Times New Roman" w:eastAsia="仿宋_GB2312" w:cs="Times New Roman"/>
                <w:color w:val="auto"/>
                <w:sz w:val="24"/>
                <w:szCs w:val="24"/>
                <w:lang w:val="en-US" w:eastAsia="zh-CN"/>
              </w:rPr>
              <w:t>具有类似商用</w:t>
            </w:r>
            <w:r>
              <w:rPr>
                <w:rFonts w:hint="default" w:ascii="Times New Roman" w:hAnsi="Times New Roman" w:eastAsia="仿宋_GB2312" w:cs="Times New Roman"/>
                <w:color w:val="auto"/>
                <w:sz w:val="24"/>
                <w:szCs w:val="24"/>
              </w:rPr>
              <w:t>密码</w:t>
            </w:r>
            <w:r>
              <w:rPr>
                <w:rFonts w:hint="default" w:ascii="Times New Roman" w:hAnsi="Times New Roman" w:eastAsia="仿宋_GB2312" w:cs="Times New Roman"/>
                <w:color w:val="auto"/>
                <w:sz w:val="24"/>
                <w:szCs w:val="24"/>
                <w:lang w:val="en-US" w:eastAsia="zh-CN"/>
              </w:rPr>
              <w:t>应用安全性评估</w:t>
            </w:r>
            <w:r>
              <w:rPr>
                <w:rFonts w:hint="default" w:ascii="Times New Roman" w:hAnsi="Times New Roman" w:eastAsia="仿宋_GB2312" w:cs="Times New Roman"/>
                <w:color w:val="auto"/>
                <w:sz w:val="24"/>
                <w:szCs w:val="24"/>
              </w:rPr>
              <w:t>相关案例</w:t>
            </w:r>
            <w:r>
              <w:rPr>
                <w:rFonts w:hint="default" w:ascii="Times New Roman" w:hAnsi="Times New Roman" w:eastAsia="仿宋_GB2312" w:cs="Times New Roman"/>
                <w:color w:val="auto"/>
                <w:sz w:val="24"/>
                <w:szCs w:val="24"/>
                <w:lang w:val="en-US" w:eastAsia="zh-CN"/>
              </w:rPr>
              <w:t>的，每提供一个</w:t>
            </w:r>
            <w:r>
              <w:rPr>
                <w:rFonts w:hint="default" w:ascii="Times New Roman" w:hAnsi="Times New Roman" w:eastAsia="仿宋_GB2312" w:cs="Times New Roman"/>
                <w:color w:val="auto"/>
                <w:sz w:val="24"/>
                <w:szCs w:val="24"/>
              </w:rPr>
              <w:t>得</w:t>
            </w:r>
            <w:r>
              <w:rPr>
                <w:rFonts w:hint="default"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分，最多得</w:t>
            </w:r>
            <w:r>
              <w:rPr>
                <w:rFonts w:hint="default" w:ascii="Times New Roman" w:hAnsi="Times New Roman" w:eastAsia="仿宋_GB2312" w:cs="Times New Roman"/>
                <w:color w:val="auto"/>
                <w:sz w:val="24"/>
                <w:szCs w:val="24"/>
                <w:lang w:val="en-US" w:eastAsia="zh-CN"/>
              </w:rPr>
              <w:t>5</w:t>
            </w:r>
            <w:r>
              <w:rPr>
                <w:rFonts w:hint="default" w:ascii="Times New Roman" w:hAnsi="Times New Roman" w:eastAsia="仿宋_GB2312" w:cs="Times New Roman"/>
                <w:color w:val="auto"/>
                <w:sz w:val="24"/>
                <w:szCs w:val="24"/>
              </w:rPr>
              <w:t>分</w:t>
            </w:r>
            <w:r>
              <w:rPr>
                <w:rFonts w:hint="default" w:ascii="Times New Roman" w:hAnsi="Times New Roman" w:eastAsia="仿宋_GB2312" w:cs="Times New Roman"/>
                <w:color w:val="auto"/>
                <w:sz w:val="24"/>
                <w:szCs w:val="24"/>
                <w:lang w:eastAsia="zh-CN"/>
              </w:rPr>
              <w:t>。</w:t>
            </w:r>
          </w:p>
        </w:tc>
        <w:tc>
          <w:tcPr>
            <w:tcW w:w="1391" w:type="dxa"/>
            <w:noWrap w:val="0"/>
            <w:vAlign w:val="center"/>
          </w:tcPr>
          <w:p>
            <w:pPr>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3" w:hRule="atLeast"/>
          <w:jc w:val="center"/>
        </w:trPr>
        <w:tc>
          <w:tcPr>
            <w:tcW w:w="780" w:type="dxa"/>
            <w:vMerge w:val="restart"/>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4</w:t>
            </w:r>
          </w:p>
        </w:tc>
        <w:tc>
          <w:tcPr>
            <w:tcW w:w="1140" w:type="dxa"/>
            <w:vMerge w:val="restart"/>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专业技术力量</w:t>
            </w:r>
          </w:p>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default" w:ascii="Times New Roman" w:hAnsi="Times New Roman" w:eastAsia="仿宋_GB2312" w:cs="Times New Roman"/>
                <w:color w:val="auto"/>
                <w:sz w:val="24"/>
                <w:szCs w:val="24"/>
                <w:lang w:val="en-US" w:eastAsia="zh-CN"/>
              </w:rPr>
              <w:t>6</w:t>
            </w:r>
            <w:r>
              <w:rPr>
                <w:rFonts w:hint="default" w:ascii="Times New Roman" w:hAnsi="Times New Roman" w:eastAsia="仿宋_GB2312" w:cs="Times New Roman"/>
                <w:color w:val="auto"/>
                <w:sz w:val="24"/>
                <w:szCs w:val="24"/>
              </w:rPr>
              <w:t>%</w:t>
            </w:r>
          </w:p>
        </w:tc>
        <w:tc>
          <w:tcPr>
            <w:tcW w:w="9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项目负责人</w:t>
            </w:r>
            <w:r>
              <w:rPr>
                <w:rFonts w:hint="default"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分</w:t>
            </w:r>
          </w:p>
        </w:tc>
        <w:tc>
          <w:tcPr>
            <w:tcW w:w="5218" w:type="dxa"/>
            <w:noWrap w:val="0"/>
            <w:vAlign w:val="center"/>
          </w:tcPr>
          <w:p>
            <w:pPr>
              <w:numPr>
                <w:ilvl w:val="0"/>
                <w:numId w:val="0"/>
              </w:numPr>
              <w:spacing w:line="400" w:lineRule="exac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rPr>
              <w:t>拟派本项目的</w:t>
            </w:r>
            <w:r>
              <w:rPr>
                <w:rFonts w:hint="default" w:ascii="Times New Roman" w:hAnsi="Times New Roman" w:eastAsia="仿宋_GB2312" w:cs="Times New Roman"/>
                <w:color w:val="auto"/>
                <w:sz w:val="24"/>
                <w:szCs w:val="24"/>
                <w:highlight w:val="none"/>
                <w:lang w:val="en-US" w:eastAsia="zh-CN"/>
              </w:rPr>
              <w:t>等级保护测评</w:t>
            </w:r>
            <w:r>
              <w:rPr>
                <w:rFonts w:hint="default" w:ascii="Times New Roman" w:hAnsi="Times New Roman" w:eastAsia="仿宋_GB2312" w:cs="Times New Roman"/>
                <w:color w:val="auto"/>
                <w:sz w:val="24"/>
                <w:szCs w:val="24"/>
                <w:highlight w:val="none"/>
              </w:rPr>
              <w:t>项目负责人</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1名</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具有①信息（网络）安全等级测评师（高级）证书；②中国信息安全测评中心颁发的“注册渗透测试工程师(CISP-PTE)”</w:t>
            </w:r>
            <w:r>
              <w:rPr>
                <w:rFonts w:hint="default" w:ascii="Times New Roman" w:hAnsi="Times New Roman" w:eastAsia="仿宋_GB2312" w:cs="Times New Roman"/>
                <w:color w:val="auto"/>
                <w:sz w:val="24"/>
                <w:szCs w:val="24"/>
                <w:highlight w:val="none"/>
                <w:lang w:val="en-US" w:eastAsia="zh-CN"/>
              </w:rPr>
              <w:t>证书；</w:t>
            </w:r>
            <w:r>
              <w:rPr>
                <w:rFonts w:hint="default" w:ascii="Times New Roman" w:hAnsi="Times New Roman" w:eastAsia="仿宋_GB2312" w:cs="Times New Roman"/>
                <w:color w:val="auto"/>
                <w:kern w:val="0"/>
                <w:sz w:val="24"/>
                <w:szCs w:val="24"/>
                <w:highlight w:val="none"/>
              </w:rPr>
              <w:t>③互联网安全评估师高级证书（CIISA）</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rPr>
              <w:t>④</w:t>
            </w:r>
            <w:r>
              <w:rPr>
                <w:rFonts w:hint="default" w:ascii="Times New Roman" w:hAnsi="Times New Roman" w:eastAsia="仿宋" w:cs="Times New Roman"/>
                <w:sz w:val="24"/>
              </w:rPr>
              <w:t>信息安全保障人员认证证书（认证方向：安全运维和应急服务）</w:t>
            </w: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每提供一项得2分，未提供不得分，本项最多得4分；</w:t>
            </w:r>
          </w:p>
          <w:p>
            <w:pPr>
              <w:numPr>
                <w:ilvl w:val="0"/>
                <w:numId w:val="0"/>
              </w:numPr>
              <w:spacing w:line="400" w:lineRule="exact"/>
              <w:rPr>
                <w:rFonts w:hint="default" w:ascii="Times New Roman" w:hAnsi="Times New Roman" w:eastAsia="宋体" w:cs="Times New Roman"/>
                <w:color w:val="auto"/>
                <w:highlight w:val="none"/>
                <w:lang w:val="en-US" w:eastAsia="zh-CN"/>
              </w:rPr>
            </w:pPr>
            <w:r>
              <w:rPr>
                <w:rFonts w:hint="default"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拟派本项目的</w:t>
            </w:r>
            <w:r>
              <w:rPr>
                <w:rFonts w:hint="default" w:ascii="Times New Roman" w:hAnsi="Times New Roman" w:eastAsia="仿宋_GB2312" w:cs="Times New Roman"/>
                <w:color w:val="auto"/>
                <w:sz w:val="24"/>
                <w:szCs w:val="24"/>
                <w:highlight w:val="none"/>
                <w:lang w:val="en-US" w:eastAsia="zh-CN"/>
              </w:rPr>
              <w:t>密码测评项目负责人（1名）具有</w:t>
            </w:r>
            <w:r>
              <w:rPr>
                <w:rFonts w:hint="default" w:ascii="Times New Roman" w:hAnsi="Times New Roman" w:eastAsia="仿宋_GB2312" w:cs="Times New Roman"/>
                <w:color w:val="auto"/>
                <w:sz w:val="24"/>
                <w:szCs w:val="24"/>
                <w:highlight w:val="none"/>
              </w:rPr>
              <w:t>①商用密码应用安全性评估人员能力</w:t>
            </w:r>
            <w:r>
              <w:rPr>
                <w:rFonts w:hint="default" w:ascii="Times New Roman" w:hAnsi="Times New Roman" w:eastAsia="仿宋_GB2312" w:cs="Times New Roman"/>
                <w:color w:val="auto"/>
                <w:sz w:val="24"/>
                <w:szCs w:val="24"/>
                <w:highlight w:val="none"/>
                <w:lang w:val="en-US" w:eastAsia="zh-CN"/>
              </w:rPr>
              <w:t>优秀</w:t>
            </w:r>
            <w:r>
              <w:rPr>
                <w:rFonts w:hint="default" w:ascii="Times New Roman" w:hAnsi="Times New Roman" w:eastAsia="仿宋_GB2312" w:cs="Times New Roman"/>
                <w:color w:val="auto"/>
                <w:sz w:val="24"/>
                <w:szCs w:val="24"/>
                <w:highlight w:val="none"/>
              </w:rPr>
              <w:t>证书</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②</w:t>
            </w:r>
            <w:r>
              <w:rPr>
                <w:rFonts w:hint="default" w:ascii="Times New Roman" w:hAnsi="Times New Roman" w:eastAsia="仿宋" w:cs="Times New Roman"/>
                <w:sz w:val="24"/>
              </w:rPr>
              <w:t>网络安全技术CCSC（I级）证书</w:t>
            </w:r>
            <w:r>
              <w:rPr>
                <w:rFonts w:hint="default"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③</w:t>
            </w:r>
            <w:r>
              <w:rPr>
                <w:rFonts w:hint="default" w:ascii="Times New Roman" w:hAnsi="Times New Roman" w:eastAsia="仿宋_GB2312" w:cs="Times New Roman"/>
                <w:color w:val="auto"/>
                <w:sz w:val="24"/>
                <w:szCs w:val="24"/>
                <w:highlight w:val="none"/>
                <w:lang w:val="en-US" w:eastAsia="zh-CN"/>
              </w:rPr>
              <w:t>信息系统项目管理师（高级）证书；</w:t>
            </w:r>
            <w:r>
              <w:rPr>
                <w:rFonts w:hint="default" w:ascii="Times New Roman" w:hAnsi="Times New Roman" w:eastAsia="仿宋_GB2312" w:cs="Times New Roman"/>
                <w:color w:val="auto"/>
                <w:kern w:val="0"/>
                <w:sz w:val="24"/>
                <w:szCs w:val="24"/>
                <w:highlight w:val="none"/>
              </w:rPr>
              <w:t>④</w:t>
            </w:r>
            <w:r>
              <w:rPr>
                <w:rFonts w:hint="default" w:ascii="Times New Roman" w:hAnsi="Times New Roman" w:eastAsia="仿宋" w:cs="Times New Roman"/>
                <w:sz w:val="24"/>
              </w:rPr>
              <w:t>人社部门颁发的电子技术高级工程师职称证书</w:t>
            </w:r>
            <w:r>
              <w:rPr>
                <w:rFonts w:hint="default" w:ascii="Times New Roman" w:hAnsi="Times New Roman" w:eastAsia="仿宋_GB2312" w:cs="Times New Roman"/>
                <w:color w:val="auto"/>
                <w:sz w:val="24"/>
                <w:szCs w:val="24"/>
                <w:highlight w:val="none"/>
                <w:lang w:val="en-US" w:eastAsia="zh-CN"/>
              </w:rPr>
              <w:t>，每提供一项得2分，未提供不得分，本项最多得4分；</w:t>
            </w:r>
          </w:p>
        </w:tc>
        <w:tc>
          <w:tcPr>
            <w:tcW w:w="1391" w:type="dxa"/>
            <w:vMerge w:val="restart"/>
            <w:noWrap w:val="0"/>
            <w:vAlign w:val="center"/>
          </w:tcPr>
          <w:p>
            <w:pPr>
              <w:keepNext w:val="0"/>
              <w:keepLines w:val="0"/>
              <w:widowControl/>
              <w:suppressLineNumbers w:val="0"/>
              <w:jc w:val="left"/>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①</w:t>
            </w:r>
            <w:r>
              <w:rPr>
                <w:rFonts w:hint="default" w:ascii="Times New Roman" w:hAnsi="Times New Roman" w:eastAsia="仿宋_GB2312" w:cs="Times New Roman"/>
                <w:color w:val="auto"/>
                <w:sz w:val="24"/>
                <w:szCs w:val="24"/>
                <w:highlight w:val="none"/>
              </w:rPr>
              <w:t>提供相关人员证书复印件并加盖供应商公章，未提供不得分；</w:t>
            </w:r>
          </w:p>
          <w:p>
            <w:pPr>
              <w:keepNext w:val="0"/>
              <w:keepLines w:val="0"/>
              <w:widowControl/>
              <w:suppressLineNumbers w:val="0"/>
              <w:jc w:val="left"/>
              <w:rPr>
                <w:rFonts w:hint="default" w:ascii="Times New Roman" w:hAnsi="Times New Roman" w:cs="Times New Roman"/>
                <w:color w:val="auto"/>
                <w:kern w:val="0"/>
                <w:sz w:val="24"/>
                <w:szCs w:val="24"/>
                <w:highlight w:val="none"/>
                <w:lang w:eastAsia="zh-CN" w:bidi="en-US"/>
              </w:rPr>
            </w:pPr>
            <w:r>
              <w:rPr>
                <w:rFonts w:hint="default" w:ascii="Times New Roman" w:hAnsi="Times New Roman" w:eastAsia="仿宋_GB2312" w:cs="Times New Roman"/>
                <w:color w:val="auto"/>
                <w:sz w:val="24"/>
                <w:szCs w:val="24"/>
                <w:highlight w:val="none"/>
                <w:lang w:val="en-US" w:eastAsia="zh-CN"/>
              </w:rPr>
              <w:t>②</w:t>
            </w:r>
            <w:r>
              <w:rPr>
                <w:rFonts w:hint="default" w:ascii="Times New Roman" w:hAnsi="Times New Roman" w:eastAsia="仿宋_GB2312" w:cs="Times New Roman"/>
                <w:color w:val="auto"/>
                <w:kern w:val="2"/>
                <w:sz w:val="24"/>
                <w:szCs w:val="24"/>
                <w:highlight w:val="none"/>
                <w:lang w:bidi="en-US"/>
              </w:rPr>
              <w:t>项</w:t>
            </w:r>
            <w:r>
              <w:rPr>
                <w:rFonts w:hint="default" w:ascii="Times New Roman" w:hAnsi="Times New Roman" w:eastAsia="仿宋" w:cs="Times New Roman"/>
                <w:color w:val="auto"/>
                <w:kern w:val="0"/>
                <w:sz w:val="24"/>
                <w:szCs w:val="24"/>
                <w:highlight w:val="none"/>
                <w:lang w:bidi="en-US"/>
              </w:rPr>
              <w:t>目负责人、技术负责人</w:t>
            </w:r>
            <w:r>
              <w:rPr>
                <w:rFonts w:hint="default" w:ascii="Times New Roman" w:hAnsi="Times New Roman" w:cs="Times New Roman"/>
                <w:color w:val="auto"/>
                <w:kern w:val="0"/>
                <w:sz w:val="24"/>
                <w:szCs w:val="24"/>
                <w:highlight w:val="none"/>
                <w:lang w:val="en-US" w:eastAsia="zh-CN" w:bidi="en-US"/>
              </w:rPr>
              <w:t>和</w:t>
            </w:r>
            <w:r>
              <w:rPr>
                <w:rFonts w:hint="default" w:ascii="Times New Roman" w:hAnsi="Times New Roman" w:eastAsia="仿宋" w:cs="Times New Roman"/>
                <w:color w:val="auto"/>
                <w:kern w:val="0"/>
                <w:sz w:val="24"/>
                <w:szCs w:val="24"/>
                <w:highlight w:val="none"/>
                <w:lang w:bidi="en-US"/>
              </w:rPr>
              <w:t>其他服务团队人员不得重复</w:t>
            </w:r>
            <w:r>
              <w:rPr>
                <w:rFonts w:hint="default" w:ascii="Times New Roman" w:hAnsi="Times New Roman" w:cs="Times New Roman"/>
                <w:color w:val="auto"/>
                <w:kern w:val="0"/>
                <w:sz w:val="24"/>
                <w:szCs w:val="24"/>
                <w:highlight w:val="none"/>
                <w:lang w:eastAsia="zh-CN" w:bidi="en-US"/>
              </w:rPr>
              <w:t>；</w:t>
            </w:r>
          </w:p>
          <w:p>
            <w:pPr>
              <w:keepNext w:val="0"/>
              <w:keepLines w:val="0"/>
              <w:widowControl/>
              <w:suppressLineNumbers w:val="0"/>
              <w:jc w:val="left"/>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③同一人员不重复计分，同一证书不重复计分。</w:t>
            </w:r>
          </w:p>
          <w:p>
            <w:pPr>
              <w:pStyle w:val="2"/>
              <w:ind w:left="0" w:leftChars="0" w:firstLine="0" w:firstLineChars="0"/>
              <w:jc w:val="both"/>
              <w:rPr>
                <w:rFonts w:hint="default" w:eastAsia="仿宋_GB2312"/>
                <w:lang w:val="en-US" w:eastAsia="zh-CN"/>
              </w:rPr>
            </w:pPr>
            <w:r>
              <w:rPr>
                <w:rFonts w:hint="default" w:ascii="Times New Roman" w:hAnsi="Times New Roman" w:eastAsia="仿宋_GB2312" w:cs="Times New Roman"/>
                <w:color w:val="auto"/>
                <w:kern w:val="0"/>
                <w:sz w:val="24"/>
                <w:szCs w:val="24"/>
                <w:highlight w:val="none"/>
              </w:rPr>
              <w:t>④</w:t>
            </w:r>
            <w:r>
              <w:rPr>
                <w:rFonts w:hint="eastAsia" w:ascii="Times New Roman" w:hAnsi="Times New Roman" w:eastAsia="仿宋_GB2312" w:cs="Times New Roman"/>
                <w:color w:val="auto"/>
                <w:kern w:val="0"/>
                <w:sz w:val="24"/>
                <w:szCs w:val="24"/>
                <w:highlight w:val="none"/>
                <w:lang w:val="en-US" w:eastAsia="zh-CN"/>
              </w:rPr>
              <w:t>提供相关人员在职证明（合同、社保），并加盖供应商公章。</w:t>
            </w:r>
          </w:p>
          <w:p>
            <w:pPr>
              <w:keepNext w:val="0"/>
              <w:keepLines w:val="0"/>
              <w:widowControl/>
              <w:suppressLineNumbers w:val="0"/>
              <w:jc w:val="left"/>
              <w:rPr>
                <w:rFonts w:hint="default" w:ascii="Times New Roman" w:hAnsi="Times New Roman" w:eastAsia="仿宋_GB2312" w:cs="Times New Roman"/>
                <w:color w:val="auto"/>
                <w:sz w:val="24"/>
                <w:szCs w:val="24"/>
                <w:highlight w:val="none"/>
              </w:rPr>
            </w:pPr>
          </w:p>
          <w:p>
            <w:pPr>
              <w:spacing w:line="400" w:lineRule="exact"/>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80" w:type="dxa"/>
            <w:vMerge w:val="continue"/>
            <w:noWrap w:val="0"/>
            <w:vAlign w:val="center"/>
          </w:tcPr>
          <w:p>
            <w:pPr>
              <w:spacing w:line="400" w:lineRule="exact"/>
              <w:jc w:val="center"/>
              <w:rPr>
                <w:rFonts w:hint="default" w:ascii="Times New Roman" w:hAnsi="Times New Roman" w:eastAsia="仿宋_GB2312" w:cs="Times New Roman"/>
                <w:color w:val="auto"/>
                <w:sz w:val="24"/>
                <w:szCs w:val="24"/>
              </w:rPr>
            </w:pPr>
          </w:p>
        </w:tc>
        <w:tc>
          <w:tcPr>
            <w:tcW w:w="1140" w:type="dxa"/>
            <w:vMerge w:val="continue"/>
            <w:noWrap w:val="0"/>
            <w:vAlign w:val="center"/>
          </w:tcPr>
          <w:p>
            <w:pPr>
              <w:spacing w:line="400" w:lineRule="exact"/>
              <w:jc w:val="center"/>
              <w:rPr>
                <w:rFonts w:hint="default" w:ascii="Times New Roman" w:hAnsi="Times New Roman" w:eastAsia="仿宋_GB2312" w:cs="Times New Roman"/>
                <w:color w:val="auto"/>
                <w:sz w:val="24"/>
                <w:szCs w:val="24"/>
              </w:rPr>
            </w:pPr>
          </w:p>
        </w:tc>
        <w:tc>
          <w:tcPr>
            <w:tcW w:w="9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团队实力1</w:t>
            </w:r>
            <w:r>
              <w:rPr>
                <w:rFonts w:hint="default" w:ascii="Times New Roman" w:hAnsi="Times New Roman" w:eastAsia="仿宋_GB2312" w:cs="Times New Roman"/>
                <w:color w:val="auto"/>
                <w:sz w:val="24"/>
                <w:szCs w:val="24"/>
                <w:lang w:val="en-US" w:eastAsia="zh-CN"/>
              </w:rPr>
              <w:t>8</w:t>
            </w:r>
            <w:r>
              <w:rPr>
                <w:rFonts w:hint="default" w:ascii="Times New Roman" w:hAnsi="Times New Roman" w:eastAsia="仿宋_GB2312" w:cs="Times New Roman"/>
                <w:color w:val="auto"/>
                <w:sz w:val="24"/>
                <w:szCs w:val="24"/>
              </w:rPr>
              <w:t>分</w:t>
            </w:r>
          </w:p>
        </w:tc>
        <w:tc>
          <w:tcPr>
            <w:tcW w:w="5218" w:type="dxa"/>
            <w:noWrap w:val="0"/>
            <w:vAlign w:val="center"/>
          </w:tcPr>
          <w:p>
            <w:pPr>
              <w:pStyle w:val="2"/>
              <w:ind w:firstLine="0"/>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lang w:val="en-US" w:eastAsia="zh-CN"/>
              </w:rPr>
              <w:t>1.</w:t>
            </w:r>
            <w:r>
              <w:rPr>
                <w:rFonts w:hint="default" w:ascii="Times New Roman" w:hAnsi="Times New Roman" w:eastAsia="仿宋_GB2312" w:cs="Times New Roman"/>
                <w:color w:val="auto"/>
                <w:kern w:val="0"/>
                <w:sz w:val="24"/>
                <w:szCs w:val="24"/>
              </w:rPr>
              <w:t>拟派本项目的</w:t>
            </w:r>
            <w:r>
              <w:rPr>
                <w:rFonts w:hint="default" w:ascii="Times New Roman" w:hAnsi="Times New Roman" w:eastAsia="仿宋_GB2312" w:cs="Times New Roman"/>
                <w:color w:val="auto"/>
                <w:kern w:val="0"/>
                <w:sz w:val="24"/>
                <w:szCs w:val="24"/>
                <w:lang w:val="en-US" w:eastAsia="zh-CN"/>
              </w:rPr>
              <w:t>网络安全等级保护测评其他</w:t>
            </w:r>
            <w:r>
              <w:rPr>
                <w:rFonts w:hint="default" w:ascii="Times New Roman" w:hAnsi="Times New Roman" w:eastAsia="仿宋_GB2312" w:cs="Times New Roman"/>
                <w:color w:val="auto"/>
                <w:kern w:val="0"/>
                <w:sz w:val="24"/>
                <w:szCs w:val="24"/>
              </w:rPr>
              <w:t>团队人员具有以下任一证书：①信息（网络）安全等级测评师（高级）证书；②</w:t>
            </w:r>
            <w:r>
              <w:rPr>
                <w:rFonts w:hint="default" w:ascii="Times New Roman" w:hAnsi="Times New Roman" w:eastAsia="仿宋" w:cs="Times New Roman"/>
                <w:sz w:val="24"/>
              </w:rPr>
              <w:t>个人信息保护专业人员认证证书</w:t>
            </w:r>
            <w:r>
              <w:rPr>
                <w:rFonts w:hint="default" w:ascii="Times New Roman" w:hAnsi="Times New Roman" w:eastAsia="仿宋_GB2312" w:cs="Times New Roman"/>
                <w:color w:val="auto"/>
                <w:kern w:val="0"/>
                <w:sz w:val="24"/>
                <w:szCs w:val="24"/>
              </w:rPr>
              <w:t>；③</w:t>
            </w:r>
            <w:r>
              <w:rPr>
                <w:rFonts w:hint="default" w:ascii="Times New Roman" w:hAnsi="Times New Roman" w:eastAsia="仿宋_GB2312" w:cs="Times New Roman"/>
                <w:color w:val="auto"/>
                <w:kern w:val="0"/>
                <w:sz w:val="24"/>
                <w:szCs w:val="24"/>
                <w:highlight w:val="none"/>
              </w:rPr>
              <w:t>互联网安全评估师证书（CIISA）</w:t>
            </w:r>
            <w:r>
              <w:rPr>
                <w:rFonts w:hint="default" w:ascii="Times New Roman" w:hAnsi="Times New Roman" w:eastAsia="仿宋_GB2312" w:cs="Times New Roman"/>
                <w:color w:val="auto"/>
                <w:kern w:val="0"/>
                <w:sz w:val="24"/>
                <w:szCs w:val="24"/>
                <w:highlight w:val="none"/>
                <w:lang w:val="en-US" w:eastAsia="zh-CN"/>
              </w:rPr>
              <w:t>；</w:t>
            </w:r>
            <w:r>
              <w:rPr>
                <w:rFonts w:hint="default" w:ascii="Times New Roman" w:hAnsi="Times New Roman" w:eastAsia="仿宋_GB2312" w:cs="Times New Roman"/>
                <w:color w:val="auto"/>
                <w:kern w:val="0"/>
                <w:sz w:val="24"/>
                <w:szCs w:val="24"/>
                <w:highlight w:val="none"/>
              </w:rPr>
              <w:t>④</w:t>
            </w:r>
            <w:r>
              <w:rPr>
                <w:rFonts w:hint="default" w:ascii="Times New Roman" w:hAnsi="Times New Roman" w:eastAsia="仿宋" w:cs="Times New Roman"/>
                <w:sz w:val="24"/>
              </w:rPr>
              <w:t>注册数据安全治理专业人员（CISP-DSG）</w:t>
            </w:r>
            <w:r>
              <w:rPr>
                <w:rFonts w:hint="default" w:ascii="Times New Roman" w:hAnsi="Times New Roman" w:eastAsia="仿宋_GB2312" w:cs="Times New Roman"/>
                <w:color w:val="auto"/>
                <w:kern w:val="0"/>
                <w:sz w:val="24"/>
                <w:szCs w:val="24"/>
                <w:highlight w:val="none"/>
                <w:lang w:eastAsia="zh-CN"/>
              </w:rPr>
              <w:t>；</w:t>
            </w:r>
            <w:r>
              <w:rPr>
                <w:rFonts w:hint="default" w:ascii="Times New Roman" w:hAnsi="Times New Roman" w:eastAsia="仿宋_GB2312" w:cs="Times New Roman"/>
                <w:color w:val="auto"/>
                <w:kern w:val="0"/>
                <w:sz w:val="24"/>
                <w:szCs w:val="24"/>
                <w:highlight w:val="none"/>
                <w:lang w:val="en-US" w:eastAsia="zh-CN" w:bidi="ar-SA"/>
              </w:rPr>
              <w:t>⑤</w:t>
            </w:r>
            <w:r>
              <w:rPr>
                <w:rFonts w:hint="default" w:ascii="Times New Roman" w:hAnsi="Times New Roman" w:eastAsia="仿宋" w:cs="Times New Roman"/>
                <w:sz w:val="24"/>
              </w:rPr>
              <w:t>信息安全保障人员认证（CISAW）</w:t>
            </w:r>
            <w:r>
              <w:rPr>
                <w:rFonts w:hint="default" w:ascii="Times New Roman" w:hAnsi="Times New Roman" w:eastAsia="仿宋_GB2312" w:cs="Times New Roman"/>
                <w:color w:val="auto"/>
                <w:kern w:val="0"/>
                <w:sz w:val="24"/>
                <w:szCs w:val="24"/>
                <w:highlight w:val="none"/>
                <w:lang w:val="en-US" w:eastAsia="zh-CN" w:bidi="ar-SA"/>
              </w:rPr>
              <w:t>；</w:t>
            </w:r>
            <w:r>
              <w:rPr>
                <w:rFonts w:hint="default" w:ascii="Times New Roman" w:hAnsi="Times New Roman" w:eastAsia="仿宋_GB2312" w:cs="Times New Roman"/>
                <w:color w:val="auto"/>
                <w:kern w:val="0"/>
                <w:sz w:val="24"/>
                <w:szCs w:val="24"/>
                <w:highlight w:val="none"/>
                <w:lang w:val="zh-CN" w:eastAsia="zh-CN" w:bidi="ar-SA"/>
              </w:rPr>
              <w:t>⑥</w:t>
            </w:r>
            <w:r>
              <w:rPr>
                <w:rFonts w:hint="default" w:ascii="Times New Roman" w:hAnsi="Times New Roman" w:eastAsia="仿宋_GB2312" w:cs="Times New Roman"/>
                <w:color w:val="auto"/>
                <w:kern w:val="0"/>
                <w:sz w:val="24"/>
                <w:szCs w:val="24"/>
                <w:highlight w:val="none"/>
                <w:lang w:val="en-US" w:eastAsia="zh-CN" w:bidi="ar-SA"/>
              </w:rPr>
              <w:t>注册信息安全工程师（CISE）；⑦信息系统审计师（ISA）；⑧注册渗透测试专家（CISP-PTS）</w:t>
            </w:r>
            <w:r>
              <w:rPr>
                <w:rFonts w:hint="default" w:ascii="Times New Roman" w:hAnsi="Times New Roman" w:eastAsia="仿宋_GB2312" w:cs="Times New Roman"/>
                <w:color w:val="auto"/>
                <w:kern w:val="0"/>
                <w:sz w:val="24"/>
                <w:szCs w:val="24"/>
                <w:highlight w:val="none"/>
              </w:rPr>
              <w:t>，每有</w:t>
            </w:r>
            <w:r>
              <w:rPr>
                <w:rFonts w:hint="default" w:ascii="Times New Roman" w:hAnsi="Times New Roman" w:eastAsia="仿宋_GB2312" w:cs="Times New Roman"/>
                <w:color w:val="auto"/>
                <w:kern w:val="0"/>
                <w:sz w:val="24"/>
                <w:szCs w:val="24"/>
                <w:highlight w:val="none"/>
                <w:lang w:val="en-US" w:eastAsia="zh-CN"/>
              </w:rPr>
              <w:t>一</w:t>
            </w:r>
            <w:r>
              <w:rPr>
                <w:rFonts w:hint="default" w:ascii="Times New Roman" w:hAnsi="Times New Roman" w:eastAsia="仿宋_GB2312" w:cs="Times New Roman"/>
                <w:color w:val="auto"/>
                <w:kern w:val="0"/>
                <w:sz w:val="24"/>
                <w:szCs w:val="24"/>
                <w:highlight w:val="none"/>
              </w:rPr>
              <w:t>个证书得</w:t>
            </w:r>
            <w:r>
              <w:rPr>
                <w:rFonts w:hint="default" w:ascii="Times New Roman" w:hAnsi="Times New Roman" w:eastAsia="仿宋_GB2312" w:cs="Times New Roman"/>
                <w:color w:val="auto"/>
                <w:kern w:val="0"/>
                <w:sz w:val="24"/>
                <w:szCs w:val="24"/>
                <w:highlight w:val="none"/>
                <w:lang w:val="en-US" w:eastAsia="zh-CN"/>
              </w:rPr>
              <w:t>2</w:t>
            </w:r>
            <w:r>
              <w:rPr>
                <w:rFonts w:hint="default" w:ascii="Times New Roman" w:hAnsi="Times New Roman" w:eastAsia="仿宋_GB2312" w:cs="Times New Roman"/>
                <w:color w:val="auto"/>
                <w:kern w:val="0"/>
                <w:sz w:val="24"/>
                <w:szCs w:val="24"/>
                <w:highlight w:val="none"/>
              </w:rPr>
              <w:t>分，最多得</w:t>
            </w:r>
            <w:r>
              <w:rPr>
                <w:rFonts w:hint="default" w:ascii="Times New Roman" w:hAnsi="Times New Roman" w:eastAsia="仿宋_GB2312" w:cs="Times New Roman"/>
                <w:color w:val="auto"/>
                <w:kern w:val="0"/>
                <w:sz w:val="24"/>
                <w:szCs w:val="24"/>
                <w:highlight w:val="none"/>
                <w:lang w:val="en-US" w:eastAsia="zh-CN"/>
              </w:rPr>
              <w:t>12</w:t>
            </w:r>
            <w:r>
              <w:rPr>
                <w:rFonts w:hint="default" w:ascii="Times New Roman" w:hAnsi="Times New Roman" w:eastAsia="仿宋_GB2312" w:cs="Times New Roman"/>
                <w:color w:val="auto"/>
                <w:kern w:val="0"/>
                <w:sz w:val="24"/>
                <w:szCs w:val="24"/>
                <w:highlight w:val="none"/>
              </w:rPr>
              <w:t>分。</w:t>
            </w:r>
          </w:p>
          <w:p>
            <w:pPr>
              <w:pStyle w:val="2"/>
              <w:ind w:firstLine="0"/>
              <w:rPr>
                <w:rFonts w:hint="default" w:ascii="Times New Roman" w:hAnsi="Times New Roman" w:eastAsia="仿宋_GB2312" w:cs="Times New Roman"/>
                <w:color w:val="auto"/>
                <w:kern w:val="0"/>
                <w:sz w:val="24"/>
                <w:szCs w:val="24"/>
                <w:lang w:val="en-US" w:eastAsia="zh-CN"/>
              </w:rPr>
            </w:pPr>
            <w:r>
              <w:rPr>
                <w:rFonts w:hint="default" w:ascii="Times New Roman" w:hAnsi="Times New Roman" w:eastAsia="仿宋_GB2312" w:cs="Times New Roman"/>
                <w:color w:val="auto"/>
                <w:kern w:val="0"/>
                <w:sz w:val="24"/>
                <w:szCs w:val="24"/>
                <w:lang w:val="en-US" w:eastAsia="zh-CN"/>
              </w:rPr>
              <w:t>2.拟派本项目的密码测评其他团队人员具有以下任一证书：①商用密码应用安全性评估人员能力合格证书；②数据安全评估师（DSA）；③</w:t>
            </w:r>
            <w:r>
              <w:rPr>
                <w:rFonts w:hint="default" w:ascii="Times New Roman" w:hAnsi="Times New Roman" w:eastAsia="仿宋_GB2312" w:cs="Times New Roman"/>
                <w:color w:val="auto"/>
                <w:kern w:val="0"/>
                <w:sz w:val="24"/>
                <w:szCs w:val="24"/>
                <w:highlight w:val="none"/>
                <w:lang w:val="en-US" w:eastAsia="zh-CN" w:bidi="ar-SA"/>
              </w:rPr>
              <w:t>信息系统审计师（ISA）</w:t>
            </w:r>
            <w:r>
              <w:rPr>
                <w:rFonts w:hint="default" w:ascii="Times New Roman" w:hAnsi="Times New Roman" w:eastAsia="仿宋_GB2312" w:cs="Times New Roman"/>
                <w:color w:val="auto"/>
                <w:kern w:val="0"/>
                <w:sz w:val="24"/>
                <w:szCs w:val="24"/>
                <w:lang w:val="en-US" w:eastAsia="zh-CN"/>
              </w:rPr>
              <w:t>；</w:t>
            </w:r>
            <w:r>
              <w:rPr>
                <w:rFonts w:hint="default" w:ascii="Times New Roman" w:hAnsi="Times New Roman" w:eastAsia="仿宋_GB2312" w:cs="Times New Roman"/>
                <w:color w:val="auto"/>
                <w:kern w:val="0"/>
                <w:sz w:val="24"/>
                <w:szCs w:val="24"/>
              </w:rPr>
              <w:t>④</w:t>
            </w:r>
            <w:r>
              <w:rPr>
                <w:rFonts w:hint="default" w:ascii="Times New Roman" w:hAnsi="Times New Roman" w:eastAsia="仿宋_GB2312" w:cs="Times New Roman"/>
                <w:color w:val="auto"/>
                <w:kern w:val="0"/>
                <w:sz w:val="24"/>
                <w:szCs w:val="24"/>
                <w:lang w:val="en-US" w:eastAsia="zh-CN"/>
              </w:rPr>
              <w:t>注册信息系统安全人员CISP；</w:t>
            </w:r>
            <w:r>
              <w:rPr>
                <w:rFonts w:hint="default" w:ascii="Times New Roman" w:hAnsi="Times New Roman" w:eastAsia="仿宋_GB2312" w:cs="Times New Roman"/>
                <w:color w:val="auto"/>
                <w:kern w:val="0"/>
                <w:sz w:val="24"/>
                <w:szCs w:val="24"/>
                <w:highlight w:val="none"/>
                <w:lang w:val="en-US" w:eastAsia="zh-CN" w:bidi="ar-SA"/>
              </w:rPr>
              <w:t>⑤</w:t>
            </w:r>
            <w:r>
              <w:rPr>
                <w:rFonts w:hint="default" w:ascii="Times New Roman" w:hAnsi="Times New Roman" w:eastAsia="仿宋_GB2312" w:cs="Times New Roman"/>
                <w:color w:val="auto"/>
                <w:kern w:val="0"/>
                <w:sz w:val="24"/>
                <w:szCs w:val="24"/>
                <w:lang w:val="en-US" w:eastAsia="zh-CN"/>
              </w:rPr>
              <w:t>工信部和人社部颁发的信息安全工程师，每有一个证书得2分，最多得6分。</w:t>
            </w:r>
          </w:p>
        </w:tc>
        <w:tc>
          <w:tcPr>
            <w:tcW w:w="1391" w:type="dxa"/>
            <w:vMerge w:val="continue"/>
            <w:noWrap w:val="0"/>
            <w:vAlign w:val="center"/>
          </w:tcPr>
          <w:p>
            <w:pPr>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8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5</w:t>
            </w:r>
          </w:p>
        </w:tc>
        <w:tc>
          <w:tcPr>
            <w:tcW w:w="11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测评方案2</w:t>
            </w: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w:t>
            </w:r>
          </w:p>
        </w:tc>
        <w:tc>
          <w:tcPr>
            <w:tcW w:w="9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2</w:t>
            </w:r>
            <w:r>
              <w:rPr>
                <w:rFonts w:hint="eastAsia" w:ascii="Times New Roman" w:hAnsi="Times New Roman" w:eastAsia="仿宋_GB2312" w:cs="Times New Roman"/>
                <w:color w:val="auto"/>
                <w:sz w:val="24"/>
                <w:szCs w:val="24"/>
                <w:lang w:val="en-US" w:eastAsia="zh-CN"/>
              </w:rPr>
              <w:t>4</w:t>
            </w:r>
            <w:r>
              <w:rPr>
                <w:rFonts w:hint="default" w:ascii="Times New Roman" w:hAnsi="Times New Roman" w:eastAsia="仿宋_GB2312" w:cs="Times New Roman"/>
                <w:color w:val="auto"/>
                <w:sz w:val="24"/>
                <w:szCs w:val="24"/>
              </w:rPr>
              <w:t>分</w:t>
            </w:r>
          </w:p>
        </w:tc>
        <w:tc>
          <w:tcPr>
            <w:tcW w:w="5218" w:type="dxa"/>
            <w:noWrap w:val="0"/>
            <w:vAlign w:val="center"/>
          </w:tcPr>
          <w:p>
            <w:pPr>
              <w:pStyle w:val="2"/>
              <w:ind w:firstLine="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评审委员会根据供应商提供的测评方案进行评审：</w:t>
            </w:r>
          </w:p>
          <w:p>
            <w:pPr>
              <w:pStyle w:val="2"/>
              <w:ind w:firstLine="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1.项目实施方案完备性进行评分：供应商项目实施方案组成包括</w:t>
            </w:r>
            <w:r>
              <w:rPr>
                <w:rFonts w:hint="default" w:ascii="Times New Roman" w:hAnsi="Times New Roman" w:eastAsia="仿宋_GB2312" w:cs="Times New Roman"/>
                <w:color w:val="auto"/>
                <w:kern w:val="0"/>
                <w:sz w:val="24"/>
                <w:szCs w:val="24"/>
                <w:lang w:val="zh-CN" w:eastAsia="zh-CN" w:bidi="ar-SA"/>
              </w:rPr>
              <w:t>：①测评流程；②项目实施计划；③测评时间进度与人员安排；④技术措施方案以及质量保证措施方案；⑤工具介绍；⑥应急保障方案；⑦安全技术测评方案；⑧安全管理测评方案；⑨保密管理制度</w:t>
            </w:r>
            <w:r>
              <w:rPr>
                <w:rFonts w:hint="default" w:ascii="Times New Roman" w:hAnsi="Times New Roman" w:eastAsia="仿宋_GB2312" w:cs="Times New Roman"/>
                <w:color w:val="auto"/>
                <w:kern w:val="0"/>
                <w:sz w:val="24"/>
                <w:szCs w:val="24"/>
                <w:lang w:val="en-US" w:eastAsia="zh-CN" w:bidi="ar-SA"/>
              </w:rPr>
              <w:t>等内容得18分，缺一项扣2分，扣完为止；</w:t>
            </w:r>
          </w:p>
          <w:p>
            <w:pPr>
              <w:pStyle w:val="2"/>
              <w:ind w:firstLine="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2.项目实施方案合理性与可执行性进行评分：方案系统整体性强，项目计划明晰，服务内容规范明确的得6分；方案中每有一处具有缺陷的扣2分，扣完为止。</w:t>
            </w:r>
          </w:p>
          <w:p>
            <w:pPr>
              <w:pStyle w:val="2"/>
              <w:ind w:firstLine="0"/>
              <w:rPr>
                <w:rFonts w:hint="default" w:ascii="Times New Roman" w:hAnsi="Times New Roman" w:eastAsia="仿宋_GB2312" w:cs="Times New Roman"/>
                <w:color w:val="auto"/>
                <w:kern w:val="0"/>
                <w:sz w:val="24"/>
                <w:szCs w:val="24"/>
                <w:lang w:val="en-US" w:eastAsia="zh-CN" w:bidi="ar-SA"/>
              </w:rPr>
            </w:pPr>
            <w:r>
              <w:rPr>
                <w:rFonts w:hint="default" w:ascii="Times New Roman" w:hAnsi="Times New Roman" w:eastAsia="仿宋_GB2312" w:cs="Times New Roman"/>
                <w:color w:val="auto"/>
                <w:kern w:val="0"/>
                <w:sz w:val="24"/>
                <w:szCs w:val="24"/>
                <w:lang w:val="en-US" w:eastAsia="zh-CN" w:bidi="ar-SA"/>
              </w:rPr>
              <w:t>注:内容缺陷，是指非专门针对本项目、套用其他项目方案、内容前后矛盾、涉及的规范及标准错误、不可能实现的情形等任意一种情形。</w:t>
            </w:r>
          </w:p>
        </w:tc>
        <w:tc>
          <w:tcPr>
            <w:tcW w:w="1391" w:type="dxa"/>
            <w:noWrap w:val="0"/>
            <w:vAlign w:val="center"/>
          </w:tcPr>
          <w:p>
            <w:pPr>
              <w:spacing w:line="400" w:lineRule="exact"/>
              <w:jc w:val="center"/>
              <w:rPr>
                <w:rFonts w:hint="default" w:ascii="Times New Roman" w:hAnsi="Times New Roman" w:eastAsia="仿宋_GB2312"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78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w:t>
            </w:r>
          </w:p>
        </w:tc>
        <w:tc>
          <w:tcPr>
            <w:tcW w:w="11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投标文件的规范性</w:t>
            </w:r>
          </w:p>
          <w:p>
            <w:pPr>
              <w:spacing w:line="400" w:lineRule="exact"/>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w:t>
            </w:r>
          </w:p>
        </w:tc>
        <w:tc>
          <w:tcPr>
            <w:tcW w:w="940" w:type="dxa"/>
            <w:noWrap w:val="0"/>
            <w:vAlign w:val="center"/>
          </w:tcPr>
          <w:p>
            <w:pPr>
              <w:spacing w:line="400" w:lineRule="exact"/>
              <w:jc w:val="center"/>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rPr>
              <w:t>分</w:t>
            </w:r>
          </w:p>
        </w:tc>
        <w:tc>
          <w:tcPr>
            <w:tcW w:w="5218" w:type="dxa"/>
            <w:noWrap w:val="0"/>
            <w:vAlign w:val="center"/>
          </w:tcPr>
          <w:p>
            <w:pPr>
              <w:spacing w:line="400" w:lineRule="exact"/>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eastAsia="zh-CN"/>
              </w:rPr>
              <w:t>投标文件制作规范得</w:t>
            </w:r>
            <w:r>
              <w:rPr>
                <w:rFonts w:hint="eastAsia" w:ascii="Times New Roman" w:hAnsi="Times New Roman" w:eastAsia="仿宋_GB2312" w:cs="Times New Roman"/>
                <w:color w:val="auto"/>
                <w:sz w:val="24"/>
                <w:szCs w:val="24"/>
                <w:lang w:val="en-US" w:eastAsia="zh-CN"/>
              </w:rPr>
              <w:t>1</w:t>
            </w:r>
            <w:r>
              <w:rPr>
                <w:rFonts w:hint="default" w:ascii="Times New Roman" w:hAnsi="Times New Roman" w:eastAsia="仿宋_GB2312" w:cs="Times New Roman"/>
                <w:color w:val="auto"/>
                <w:sz w:val="24"/>
                <w:szCs w:val="24"/>
                <w:lang w:val="en-US" w:eastAsia="zh-CN"/>
              </w:rPr>
              <w:t>分，有一处不规范的扣0.5分，直至该项分值扣完为止。不规范是指：语意不通、指代不明、错字错词等情况。</w:t>
            </w:r>
          </w:p>
        </w:tc>
        <w:tc>
          <w:tcPr>
            <w:tcW w:w="1391" w:type="dxa"/>
            <w:noWrap w:val="0"/>
            <w:vAlign w:val="center"/>
          </w:tcPr>
          <w:p>
            <w:pPr>
              <w:spacing w:line="400" w:lineRule="exact"/>
              <w:jc w:val="center"/>
              <w:rPr>
                <w:rFonts w:hint="default" w:ascii="Times New Roman" w:hAnsi="Times New Roman" w:eastAsia="仿宋_GB2312" w:cs="Times New Roman"/>
                <w:color w:val="auto"/>
                <w:sz w:val="24"/>
                <w:szCs w:val="24"/>
              </w:rPr>
            </w:pPr>
          </w:p>
        </w:tc>
      </w:tr>
      <w:bookmarkEnd w:id="23"/>
      <w:bookmarkEnd w:id="24"/>
      <w:bookmarkEnd w:id="25"/>
    </w:tbl>
    <w:p>
      <w:pPr>
        <w:rPr>
          <w:rFonts w:hint="eastAsia" w:ascii="仿宋_GB2312" w:hAnsi="仿宋_GB2312" w:eastAsia="仿宋_GB2312" w:cs="仿宋_GB2312"/>
          <w:sz w:val="24"/>
        </w:rPr>
      </w:pPr>
      <w:bookmarkStart w:id="79" w:name="_Toc468808812"/>
      <w:bookmarkStart w:id="80" w:name="_Toc227057966"/>
      <w:bookmarkStart w:id="81" w:name="_Toc107822558"/>
      <w:bookmarkStart w:id="82" w:name="_Toc226969360"/>
      <w:bookmarkStart w:id="83" w:name="_Toc488655907"/>
      <w:r>
        <w:rPr>
          <w:rFonts w:hint="eastAsia" w:ascii="仿宋_GB2312" w:hAnsi="仿宋_GB2312" w:eastAsia="仿宋_GB2312" w:cs="仿宋_GB2312"/>
          <w:sz w:val="24"/>
        </w:rPr>
        <w:t>注：评分的取值按四舍五入法，保留小数点后两位。</w:t>
      </w:r>
    </w:p>
    <w:p>
      <w:pPr>
        <w:pStyle w:val="6"/>
        <w:rPr>
          <w:rFonts w:hint="eastAsia"/>
          <w:lang w:eastAsia="zh-CN"/>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p>
    <w:p>
      <w:pPr>
        <w:pStyle w:val="2"/>
      </w:pPr>
    </w:p>
    <w:p>
      <w:pPr>
        <w:pStyle w:val="2"/>
      </w:pPr>
    </w:p>
    <w:p>
      <w:pPr>
        <w:pStyle w:val="2"/>
      </w:pPr>
    </w:p>
    <w:p>
      <w:pPr>
        <w:pStyle w:val="2"/>
      </w:pPr>
    </w:p>
    <w:p>
      <w:pPr>
        <w:pStyle w:val="2"/>
      </w:pPr>
    </w:p>
    <w:p>
      <w:pPr>
        <w:pStyle w:val="2"/>
      </w:pPr>
    </w:p>
    <w:p>
      <w:pPr>
        <w:pStyle w:val="2"/>
      </w:pPr>
    </w:p>
    <w:p>
      <w:pPr>
        <w:keepNext/>
        <w:keepLines/>
        <w:pageBreakBefore w:val="0"/>
        <w:tabs>
          <w:tab w:val="left" w:pos="576"/>
        </w:tabs>
        <w:kinsoku/>
        <w:wordWrap/>
        <w:overflowPunct/>
        <w:topLinePunct w:val="0"/>
        <w:bidi w:val="0"/>
        <w:spacing w:line="540" w:lineRule="exact"/>
        <w:ind w:left="0" w:leftChars="0" w:right="0"/>
        <w:textAlignment w:val="auto"/>
        <w:outlineLvl w:val="1"/>
        <w:rPr>
          <w:rFonts w:ascii="华文细黑" w:hAnsi="华文细黑" w:eastAsia="华文细黑"/>
          <w:b/>
          <w:bCs/>
          <w:color w:val="000000" w:themeColor="text1"/>
          <w:sz w:val="24"/>
          <w14:textFill>
            <w14:solidFill>
              <w14:schemeClr w14:val="tx1"/>
            </w14:solidFill>
          </w14:textFill>
        </w:rPr>
      </w:pPr>
      <w:r>
        <w:rPr>
          <w:rFonts w:ascii="华文细黑" w:hAnsi="华文细黑" w:eastAsia="华文细黑"/>
          <w:b/>
          <w:bCs/>
          <w:color w:val="000000" w:themeColor="text1"/>
          <w:sz w:val="24"/>
          <w14:textFill>
            <w14:solidFill>
              <w14:schemeClr w14:val="tx1"/>
            </w14:solidFill>
          </w14:textFill>
        </w:rPr>
        <w:t>3.</w:t>
      </w:r>
      <w:r>
        <w:rPr>
          <w:rFonts w:hint="eastAsia" w:ascii="华文细黑" w:hAnsi="华文细黑" w:eastAsia="华文细黑"/>
          <w:b/>
          <w:bCs/>
          <w:color w:val="000000" w:themeColor="text1"/>
          <w:sz w:val="24"/>
          <w:lang w:val="en-US" w:eastAsia="zh-CN"/>
          <w14:textFill>
            <w14:solidFill>
              <w14:schemeClr w14:val="tx1"/>
            </w14:solidFill>
          </w14:textFill>
        </w:rPr>
        <w:t>3</w:t>
      </w:r>
      <w:r>
        <w:rPr>
          <w:rFonts w:ascii="华文细黑" w:hAnsi="华文细黑" w:eastAsia="华文细黑"/>
          <w:b/>
          <w:bCs/>
          <w:color w:val="000000" w:themeColor="text1"/>
          <w:sz w:val="24"/>
          <w14:textFill>
            <w14:solidFill>
              <w14:schemeClr w14:val="tx1"/>
            </w14:solidFill>
          </w14:textFill>
        </w:rPr>
        <w:t xml:space="preserve">  </w:t>
      </w:r>
      <w:bookmarkStart w:id="84" w:name="_Toc107822560"/>
      <w:bookmarkStart w:id="85" w:name="_Toc488655909"/>
      <w:bookmarkStart w:id="86" w:name="_Toc227057968"/>
      <w:bookmarkStart w:id="87" w:name="_Toc226969362"/>
      <w:r>
        <w:rPr>
          <w:rFonts w:hint="eastAsia" w:ascii="华文细黑" w:hAnsi="华文细黑" w:eastAsia="华文细黑"/>
          <w:b/>
          <w:bCs/>
          <w:color w:val="000000" w:themeColor="text1"/>
          <w:sz w:val="24"/>
          <w14:textFill>
            <w14:solidFill>
              <w14:schemeClr w14:val="tx1"/>
            </w14:solidFill>
          </w14:textFill>
        </w:rPr>
        <w:t>报价表（格式）</w:t>
      </w:r>
      <w:bookmarkEnd w:id="79"/>
    </w:p>
    <w:bookmarkEnd w:id="80"/>
    <w:bookmarkEnd w:id="81"/>
    <w:bookmarkEnd w:id="82"/>
    <w:bookmarkEnd w:id="83"/>
    <w:bookmarkEnd w:id="84"/>
    <w:bookmarkEnd w:id="85"/>
    <w:bookmarkEnd w:id="86"/>
    <w:bookmarkEnd w:id="87"/>
    <w:p>
      <w:pPr>
        <w:pageBreakBefore w:val="0"/>
        <w:kinsoku/>
        <w:wordWrap/>
        <w:overflowPunct/>
        <w:topLinePunct w:val="0"/>
        <w:bidi w:val="0"/>
        <w:spacing w:line="540" w:lineRule="exact"/>
        <w:ind w:left="0" w:leftChars="0" w:right="0"/>
        <w:jc w:val="center"/>
        <w:textAlignment w:val="auto"/>
        <w:rPr>
          <w:rFonts w:hint="eastAsia"/>
          <w:b/>
          <w:color w:val="000000" w:themeColor="text1"/>
          <w:sz w:val="32"/>
          <w:szCs w:val="32"/>
          <w:lang w:val="en-US" w:eastAsia="zh-CN"/>
          <w14:textFill>
            <w14:solidFill>
              <w14:schemeClr w14:val="tx1"/>
            </w14:solidFill>
          </w14:textFill>
        </w:rPr>
      </w:pPr>
      <w:bookmarkStart w:id="88" w:name="_Toc527444256"/>
      <w:bookmarkStart w:id="89" w:name="_Toc516487564"/>
    </w:p>
    <w:p>
      <w:pPr>
        <w:pageBreakBefore w:val="0"/>
        <w:kinsoku/>
        <w:wordWrap/>
        <w:overflowPunct/>
        <w:topLinePunct w:val="0"/>
        <w:bidi w:val="0"/>
        <w:spacing w:line="540" w:lineRule="exact"/>
        <w:ind w:left="0" w:leftChars="0" w:right="0"/>
        <w:jc w:val="center"/>
        <w:textAlignment w:val="auto"/>
        <w:rPr>
          <w:b/>
          <w:color w:val="000000" w:themeColor="text1"/>
          <w:sz w:val="32"/>
          <w:szCs w:val="32"/>
          <w14:textFill>
            <w14:solidFill>
              <w14:schemeClr w14:val="tx1"/>
            </w14:solidFill>
          </w14:textFill>
        </w:rPr>
      </w:pPr>
      <w:r>
        <w:rPr>
          <w:rFonts w:hint="eastAsia"/>
          <w:b/>
          <w:color w:val="000000" w:themeColor="text1"/>
          <w:sz w:val="32"/>
          <w:szCs w:val="32"/>
          <w:lang w:val="en-US" w:eastAsia="zh-CN"/>
          <w14:textFill>
            <w14:solidFill>
              <w14:schemeClr w14:val="tx1"/>
            </w14:solidFill>
          </w14:textFill>
        </w:rPr>
        <w:t>报</w:t>
      </w:r>
      <w:r>
        <w:rPr>
          <w:rFonts w:hint="eastAsia"/>
          <w:b/>
          <w:color w:val="000000" w:themeColor="text1"/>
          <w:sz w:val="32"/>
          <w:szCs w:val="32"/>
          <w14:textFill>
            <w14:solidFill>
              <w14:schemeClr w14:val="tx1"/>
            </w14:solidFill>
          </w14:textFill>
        </w:rPr>
        <w:t>价表</w:t>
      </w:r>
    </w:p>
    <w:p>
      <w:pPr>
        <w:pageBreakBefore w:val="0"/>
        <w:kinsoku/>
        <w:wordWrap/>
        <w:overflowPunct/>
        <w:topLinePunct w:val="0"/>
        <w:bidi w:val="0"/>
        <w:spacing w:line="540" w:lineRule="exact"/>
        <w:ind w:left="0" w:leftChars="0" w:right="0"/>
        <w:jc w:val="center"/>
        <w:textAlignment w:val="auto"/>
        <w:rPr>
          <w:color w:val="000000" w:themeColor="text1"/>
          <w:sz w:val="28"/>
          <w:szCs w:val="28"/>
          <w14:textFill>
            <w14:solidFill>
              <w14:schemeClr w14:val="tx1"/>
            </w14:solidFill>
          </w14:textFill>
        </w:rPr>
      </w:pPr>
    </w:p>
    <w:p>
      <w:pPr>
        <w:pageBreakBefore w:val="0"/>
        <w:kinsoku/>
        <w:wordWrap/>
        <w:overflowPunct/>
        <w:topLinePunct w:val="0"/>
        <w:bidi w:val="0"/>
        <w:spacing w:line="540" w:lineRule="exact"/>
        <w:ind w:left="0" w:leftChars="0" w:right="0" w:firstLine="452" w:firstLineChars="150"/>
        <w:textAlignment w:val="auto"/>
        <w:rPr>
          <w:rFonts w:hint="eastAsia" w:asci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项</w:t>
      </w:r>
      <w:r>
        <w:rPr>
          <w:rFonts w:hint="eastAsia" w:ascii="宋体" w:hAnsi="宋体" w:cs="宋体"/>
          <w:b/>
          <w:color w:val="000000" w:themeColor="text1"/>
          <w:spacing w:val="-20"/>
          <w:sz w:val="30"/>
          <w:szCs w:val="30"/>
          <w14:textFill>
            <w14:solidFill>
              <w14:schemeClr w14:val="tx1"/>
            </w14:solidFill>
          </w14:textFill>
        </w:rPr>
        <w:t>目</w:t>
      </w:r>
      <w:r>
        <w:rPr>
          <w:rFonts w:hint="eastAsia" w:ascii="宋体" w:hAnsi="宋体" w:cs="宋体"/>
          <w:b/>
          <w:color w:val="000000" w:themeColor="text1"/>
          <w:spacing w:val="-20"/>
          <w:sz w:val="30"/>
          <w:szCs w:val="30"/>
          <w:lang w:val="en-US" w:eastAsia="zh-CN"/>
          <w14:textFill>
            <w14:solidFill>
              <w14:schemeClr w14:val="tx1"/>
            </w14:solidFill>
          </w14:textFill>
        </w:rPr>
        <w:t>名称</w:t>
      </w:r>
      <w:r>
        <w:rPr>
          <w:rFonts w:hint="eastAsia" w:ascii="宋体" w:hAnsi="宋体" w:cs="宋体"/>
          <w:b/>
          <w:color w:val="000000" w:themeColor="text1"/>
          <w:sz w:val="30"/>
          <w:szCs w:val="30"/>
          <w14:textFill>
            <w14:solidFill>
              <w14:schemeClr w14:val="tx1"/>
            </w14:solidFill>
          </w14:textFill>
        </w:rPr>
        <w:t>：</w:t>
      </w:r>
      <w:r>
        <w:rPr>
          <w:rFonts w:hint="eastAsia" w:ascii="宋体" w:hAnsi="宋体" w:cs="宋体"/>
          <w:b/>
          <w:color w:val="000000" w:themeColor="text1"/>
          <w:sz w:val="30"/>
          <w:szCs w:val="30"/>
          <w:u w:val="single"/>
          <w:lang w:eastAsia="zh-CN"/>
          <w14:textFill>
            <w14:solidFill>
              <w14:schemeClr w14:val="tx1"/>
            </w14:solidFill>
          </w14:textFill>
        </w:rPr>
        <w:t>四川省政府政务服务和公共资源交易服务中心四川省工程建设项目审批管理系统（含四川省行政审批中介服务“网上超市”）等级保护测评和商用密码应用安全性评估服务项目</w:t>
      </w:r>
      <w:r>
        <w:rPr>
          <w:rFonts w:hint="eastAsia" w:ascii="宋体" w:hAnsi="宋体" w:cs="宋体"/>
          <w:b/>
          <w:color w:val="000000" w:themeColor="text1"/>
          <w:sz w:val="30"/>
          <w:szCs w:val="30"/>
          <w:u w:val="single"/>
          <w:lang w:val="en-US" w:eastAsia="zh-CN"/>
          <w14:textFill>
            <w14:solidFill>
              <w14:schemeClr w14:val="tx1"/>
            </w14:solidFill>
          </w14:textFill>
        </w:rPr>
        <w:t>报价表</w:t>
      </w:r>
    </w:p>
    <w:p>
      <w:pPr>
        <w:pStyle w:val="34"/>
        <w:pageBreakBefore w:val="0"/>
        <w:kinsoku/>
        <w:wordWrap/>
        <w:overflowPunct/>
        <w:topLinePunct w:val="0"/>
        <w:bidi w:val="0"/>
        <w:spacing w:before="0" w:after="0"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p>
    <w:tbl>
      <w:tblPr>
        <w:tblStyle w:val="54"/>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244"/>
        <w:gridCol w:w="3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b/>
                <w:color w:val="000000" w:themeColor="text1"/>
                <w:sz w:val="30"/>
                <w:szCs w:val="30"/>
                <w:lang w:eastAsia="zh-CN"/>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序</w:t>
            </w:r>
            <w:r>
              <w:rPr>
                <w:rFonts w:hint="eastAsia" w:ascii="宋体" w:hAnsi="宋体" w:cs="宋体"/>
                <w:b/>
                <w:color w:val="000000" w:themeColor="text1"/>
                <w:sz w:val="30"/>
                <w:szCs w:val="30"/>
                <w:lang w:val="en-US" w:eastAsia="zh-CN"/>
                <w14:textFill>
                  <w14:solidFill>
                    <w14:schemeClr w14:val="tx1"/>
                  </w14:solidFill>
                </w14:textFill>
              </w:rPr>
              <w:t>号</w:t>
            </w:r>
          </w:p>
        </w:tc>
        <w:tc>
          <w:tcPr>
            <w:tcW w:w="5244"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14:textFill>
                  <w14:solidFill>
                    <w14:schemeClr w14:val="tx1"/>
                  </w14:solidFill>
                </w14:textFill>
              </w:rPr>
              <w:t>服</w:t>
            </w:r>
            <w:r>
              <w:rPr>
                <w:rFonts w:hint="eastAsia" w:ascii="宋体" w:hAnsi="宋体" w:cs="宋体"/>
                <w:b/>
                <w:color w:val="000000" w:themeColor="text1"/>
                <w:sz w:val="30"/>
                <w:szCs w:val="30"/>
                <w:lang w:val="en-US" w:eastAsia="zh-CN"/>
                <w14:textFill>
                  <w14:solidFill>
                    <w14:schemeClr w14:val="tx1"/>
                  </w14:solidFill>
                </w14:textFill>
              </w:rPr>
              <w:t>务内</w:t>
            </w:r>
            <w:r>
              <w:rPr>
                <w:rFonts w:hint="eastAsia" w:ascii="宋体" w:hAnsi="宋体" w:cs="宋体"/>
                <w:b/>
                <w:color w:val="000000" w:themeColor="text1"/>
                <w:sz w:val="30"/>
                <w:szCs w:val="30"/>
                <w14:textFill>
                  <w14:solidFill>
                    <w14:schemeClr w14:val="tx1"/>
                  </w14:solidFill>
                </w14:textFill>
              </w:rPr>
              <w:t>容</w:t>
            </w: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b/>
                <w:color w:val="000000" w:themeColor="text1"/>
                <w:sz w:val="30"/>
                <w:szCs w:val="30"/>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报</w:t>
            </w:r>
            <w:r>
              <w:rPr>
                <w:rFonts w:hint="eastAsia" w:ascii="宋体" w:hAnsi="宋体" w:cs="宋体"/>
                <w:b/>
                <w:color w:val="000000" w:themeColor="text1"/>
                <w:sz w:val="30"/>
                <w:szCs w:val="30"/>
                <w14:textFill>
                  <w14:solidFill>
                    <w14:schemeClr w14:val="tx1"/>
                  </w14:solidFill>
                </w14:textFill>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1</w:t>
            </w:r>
          </w:p>
        </w:tc>
        <w:tc>
          <w:tcPr>
            <w:tcW w:w="5244" w:type="dxa"/>
            <w:vAlign w:val="center"/>
          </w:tcPr>
          <w:p>
            <w:pPr>
              <w:pStyle w:val="256"/>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2</w:t>
            </w:r>
          </w:p>
        </w:tc>
        <w:tc>
          <w:tcPr>
            <w:tcW w:w="5244" w:type="dxa"/>
            <w:vAlign w:val="center"/>
          </w:tcPr>
          <w:p>
            <w:pPr>
              <w:pStyle w:val="256"/>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3</w:t>
            </w:r>
          </w:p>
        </w:tc>
        <w:tc>
          <w:tcPr>
            <w:tcW w:w="5244" w:type="dxa"/>
            <w:vAlign w:val="center"/>
          </w:tcPr>
          <w:p>
            <w:pPr>
              <w:pStyle w:val="256"/>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ascii="宋体" w:hAnsi="宋体" w:cs="宋体"/>
                <w:color w:val="000000" w:themeColor="text1"/>
                <w:sz w:val="30"/>
                <w:szCs w:val="30"/>
                <w14:textFill>
                  <w14:solidFill>
                    <w14:schemeClr w14:val="tx1"/>
                  </w14:solidFill>
                </w14:textFill>
              </w:rPr>
            </w:pPr>
            <w:r>
              <w:rPr>
                <w:rFonts w:ascii="宋体" w:hAnsi="宋体" w:cs="宋体"/>
                <w:color w:val="000000" w:themeColor="text1"/>
                <w:sz w:val="30"/>
                <w:szCs w:val="30"/>
                <w14:textFill>
                  <w14:solidFill>
                    <w14:schemeClr w14:val="tx1"/>
                  </w14:solidFill>
                </w14:textFill>
              </w:rPr>
              <w:t>....</w:t>
            </w:r>
          </w:p>
        </w:tc>
        <w:tc>
          <w:tcPr>
            <w:tcW w:w="5244" w:type="dxa"/>
            <w:vAlign w:val="center"/>
          </w:tcPr>
          <w:p>
            <w:pPr>
              <w:pStyle w:val="256"/>
              <w:pageBreakBefore w:val="0"/>
              <w:kinsoku/>
              <w:wordWrap/>
              <w:overflowPunct/>
              <w:topLinePunct w:val="0"/>
              <w:bidi w:val="0"/>
              <w:spacing w:line="540" w:lineRule="exact"/>
              <w:ind w:left="0" w:leftChars="0" w:right="0" w:firstLine="0"/>
              <w:textAlignment w:val="auto"/>
              <w:rPr>
                <w:rFonts w:ascii="宋体" w:cs="宋体"/>
                <w:color w:val="000000" w:themeColor="text1"/>
                <w:sz w:val="30"/>
                <w:szCs w:val="30"/>
                <w14:textFill>
                  <w14:solidFill>
                    <w14:schemeClr w14:val="tx1"/>
                  </w14:solidFill>
                </w14:textFill>
              </w:rPr>
            </w:pPr>
          </w:p>
        </w:tc>
        <w:tc>
          <w:tcPr>
            <w:tcW w:w="3348" w:type="dxa"/>
            <w:vAlign w:val="center"/>
          </w:tcPr>
          <w:p>
            <w:pPr>
              <w:pageBreakBefore w:val="0"/>
              <w:kinsoku/>
              <w:wordWrap/>
              <w:overflowPunct/>
              <w:topLinePunct w:val="0"/>
              <w:bidi w:val="0"/>
              <w:spacing w:line="540" w:lineRule="exact"/>
              <w:ind w:left="0" w:leftChars="0" w:right="0"/>
              <w:jc w:val="center"/>
              <w:textAlignment w:val="auto"/>
              <w:rPr>
                <w:rFonts w:ascii="宋体" w:cs="宋体"/>
                <w:color w:val="000000" w:themeColor="text1"/>
                <w:sz w:val="30"/>
                <w:szCs w:val="3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852" w:type="dxa"/>
            <w:vAlign w:val="center"/>
          </w:tcPr>
          <w:p>
            <w:pPr>
              <w:pageBreakBefore w:val="0"/>
              <w:kinsoku/>
              <w:wordWrap/>
              <w:overflowPunct/>
              <w:topLinePunct w:val="0"/>
              <w:bidi w:val="0"/>
              <w:spacing w:line="540" w:lineRule="exact"/>
              <w:ind w:left="0" w:leftChars="0" w:right="0"/>
              <w:jc w:val="center"/>
              <w:textAlignment w:val="auto"/>
              <w:rPr>
                <w:rFonts w:hint="eastAsia" w:ascii="宋体" w:hAnsi="宋体" w:eastAsia="宋体" w:cs="宋体"/>
                <w:color w:val="000000" w:themeColor="text1"/>
                <w:sz w:val="30"/>
                <w:szCs w:val="30"/>
                <w:lang w:eastAsia="zh-CN"/>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合</w:t>
            </w:r>
            <w:r>
              <w:rPr>
                <w:rFonts w:hint="eastAsia" w:ascii="宋体" w:hAnsi="宋体" w:cs="宋体"/>
                <w:color w:val="000000" w:themeColor="text1"/>
                <w:sz w:val="30"/>
                <w:szCs w:val="30"/>
                <w:lang w:eastAsia="zh-CN"/>
                <w14:textFill>
                  <w14:solidFill>
                    <w14:schemeClr w14:val="tx1"/>
                  </w14:solidFill>
                </w14:textFill>
              </w:rPr>
              <w:t>计</w:t>
            </w:r>
          </w:p>
        </w:tc>
        <w:tc>
          <w:tcPr>
            <w:tcW w:w="8592" w:type="dxa"/>
            <w:gridSpan w:val="2"/>
            <w:vAlign w:val="center"/>
          </w:tcPr>
          <w:p>
            <w:pPr>
              <w:pageBreakBefore w:val="0"/>
              <w:kinsoku/>
              <w:wordWrap/>
              <w:overflowPunct/>
              <w:topLinePunct w:val="0"/>
              <w:bidi w:val="0"/>
              <w:spacing w:line="540" w:lineRule="exact"/>
              <w:ind w:left="0" w:leftChars="0" w:right="0"/>
              <w:jc w:val="left"/>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小</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r>
              <w:rPr>
                <w:rFonts w:ascii="宋体" w:hAnsi="宋体" w:cs="宋体"/>
                <w:color w:val="000000" w:themeColor="text1"/>
                <w:sz w:val="30"/>
                <w:szCs w:val="30"/>
                <w14:textFill>
                  <w14:solidFill>
                    <w14:schemeClr w14:val="tx1"/>
                  </w14:solidFill>
                </w14:textFill>
              </w:rPr>
              <w:t xml:space="preserve">                  </w:t>
            </w:r>
            <w:r>
              <w:rPr>
                <w:rFonts w:hint="eastAsia" w:ascii="宋体" w:hAnsi="宋体" w:cs="宋体"/>
                <w:color w:val="000000" w:themeColor="text1"/>
                <w:sz w:val="30"/>
                <w:szCs w:val="30"/>
                <w14:textFill>
                  <w14:solidFill>
                    <w14:schemeClr w14:val="tx1"/>
                  </w14:solidFill>
                </w14:textFill>
              </w:rPr>
              <w:t>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w:t>
            </w:r>
          </w:p>
        </w:tc>
      </w:tr>
    </w:tbl>
    <w:p>
      <w:pPr>
        <w:pStyle w:val="256"/>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p>
    <w:p>
      <w:pPr>
        <w:pStyle w:val="256"/>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lang w:val="en-US" w:eastAsia="zh-CN"/>
          <w14:textFill>
            <w14:solidFill>
              <w14:schemeClr w14:val="tx1"/>
            </w14:solidFill>
          </w14:textFill>
        </w:rPr>
        <w:t>报</w:t>
      </w:r>
      <w:r>
        <w:rPr>
          <w:rFonts w:hint="eastAsia" w:ascii="宋体" w:hAnsi="宋体" w:cs="宋体"/>
          <w:color w:val="000000" w:themeColor="text1"/>
          <w:sz w:val="30"/>
          <w:szCs w:val="30"/>
          <w14:textFill>
            <w14:solidFill>
              <w14:schemeClr w14:val="tx1"/>
            </w14:solidFill>
          </w14:textFill>
        </w:rPr>
        <w:t>价（大</w:t>
      </w:r>
      <w:r>
        <w:rPr>
          <w:rFonts w:hint="eastAsia" w:ascii="宋体" w:hAnsi="宋体" w:cs="宋体"/>
          <w:color w:val="000000" w:themeColor="text1"/>
          <w:sz w:val="30"/>
          <w:szCs w:val="30"/>
          <w:lang w:val="en-US" w:eastAsia="zh-CN"/>
          <w14:textFill>
            <w14:solidFill>
              <w14:schemeClr w14:val="tx1"/>
            </w14:solidFill>
          </w14:textFill>
        </w:rPr>
        <w:t>写</w:t>
      </w:r>
      <w:r>
        <w:rPr>
          <w:rFonts w:hint="eastAsia" w:ascii="宋体" w:hAnsi="宋体" w:cs="宋体"/>
          <w:color w:val="000000" w:themeColor="text1"/>
          <w:sz w:val="30"/>
          <w:szCs w:val="30"/>
          <w14:textFill>
            <w14:solidFill>
              <w14:schemeClr w14:val="tx1"/>
            </w14:solidFill>
          </w14:textFill>
        </w:rPr>
        <w:t>人民</w:t>
      </w:r>
      <w:r>
        <w:rPr>
          <w:rFonts w:hint="eastAsia" w:ascii="宋体" w:hAnsi="宋体" w:cs="宋体"/>
          <w:color w:val="000000" w:themeColor="text1"/>
          <w:sz w:val="30"/>
          <w:szCs w:val="30"/>
          <w:lang w:val="en-US" w:eastAsia="zh-CN"/>
          <w14:textFill>
            <w14:solidFill>
              <w14:schemeClr w14:val="tx1"/>
            </w14:solidFill>
          </w14:textFill>
        </w:rPr>
        <w:t>币</w:t>
      </w:r>
      <w:r>
        <w:rPr>
          <w:rFonts w:hint="eastAsia" w:ascii="宋体" w:hAnsi="宋体" w:cs="宋体"/>
          <w:color w:val="000000" w:themeColor="text1"/>
          <w:sz w:val="30"/>
          <w:szCs w:val="30"/>
          <w14:textFill>
            <w14:solidFill>
              <w14:schemeClr w14:val="tx1"/>
            </w14:solidFill>
          </w14:textFill>
        </w:rPr>
        <w:t>）：</w:t>
      </w:r>
    </w:p>
    <w:p>
      <w:pPr>
        <w:pStyle w:val="256"/>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供</w:t>
      </w:r>
      <w:r>
        <w:rPr>
          <w:rFonts w:hint="eastAsia" w:ascii="宋体" w:hAnsi="宋体" w:cs="宋体"/>
          <w:color w:val="000000" w:themeColor="text1"/>
          <w:sz w:val="30"/>
          <w:szCs w:val="30"/>
          <w:lang w:val="en-US" w:eastAsia="zh-CN"/>
          <w14:textFill>
            <w14:solidFill>
              <w14:schemeClr w14:val="tx1"/>
            </w14:solidFill>
          </w14:textFill>
        </w:rPr>
        <w:t>应</w:t>
      </w:r>
      <w:r>
        <w:rPr>
          <w:rFonts w:hint="eastAsia" w:ascii="宋体" w:hAnsi="宋体" w:cs="宋体"/>
          <w:color w:val="000000" w:themeColor="text1"/>
          <w:sz w:val="30"/>
          <w:szCs w:val="30"/>
          <w14:textFill>
            <w14:solidFill>
              <w14:schemeClr w14:val="tx1"/>
            </w14:solidFill>
          </w14:textFill>
        </w:rPr>
        <w:t>商名</w:t>
      </w:r>
      <w:r>
        <w:rPr>
          <w:rFonts w:hint="eastAsia" w:ascii="宋体" w:hAnsi="宋体" w:cs="宋体"/>
          <w:color w:val="000000" w:themeColor="text1"/>
          <w:sz w:val="30"/>
          <w:szCs w:val="30"/>
          <w:lang w:val="en-US" w:eastAsia="zh-CN"/>
          <w14:textFill>
            <w14:solidFill>
              <w14:schemeClr w14:val="tx1"/>
            </w14:solidFill>
          </w14:textFill>
        </w:rPr>
        <w:t>称</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pacing w:val="6"/>
          <w:sz w:val="30"/>
          <w:szCs w:val="30"/>
          <w14:textFill>
            <w14:solidFill>
              <w14:schemeClr w14:val="tx1"/>
            </w14:solidFill>
          </w14:textFill>
        </w:rPr>
        <w:t>(</w:t>
      </w:r>
      <w:r>
        <w:rPr>
          <w:rFonts w:hint="eastAsia" w:ascii="宋体" w:hAnsi="宋体" w:cs="宋体"/>
          <w:color w:val="000000" w:themeColor="text1"/>
          <w:spacing w:val="6"/>
          <w:sz w:val="30"/>
          <w:szCs w:val="30"/>
          <w14:textFill>
            <w14:solidFill>
              <w14:schemeClr w14:val="tx1"/>
            </w14:solidFill>
          </w14:textFill>
        </w:rPr>
        <w:t>加</w:t>
      </w:r>
      <w:r>
        <w:rPr>
          <w:rFonts w:hint="eastAsia" w:ascii="宋体" w:hAnsi="宋体" w:cs="宋体"/>
          <w:color w:val="000000" w:themeColor="text1"/>
          <w:spacing w:val="6"/>
          <w:sz w:val="30"/>
          <w:szCs w:val="30"/>
          <w:lang w:val="en-US" w:eastAsia="zh-CN"/>
          <w14:textFill>
            <w14:solidFill>
              <w14:schemeClr w14:val="tx1"/>
            </w14:solidFill>
          </w14:textFill>
        </w:rPr>
        <w:t>盖</w:t>
      </w:r>
      <w:r>
        <w:rPr>
          <w:rFonts w:hint="eastAsia" w:ascii="宋体" w:hAnsi="宋体" w:cs="宋体"/>
          <w:color w:val="000000" w:themeColor="text1"/>
          <w:spacing w:val="6"/>
          <w:sz w:val="30"/>
          <w:szCs w:val="30"/>
          <w14:textFill>
            <w14:solidFill>
              <w14:schemeClr w14:val="tx1"/>
            </w14:solidFill>
          </w14:textFill>
        </w:rPr>
        <w:t>公章</w:t>
      </w:r>
      <w:r>
        <w:rPr>
          <w:rFonts w:ascii="宋体" w:hAnsi="宋体" w:cs="宋体"/>
          <w:color w:val="000000" w:themeColor="text1"/>
          <w:spacing w:val="6"/>
          <w:sz w:val="30"/>
          <w:szCs w:val="30"/>
          <w14:textFill>
            <w14:solidFill>
              <w14:schemeClr w14:val="tx1"/>
            </w14:solidFill>
          </w14:textFill>
        </w:rPr>
        <w:t>)</w:t>
      </w:r>
    </w:p>
    <w:p>
      <w:pPr>
        <w:pStyle w:val="256"/>
        <w:pageBreakBefore w:val="0"/>
        <w:kinsoku/>
        <w:wordWrap/>
        <w:overflowPunct/>
        <w:topLinePunct w:val="0"/>
        <w:bidi w:val="0"/>
        <w:spacing w:line="540" w:lineRule="exact"/>
        <w:ind w:left="0" w:leftChars="0" w:right="0" w:firstLine="0"/>
        <w:jc w:val="both"/>
        <w:textAlignment w:val="auto"/>
        <w:rPr>
          <w:rFonts w:asci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法定代表人或代理人：</w:t>
      </w:r>
      <w:r>
        <w:rPr>
          <w:rFonts w:hint="eastAsia" w:ascii="宋体" w:hAnsi="宋体" w:cs="宋体"/>
          <w:color w:val="000000" w:themeColor="text1"/>
          <w:sz w:val="30"/>
          <w:szCs w:val="30"/>
          <w:u w:val="single"/>
          <w14:textFill>
            <w14:solidFill>
              <w14:schemeClr w14:val="tx1"/>
            </w14:solidFill>
          </w14:textFill>
        </w:rPr>
        <w:t>　　</w:t>
      </w:r>
      <w:r>
        <w:rPr>
          <w:rFonts w:ascii="宋体" w:hAnsi="宋体" w:cs="宋体"/>
          <w:color w:val="000000" w:themeColor="text1"/>
          <w:sz w:val="30"/>
          <w:szCs w:val="30"/>
          <w:u w:val="single"/>
          <w14:textFill>
            <w14:solidFill>
              <w14:schemeClr w14:val="tx1"/>
            </w14:solidFill>
          </w14:textFill>
        </w:rPr>
        <w:t xml:space="preserve">     </w:t>
      </w:r>
      <w:r>
        <w:rPr>
          <w:rFonts w:hint="eastAsia" w:ascii="宋体" w:hAnsi="宋体" w:cs="宋体"/>
          <w:color w:val="000000" w:themeColor="text1"/>
          <w:sz w:val="30"/>
          <w:szCs w:val="30"/>
          <w:u w:val="single"/>
          <w14:textFill>
            <w14:solidFill>
              <w14:schemeClr w14:val="tx1"/>
            </w14:solidFill>
          </w14:textFill>
        </w:rPr>
        <w:t>　　　　　　</w:t>
      </w:r>
      <w:r>
        <w:rPr>
          <w:rFonts w:hint="eastAsia" w:ascii="宋体" w:hAnsi="宋体" w:cs="宋体"/>
          <w:color w:val="000000" w:themeColor="text1"/>
          <w:sz w:val="30"/>
          <w:szCs w:val="30"/>
          <w14:textFill>
            <w14:solidFill>
              <w14:schemeClr w14:val="tx1"/>
            </w14:solidFill>
          </w14:textFill>
        </w:rPr>
        <w:t>（</w:t>
      </w:r>
      <w:r>
        <w:rPr>
          <w:rFonts w:hint="eastAsia" w:ascii="宋体" w:hAnsi="宋体" w:cs="宋体"/>
          <w:color w:val="000000" w:themeColor="text1"/>
          <w:sz w:val="30"/>
          <w:szCs w:val="30"/>
          <w:lang w:val="en-US" w:eastAsia="zh-CN"/>
          <w14:textFill>
            <w14:solidFill>
              <w14:schemeClr w14:val="tx1"/>
            </w14:solidFill>
          </w14:textFill>
        </w:rPr>
        <w:t>签</w:t>
      </w:r>
      <w:r>
        <w:rPr>
          <w:rFonts w:hint="eastAsia" w:ascii="宋体" w:hAnsi="宋体" w:cs="宋体"/>
          <w:color w:val="000000" w:themeColor="text1"/>
          <w:sz w:val="30"/>
          <w:szCs w:val="30"/>
          <w14:textFill>
            <w14:solidFill>
              <w14:schemeClr w14:val="tx1"/>
            </w14:solidFill>
          </w14:textFill>
        </w:rPr>
        <w:t>字）</w:t>
      </w:r>
    </w:p>
    <w:p>
      <w:pPr>
        <w:pageBreakBefore w:val="0"/>
        <w:kinsoku/>
        <w:wordWrap/>
        <w:overflowPunct/>
        <w:topLinePunct w:val="0"/>
        <w:bidi w:val="0"/>
        <w:spacing w:line="540" w:lineRule="exact"/>
        <w:ind w:left="0" w:leftChars="0" w:right="0"/>
        <w:textAlignment w:val="auto"/>
        <w:rPr>
          <w:rFonts w:ascii="宋体" w:hAnsi="宋体" w:eastAsia="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日期：</w:t>
      </w:r>
    </w:p>
    <w:p>
      <w:pPr>
        <w:pStyle w:val="26"/>
        <w:pageBreakBefore w:val="0"/>
        <w:kinsoku/>
        <w:wordWrap/>
        <w:overflowPunct/>
        <w:topLinePunct w:val="0"/>
        <w:bidi w:val="0"/>
        <w:adjustRightInd w:val="0"/>
        <w:snapToGrid w:val="0"/>
        <w:spacing w:line="540" w:lineRule="exact"/>
        <w:ind w:left="602" w:leftChars="0" w:right="0" w:hanging="602" w:hangingChars="200"/>
        <w:textAlignment w:val="auto"/>
        <w:rPr>
          <w:rFonts w:hint="eastAsia" w:ascii="华文细黑" w:hAnsi="华文细黑" w:eastAsia="华文细黑"/>
          <w:b/>
          <w:bCs/>
          <w:color w:val="000000" w:themeColor="text1"/>
          <w:sz w:val="24"/>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30"/>
          <w:szCs w:val="30"/>
          <w14:textFill>
            <w14:solidFill>
              <w14:schemeClr w14:val="tx1"/>
            </w14:solidFill>
          </w14:textFill>
        </w:rPr>
        <w:t>说明：报价应是包括</w:t>
      </w:r>
      <w:r>
        <w:rPr>
          <w:rFonts w:hint="eastAsia" w:asciiTheme="minorEastAsia" w:hAnsiTheme="minorEastAsia" w:eastAsiaTheme="minorEastAsia" w:cstheme="minorEastAsia"/>
          <w:b/>
          <w:color w:val="000000" w:themeColor="text1"/>
          <w:sz w:val="30"/>
          <w:szCs w:val="30"/>
          <w:lang w:val="en-US" w:eastAsia="zh-CN"/>
          <w14:textFill>
            <w14:solidFill>
              <w14:schemeClr w14:val="tx1"/>
            </w14:solidFill>
          </w14:textFill>
        </w:rPr>
        <w:t>邀请文件中</w:t>
      </w:r>
      <w:r>
        <w:rPr>
          <w:rFonts w:hint="eastAsia" w:asciiTheme="minorEastAsia" w:hAnsiTheme="minorEastAsia" w:eastAsiaTheme="minorEastAsia" w:cstheme="minorEastAsia"/>
          <w:b/>
          <w:color w:val="000000" w:themeColor="text1"/>
          <w:sz w:val="30"/>
          <w:szCs w:val="30"/>
          <w14:textFill>
            <w14:solidFill>
              <w14:schemeClr w14:val="tx1"/>
            </w14:solidFill>
          </w14:textFill>
        </w:rPr>
        <w:t>规定的全部响应内容的报价（包含中标供应商应承担的物耗、人工、税费等）。</w:t>
      </w:r>
      <w:bookmarkEnd w:id="88"/>
      <w:bookmarkEnd w:id="89"/>
    </w:p>
    <w:p>
      <w:pPr>
        <w:pStyle w:val="26"/>
        <w:keepNext w:val="0"/>
        <w:keepLines w:val="0"/>
        <w:pageBreakBefore w:val="0"/>
        <w:widowControl w:val="0"/>
        <w:kinsoku/>
        <w:wordWrap/>
        <w:overflowPunct/>
        <w:topLinePunct w:val="0"/>
        <w:autoSpaceDE/>
        <w:autoSpaceDN/>
        <w:bidi w:val="0"/>
        <w:adjustRightInd w:val="0"/>
        <w:snapToGrid w:val="0"/>
        <w:spacing w:line="540" w:lineRule="exact"/>
        <w:ind w:left="0" w:leftChars="0" w:right="0"/>
        <w:textAlignment w:val="auto"/>
        <w:rPr>
          <w:rFonts w:hint="eastAsia" w:ascii="华文细黑" w:hAnsi="华文细黑" w:eastAsia="华文细黑"/>
          <w:b/>
          <w:bCs/>
          <w:color w:val="000000" w:themeColor="text1"/>
          <w:sz w:val="24"/>
          <w:lang w:eastAsia="zh-CN"/>
          <w14:textFill>
            <w14:solidFill>
              <w14:schemeClr w14:val="tx1"/>
            </w14:solidFill>
          </w14:textFill>
        </w:rPr>
      </w:pPr>
      <w:r>
        <w:rPr>
          <w:rFonts w:hint="eastAsia" w:ascii="华文细黑" w:hAnsi="华文细黑" w:eastAsia="华文细黑"/>
          <w:b/>
          <w:bCs/>
          <w:color w:val="000000" w:themeColor="text1"/>
          <w:sz w:val="24"/>
          <w:lang w:val="en-US" w:eastAsia="zh-CN"/>
          <w14:textFill>
            <w14:solidFill>
              <w14:schemeClr w14:val="tx1"/>
            </w14:solidFill>
          </w14:textFill>
        </w:rPr>
        <w:t>3.5</w:t>
      </w:r>
      <w:r>
        <w:rPr>
          <w:rFonts w:hint="eastAsia" w:ascii="华文细黑" w:hAnsi="华文细黑" w:eastAsia="华文细黑"/>
          <w:b/>
          <w:bCs/>
          <w:color w:val="000000" w:themeColor="text1"/>
          <w:sz w:val="24"/>
          <w14:textFill>
            <w14:solidFill>
              <w14:schemeClr w14:val="tx1"/>
            </w14:solidFill>
          </w14:textFill>
        </w:rPr>
        <w:t>声明</w:t>
      </w:r>
      <w:r>
        <w:rPr>
          <w:rFonts w:hint="eastAsia" w:ascii="华文细黑" w:hAnsi="华文细黑" w:eastAsia="华文细黑"/>
          <w:b/>
          <w:bCs/>
          <w:color w:val="000000" w:themeColor="text1"/>
          <w:sz w:val="24"/>
          <w:lang w:eastAsia="zh-CN"/>
          <w14:textFill>
            <w14:solidFill>
              <w14:schemeClr w14:val="tx1"/>
            </w14:solidFill>
          </w14:textFill>
        </w:rPr>
        <w:t>（格式）</w:t>
      </w:r>
    </w:p>
    <w:p>
      <w:pPr>
        <w:pStyle w:val="20"/>
        <w:keepNext w:val="0"/>
        <w:keepLines w:val="0"/>
        <w:pageBreakBefore w:val="0"/>
        <w:widowControl w:val="0"/>
        <w:kinsoku/>
        <w:wordWrap/>
        <w:overflowPunct/>
        <w:topLinePunct w:val="0"/>
        <w:autoSpaceDE/>
        <w:autoSpaceDN/>
        <w:bidi w:val="0"/>
        <w:spacing w:line="540" w:lineRule="exact"/>
        <w:ind w:left="0" w:leftChars="0" w:right="0"/>
        <w:jc w:val="center"/>
        <w:textAlignment w:val="auto"/>
        <w:rPr>
          <w:rFonts w:hint="eastAsia" w:ascii="宋体" w:hAnsi="宋体" w:eastAsia="宋体" w:cs="Times New Roman"/>
          <w:b/>
          <w:color w:val="000000" w:themeColor="text1"/>
          <w:kern w:val="2"/>
          <w:sz w:val="28"/>
          <w:szCs w:val="28"/>
          <w:u w:val="single"/>
          <w:lang w:val="en-US" w:eastAsia="zh-CN" w:bidi="ar-SA"/>
          <w14:textFill>
            <w14:solidFill>
              <w14:schemeClr w14:val="tx1"/>
            </w14:solidFill>
          </w14:textFill>
        </w:rPr>
      </w:pPr>
      <w:r>
        <w:rPr>
          <w:rFonts w:hint="eastAsia" w:ascii="宋体" w:hAnsi="宋体" w:eastAsia="宋体" w:cs="Times New Roman"/>
          <w:b/>
          <w:color w:val="000000" w:themeColor="text1"/>
          <w:kern w:val="2"/>
          <w:sz w:val="36"/>
          <w:szCs w:val="36"/>
          <w:u w:val="none"/>
          <w:lang w:val="en-US" w:eastAsia="zh-CN" w:bidi="ar-SA"/>
          <w14:textFill>
            <w14:solidFill>
              <w14:schemeClr w14:val="tx1"/>
            </w14:solidFill>
          </w14:textFill>
        </w:rPr>
        <w:t>声  明</w:t>
      </w:r>
    </w:p>
    <w:p>
      <w:pPr>
        <w:keepNext w:val="0"/>
        <w:keepLines w:val="0"/>
        <w:pageBreakBefore w:val="0"/>
        <w:widowControl w:val="0"/>
        <w:kinsoku/>
        <w:wordWrap/>
        <w:overflowPunct/>
        <w:topLinePunct w:val="0"/>
        <w:autoSpaceDE/>
        <w:autoSpaceDN/>
        <w:bidi w:val="0"/>
        <w:spacing w:line="540" w:lineRule="exact"/>
        <w:ind w:left="0" w:leftChars="0" w:right="0"/>
        <w:textAlignment w:val="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致：</w:t>
      </w:r>
      <w:r>
        <w:rPr>
          <w:rFonts w:hint="eastAsia" w:ascii="宋体" w:hAnsi="宋体"/>
          <w:b/>
          <w:color w:val="000000" w:themeColor="text1"/>
          <w:sz w:val="28"/>
          <w:szCs w:val="28"/>
          <w:u w:val="single"/>
          <w14:textFill>
            <w14:solidFill>
              <w14:schemeClr w14:val="tx1"/>
            </w14:solidFill>
          </w14:textFill>
        </w:rPr>
        <w:t>四川省政府政务服务和公共资源交易服务中心</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我单位作为</w:t>
      </w:r>
      <w:r>
        <w:rPr>
          <w:rFonts w:hint="eastAsia" w:ascii="宋体" w:hAnsi="宋体"/>
          <w:color w:val="000000" w:themeColor="text1"/>
          <w:sz w:val="28"/>
          <w:szCs w:val="28"/>
          <w:u w:val="single"/>
          <w:lang w:eastAsia="zh-CN"/>
          <w14:textFill>
            <w14:solidFill>
              <w14:schemeClr w14:val="tx1"/>
            </w14:solidFill>
          </w14:textFill>
        </w:rPr>
        <w:t>四川省政府政务服务和公共资源交易服务中心四川省工程建设项目审批管理系统（含四川省行政审批中介服务“网上超市”）等级保护测评和商用密码应用安全性评估服务</w:t>
      </w:r>
      <w:r>
        <w:rPr>
          <w:rFonts w:hint="eastAsia" w:ascii="宋体" w:hAnsi="宋体"/>
          <w:color w:val="000000" w:themeColor="text1"/>
          <w:sz w:val="28"/>
          <w:szCs w:val="28"/>
          <w14:textFill>
            <w14:solidFill>
              <w14:schemeClr w14:val="tx1"/>
            </w14:solidFill>
          </w14:textFill>
        </w:rPr>
        <w:t>的供应商，在此郑重声明：</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一、我单位参加采购活动前三年内，在经营活动中</w:t>
      </w:r>
      <w:r>
        <w:rPr>
          <w:rFonts w:hint="eastAsia" w:ascii="宋体" w:hAnsi="宋体"/>
          <w:b/>
          <w:color w:val="000000" w:themeColor="text1"/>
          <w:sz w:val="28"/>
          <w:szCs w:val="28"/>
          <w:u w:val="single"/>
          <w14:textFill>
            <w14:solidFill>
              <w14:schemeClr w14:val="tx1"/>
            </w14:solidFill>
          </w14:textFill>
        </w:rPr>
        <w:t>（说明：填写“无”或“有”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重大违法记录。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二、我单位</w:t>
      </w:r>
      <w:r>
        <w:rPr>
          <w:rFonts w:hint="eastAsia" w:ascii="宋体" w:hAnsi="宋体"/>
          <w:b/>
          <w:color w:val="000000" w:themeColor="text1"/>
          <w:sz w:val="28"/>
          <w:szCs w:val="28"/>
          <w:u w:val="single"/>
          <w14:textFill>
            <w14:solidFill>
              <w14:schemeClr w14:val="tx1"/>
            </w14:solidFill>
          </w14:textFill>
        </w:rPr>
        <w:t>（说明：填写“具有”或“不具有”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良好的商业信誉。</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三、与我单位存在直接控股、管理关系的相关供应商：</w:t>
      </w:r>
      <w:r>
        <w:rPr>
          <w:rFonts w:hint="eastAsia" w:ascii="宋体" w:hAnsi="宋体"/>
          <w:b/>
          <w:color w:val="000000" w:themeColor="text1"/>
          <w:sz w:val="28"/>
          <w:szCs w:val="28"/>
          <w:u w:val="single"/>
          <w14:textFill>
            <w14:solidFill>
              <w14:schemeClr w14:val="tx1"/>
            </w14:solidFill>
          </w14:textFill>
        </w:rPr>
        <w:t>（说明：填写“无”或“（一）供应商名称１；（二）供应商名称２ ；（三）……”）</w:t>
      </w:r>
      <w:r>
        <w:rPr>
          <w:rFonts w:hint="eastAsia" w:ascii="宋体" w:hAnsi="宋体"/>
          <w:b/>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四、在行贿犯罪信息查询期限内，我公司及我公司现任法定代表人、主要负责人</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14:textFill>
            <w14:solidFill>
              <w14:schemeClr w14:val="tx1"/>
            </w14:solidFill>
          </w14:textFill>
        </w:rPr>
        <w:t>行贿犯罪记录。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五、我公司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失信被执行人、重大税收违法案件当事人名单。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（说明：填写“未列入”或“被列入”</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采购严重违法失信行为记录名单。</w:t>
      </w:r>
    </w:p>
    <w:p>
      <w:pPr>
        <w:keepNext w:val="0"/>
        <w:keepLines w:val="0"/>
        <w:pageBreakBefore w:val="0"/>
        <w:widowControl w:val="0"/>
        <w:kinsoku/>
        <w:wordWrap/>
        <w:overflowPunct/>
        <w:topLinePunct w:val="0"/>
        <w:autoSpaceDE/>
        <w:autoSpaceDN/>
        <w:bidi w:val="0"/>
        <w:spacing w:line="540" w:lineRule="exact"/>
        <w:ind w:left="0" w:leftChars="0" w:right="0" w:firstLine="560" w:firstLineChars="200"/>
        <w:textAlignment w:val="auto"/>
        <w:rPr>
          <w:rFonts w:ascii="宋体" w:hAnsi="宋体"/>
          <w:b/>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我公司</w:t>
      </w:r>
      <w:r>
        <w:rPr>
          <w:rFonts w:hint="eastAsia" w:ascii="宋体" w:hAnsi="宋体"/>
          <w:b/>
          <w:color w:val="000000" w:themeColor="text1"/>
          <w:sz w:val="28"/>
          <w:szCs w:val="28"/>
          <w:u w:val="single"/>
          <w14:textFill>
            <w14:solidFill>
              <w14:schemeClr w14:val="tx1"/>
            </w14:solidFill>
          </w14:textFill>
        </w:rPr>
        <w:t>（说明：填写“没有”或“有”</w:t>
      </w:r>
      <w:r>
        <w:rPr>
          <w:rFonts w:hint="eastAsia" w:ascii="宋体" w:hAnsi="宋体"/>
          <w:color w:val="000000" w:themeColor="text1"/>
          <w:sz w:val="28"/>
          <w:szCs w:val="28"/>
          <w:u w:val="single"/>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未依法缴纳税收和社会保障资金的不良记录。</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特此声明。</w:t>
      </w:r>
    </w:p>
    <w:p>
      <w:pPr>
        <w:keepNext w:val="0"/>
        <w:keepLines w:val="0"/>
        <w:pageBreakBefore w:val="0"/>
        <w:widowControl w:val="0"/>
        <w:kinsoku/>
        <w:wordWrap/>
        <w:overflowPunct/>
        <w:topLinePunct w:val="0"/>
        <w:autoSpaceDE/>
        <w:autoSpaceDN/>
        <w:bidi w:val="0"/>
        <w:spacing w:line="540" w:lineRule="exact"/>
        <w:ind w:left="0" w:leftChars="0" w:right="0" w:firstLine="537" w:firstLineChars="192"/>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供应商名称：</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(加盖公章)</w:t>
      </w:r>
    </w:p>
    <w:p>
      <w:pPr>
        <w:keepNext w:val="0"/>
        <w:keepLines w:val="0"/>
        <w:pageBreakBefore w:val="0"/>
        <w:widowControl w:val="0"/>
        <w:kinsoku/>
        <w:wordWrap/>
        <w:overflowPunct/>
        <w:topLinePunct w:val="0"/>
        <w:autoSpaceDE/>
        <w:autoSpaceDN/>
        <w:bidi w:val="0"/>
        <w:spacing w:line="540" w:lineRule="exact"/>
        <w:ind w:left="0" w:leftChars="0" w:right="0" w:firstLine="525"/>
        <w:textAlignment w:val="auto"/>
        <w:rPr>
          <w:rFonts w:ascii="宋体"/>
          <w:bCs/>
          <w:color w:val="000000" w:themeColor="text1"/>
          <w:sz w:val="28"/>
          <w:szCs w:val="28"/>
          <w:u w:val="single"/>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日      期：</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年</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月</w:t>
      </w:r>
      <w:r>
        <w:rPr>
          <w:rFonts w:hint="eastAsia" w:ascii="宋体" w:hAnsi="宋体"/>
          <w:color w:val="000000" w:themeColor="text1"/>
          <w:sz w:val="28"/>
          <w:szCs w:val="28"/>
          <w:u w:val="single"/>
          <w14:textFill>
            <w14:solidFill>
              <w14:schemeClr w14:val="tx1"/>
            </w14:solidFill>
          </w14:textFill>
        </w:rPr>
        <w:t>　　</w:t>
      </w:r>
      <w:r>
        <w:rPr>
          <w:rFonts w:hint="eastAsia" w:ascii="宋体" w:hAnsi="宋体"/>
          <w:bCs/>
          <w:color w:val="000000" w:themeColor="text1"/>
          <w:sz w:val="28"/>
          <w:szCs w:val="28"/>
          <w14:textFill>
            <w14:solidFill>
              <w14:schemeClr w14:val="tx1"/>
            </w14:solidFill>
          </w14:textFill>
        </w:rPr>
        <w:t>日</w:t>
      </w: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五">
    <w:altName w:val="黑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roman"/>
    <w:pitch w:val="default"/>
    <w:sig w:usb0="E4002EFF" w:usb1="C2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華康簡楷">
    <w:altName w:val="楷体_GB2312"/>
    <w:panose1 w:val="00000000000000000000"/>
    <w:charset w:val="88"/>
    <w:family w:val="script"/>
    <w:pitch w:val="default"/>
    <w:sig w:usb0="00000000" w:usb1="00000000" w:usb2="00000010" w:usb3="00000000" w:csb0="00100000" w:csb1="00000000"/>
  </w:font>
  <w:font w:name="Century Gothic">
    <w:panose1 w:val="020B0502020202020204"/>
    <w:charset w:val="00"/>
    <w:family w:val="swiss"/>
    <w:pitch w:val="default"/>
    <w:sig w:usb0="00000287" w:usb1="00000000" w:usb2="00000000" w:usb3="00000000" w:csb0="2000009F" w:csb1="DFD70000"/>
  </w:font>
  <w:font w:name="Arial Unicode MS">
    <w:altName w:val="Arial"/>
    <w:panose1 w:val="020B0604020202020204"/>
    <w:charset w:val="00"/>
    <w:family w:val="roman"/>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Times New Roman (正文 CS 字体)">
    <w:altName w:val="宋体"/>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Style w:val="59"/>
        <w:rFonts w:hint="eastAsia"/>
      </w:rPr>
      <w:t>第</w:t>
    </w:r>
    <w:r>
      <w:rPr>
        <w:rStyle w:val="59"/>
      </w:rPr>
      <w:fldChar w:fldCharType="begin"/>
    </w:r>
    <w:r>
      <w:rPr>
        <w:rStyle w:val="59"/>
      </w:rPr>
      <w:instrText xml:space="preserve"> PAGE </w:instrText>
    </w:r>
    <w:r>
      <w:rPr>
        <w:rStyle w:val="59"/>
      </w:rPr>
      <w:fldChar w:fldCharType="separate"/>
    </w:r>
    <w:r>
      <w:rPr>
        <w:rStyle w:val="59"/>
      </w:rPr>
      <w:t>5</w:t>
    </w:r>
    <w:r>
      <w:rPr>
        <w:rStyle w:val="59"/>
      </w:rPr>
      <w:fldChar w:fldCharType="end"/>
    </w:r>
    <w:r>
      <w:rPr>
        <w:rStyle w:val="59"/>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fldChar w:fldCharType="begin"/>
    </w:r>
    <w:r>
      <w:instrText xml:space="preserve">PAGE   \* MERGEFORMAT</w:instrText>
    </w:r>
    <w:r>
      <w:fldChar w:fldCharType="separate"/>
    </w:r>
    <w:r>
      <w:rPr>
        <w:lang w:val="zh-CN"/>
      </w:rPr>
      <w:t>13</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3"/>
      <w:lvlText w:val="%1."/>
      <w:lvlJc w:val="left"/>
      <w:pPr>
        <w:tabs>
          <w:tab w:val="left" w:pos="360"/>
        </w:tabs>
        <w:ind w:left="360" w:hanging="360"/>
      </w:pPr>
      <w:rPr>
        <w:rFonts w:cs="Times New Roman"/>
      </w:rPr>
    </w:lvl>
  </w:abstractNum>
  <w:abstractNum w:abstractNumId="1">
    <w:nsid w:val="04D74C1E"/>
    <w:multiLevelType w:val="singleLevel"/>
    <w:tmpl w:val="04D74C1E"/>
    <w:lvl w:ilvl="0" w:tentative="0">
      <w:start w:val="1"/>
      <w:numFmt w:val="bullet"/>
      <w:pStyle w:val="163"/>
      <w:lvlText w:val=""/>
      <w:lvlJc w:val="left"/>
      <w:pPr>
        <w:tabs>
          <w:tab w:val="left" w:pos="425"/>
        </w:tabs>
        <w:ind w:left="425" w:hanging="425"/>
      </w:pPr>
      <w:rPr>
        <w:rFonts w:hint="default" w:ascii="Wingdings" w:hAnsi="Wingdings"/>
        <w:sz w:val="16"/>
      </w:rPr>
    </w:lvl>
  </w:abstractNum>
  <w:abstractNum w:abstractNumId="2">
    <w:nsid w:val="06966B16"/>
    <w:multiLevelType w:val="multilevel"/>
    <w:tmpl w:val="06966B16"/>
    <w:lvl w:ilvl="0" w:tentative="0">
      <w:start w:val="1"/>
      <w:numFmt w:val="chineseCountingThousand"/>
      <w:pStyle w:val="176"/>
      <w:lvlText w:val="第%1章."/>
      <w:lvlJc w:val="left"/>
      <w:pPr>
        <w:tabs>
          <w:tab w:val="left" w:pos="420"/>
        </w:tabs>
        <w:ind w:left="420" w:hanging="4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0777156F"/>
    <w:multiLevelType w:val="multilevel"/>
    <w:tmpl w:val="0777156F"/>
    <w:lvl w:ilvl="0" w:tentative="0">
      <w:start w:val="1"/>
      <w:numFmt w:val="decimal"/>
      <w:lvlText w:val="1.4.%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pStyle w:val="144"/>
      <w:lvlText w:val="%1.4.%3"/>
      <w:lvlJc w:val="left"/>
      <w:pPr>
        <w:tabs>
          <w:tab w:val="left" w:pos="2340"/>
        </w:tabs>
        <w:ind w:left="2340" w:hanging="720"/>
      </w:pPr>
      <w:rPr>
        <w:rFonts w:hint="eastAsia" w:ascii="宋体" w:hAnsi="宋体" w:eastAsia="宋体" w:cs="Times New Roman"/>
        <w:b w:val="0"/>
        <w:bCs w:val="0"/>
        <w:i w:val="0"/>
        <w:iCs w:val="0"/>
        <w:caps/>
        <w:smallCaps w:val="0"/>
        <w:strike w:val="0"/>
        <w:dstrike w:val="0"/>
        <w:color w:val="auto"/>
        <w:spacing w:val="0"/>
        <w:w w:val="100"/>
        <w:kern w:val="2"/>
        <w:position w:val="0"/>
        <w:sz w:val="28"/>
        <w:szCs w:val="28"/>
        <w:u w:val="none"/>
      </w:rPr>
    </w:lvl>
    <w:lvl w:ilvl="3" w:tentative="0">
      <w:start w:val="1"/>
      <w:numFmt w:val="decimal"/>
      <w:lvlText w:val="%1.2.1.%4"/>
      <w:lvlJc w:val="left"/>
      <w:pPr>
        <w:tabs>
          <w:tab w:val="left" w:pos="1494"/>
        </w:tabs>
        <w:ind w:left="149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9.%5"/>
      <w:lvlJc w:val="left"/>
      <w:pPr>
        <w:tabs>
          <w:tab w:val="left" w:pos="2898"/>
        </w:tabs>
        <w:ind w:left="2898" w:hanging="1008"/>
      </w:pPr>
      <w:rPr>
        <w:rFonts w:hint="eastAsia" w:ascii="宋体" w:hAnsi="宋体" w:eastAsia="宋体"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4">
    <w:nsid w:val="3A06F20A"/>
    <w:multiLevelType w:val="singleLevel"/>
    <w:tmpl w:val="3A06F20A"/>
    <w:lvl w:ilvl="0" w:tentative="0">
      <w:start w:val="2"/>
      <w:numFmt w:val="chineseCounting"/>
      <w:suff w:val="space"/>
      <w:lvlText w:val="第%1章"/>
      <w:lvlJc w:val="left"/>
      <w:rPr>
        <w:rFonts w:hint="eastAsia" w:cs="Times New Roman"/>
      </w:rPr>
    </w:lvl>
  </w:abstractNum>
  <w:abstractNum w:abstractNumId="5">
    <w:nsid w:val="45701CD3"/>
    <w:multiLevelType w:val="multilevel"/>
    <w:tmpl w:val="45701CD3"/>
    <w:lvl w:ilvl="0" w:tentative="0">
      <w:start w:val="1"/>
      <w:numFmt w:val="decimal"/>
      <w:pStyle w:val="251"/>
      <w:lvlText w:val="%1）"/>
      <w:lvlJc w:val="left"/>
      <w:pPr>
        <w:ind w:left="988" w:hanging="420"/>
      </w:pPr>
      <w:rPr>
        <w:rFonts w:hint="eastAsia" w:cs="Times New Roman"/>
      </w:rPr>
    </w:lvl>
    <w:lvl w:ilvl="1" w:tentative="0">
      <w:start w:val="1"/>
      <w:numFmt w:val="lowerLetter"/>
      <w:lvlText w:val="%2)"/>
      <w:lvlJc w:val="left"/>
      <w:pPr>
        <w:ind w:left="1260" w:hanging="420"/>
      </w:pPr>
      <w:rPr>
        <w:rFonts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103"/>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7">
    <w:nsid w:val="5A345921"/>
    <w:multiLevelType w:val="multilevel"/>
    <w:tmpl w:val="5A345921"/>
    <w:lvl w:ilvl="0" w:tentative="0">
      <w:start w:val="1"/>
      <w:numFmt w:val="decimal"/>
      <w:pStyle w:val="141"/>
      <w:lvlText w:val="%1)"/>
      <w:lvlJc w:val="left"/>
      <w:pPr>
        <w:tabs>
          <w:tab w:val="left" w:pos="960"/>
        </w:tabs>
        <w:ind w:left="960" w:hanging="420"/>
      </w:pPr>
      <w:rPr>
        <w:rFonts w:hint="eastAsia" w:cs="Times New Roman"/>
      </w:rPr>
    </w:lvl>
    <w:lvl w:ilvl="1" w:tentative="0">
      <w:start w:val="2"/>
      <w:numFmt w:val="japaneseCounting"/>
      <w:lvlText w:val="第%2章"/>
      <w:lvlJc w:val="left"/>
      <w:pPr>
        <w:tabs>
          <w:tab w:val="left" w:pos="1860"/>
        </w:tabs>
        <w:ind w:left="1860" w:hanging="144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E3030C8"/>
    <w:multiLevelType w:val="multilevel"/>
    <w:tmpl w:val="5E3030C8"/>
    <w:lvl w:ilvl="0" w:tentative="0">
      <w:start w:val="1"/>
      <w:numFmt w:val="upperLetter"/>
      <w:lvlText w:val="附 录 %1"/>
      <w:lvlJc w:val="left"/>
      <w:pPr>
        <w:tabs>
          <w:tab w:val="left" w:pos="720"/>
        </w:tabs>
        <w:ind w:left="420" w:hanging="420"/>
      </w:pPr>
      <w:rPr>
        <w:rFonts w:hint="eastAsia" w:cs="Times New Roman"/>
      </w:rPr>
    </w:lvl>
    <w:lvl w:ilvl="1" w:tentative="0">
      <w:start w:val="1"/>
      <w:numFmt w:val="decimal"/>
      <w:pStyle w:val="157"/>
      <w:suff w:val="nothing"/>
      <w:lvlText w:val="%1.%2."/>
      <w:lvlJc w:val="left"/>
      <w:pPr>
        <w:ind w:left="567"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9">
    <w:nsid w:val="66DB19EC"/>
    <w:multiLevelType w:val="multilevel"/>
    <w:tmpl w:val="66DB19EC"/>
    <w:lvl w:ilvl="0" w:tentative="0">
      <w:start w:val="1"/>
      <w:numFmt w:val="decimal"/>
      <w:lvlText w:val="%1"/>
      <w:lvlJc w:val="left"/>
      <w:pPr>
        <w:tabs>
          <w:tab w:val="left" w:pos="432"/>
        </w:tabs>
        <w:ind w:left="432" w:hanging="432"/>
      </w:pPr>
      <w:rPr>
        <w:rFonts w:hint="eastAsia" w:cs="Times New Roman"/>
      </w:rPr>
    </w:lvl>
    <w:lvl w:ilvl="1" w:tentative="0">
      <w:start w:val="1"/>
      <w:numFmt w:val="decimal"/>
      <w:lvlText w:val="%1.%2"/>
      <w:lvlJc w:val="left"/>
      <w:pPr>
        <w:tabs>
          <w:tab w:val="left" w:pos="576"/>
        </w:tabs>
        <w:ind w:left="576" w:hanging="576"/>
      </w:pPr>
      <w:rPr>
        <w:rFonts w:hint="eastAsia" w:cs="Times New Roman"/>
        <w:sz w:val="30"/>
        <w:szCs w:val="30"/>
      </w:rPr>
    </w:lvl>
    <w:lvl w:ilvl="2" w:tentative="0">
      <w:start w:val="1"/>
      <w:numFmt w:val="decimal"/>
      <w:lvlText w:val="%1.%2.%3"/>
      <w:lvlJc w:val="left"/>
      <w:pPr>
        <w:tabs>
          <w:tab w:val="left" w:pos="2340"/>
        </w:tabs>
        <w:ind w:left="2340" w:hanging="720"/>
      </w:pPr>
      <w:rPr>
        <w:rFonts w:hint="eastAsia" w:ascii="宋体" w:hAnsi="宋体" w:eastAsia="宋体" w:cs="Times New Roman"/>
        <w:b/>
        <w:bCs w:val="0"/>
        <w:i w:val="0"/>
        <w:iCs w:val="0"/>
        <w:caps/>
        <w:smallCaps w:val="0"/>
        <w:strike w:val="0"/>
        <w:dstrike w:val="0"/>
        <w:color w:val="auto"/>
        <w:spacing w:val="0"/>
        <w:w w:val="100"/>
        <w:kern w:val="2"/>
        <w:position w:val="0"/>
        <w:sz w:val="28"/>
        <w:szCs w:val="28"/>
        <w:u w:val="none"/>
      </w:rPr>
    </w:lvl>
    <w:lvl w:ilvl="3" w:tentative="0">
      <w:start w:val="1"/>
      <w:numFmt w:val="decimal"/>
      <w:pStyle w:val="142"/>
      <w:lvlText w:val="%1.2.3.%4"/>
      <w:lvlJc w:val="left"/>
      <w:pPr>
        <w:tabs>
          <w:tab w:val="left" w:pos="1704"/>
        </w:tabs>
        <w:ind w:left="1704" w:hanging="864"/>
      </w:pPr>
      <w:rPr>
        <w:rFonts w:hint="eastAsia" w:ascii="宋体" w:hAnsi="宋体" w:eastAsia="宋体" w:cs="Times New Roman"/>
        <w:b w:val="0"/>
        <w:bCs w:val="0"/>
        <w:i w:val="0"/>
        <w:iCs w:val="0"/>
        <w:caps w:val="0"/>
        <w:smallCaps w:val="0"/>
        <w:strike w:val="0"/>
        <w:dstrike w:val="0"/>
        <w:color w:val="auto"/>
        <w:spacing w:val="0"/>
        <w:w w:val="100"/>
        <w:kern w:val="0"/>
        <w:position w:val="0"/>
        <w:sz w:val="28"/>
        <w:szCs w:val="28"/>
        <w:u w:val="none"/>
      </w:rPr>
    </w:lvl>
    <w:lvl w:ilvl="4" w:tentative="0">
      <w:start w:val="1"/>
      <w:numFmt w:val="decimal"/>
      <w:lvlText w:val="%1.2.3.11.%5"/>
      <w:lvlJc w:val="left"/>
      <w:pPr>
        <w:tabs>
          <w:tab w:val="left" w:pos="3708"/>
        </w:tabs>
        <w:ind w:left="37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10">
    <w:nsid w:val="6CEA2025"/>
    <w:multiLevelType w:val="multilevel"/>
    <w:tmpl w:val="6CEA2025"/>
    <w:lvl w:ilvl="0" w:tentative="0">
      <w:start w:val="1"/>
      <w:numFmt w:val="none"/>
      <w:pStyle w:val="197"/>
      <w:suff w:val="nothing"/>
      <w:lvlText w:val="%1"/>
      <w:lvlJc w:val="left"/>
      <w:rPr>
        <w:rFonts w:hint="default" w:ascii="Times New Roman" w:hAnsi="Times New Roman" w:cs="Times New Roman"/>
        <w:b/>
        <w:i w:val="0"/>
        <w:sz w:val="21"/>
      </w:rPr>
    </w:lvl>
    <w:lvl w:ilvl="1" w:tentative="0">
      <w:start w:val="1"/>
      <w:numFmt w:val="decimal"/>
      <w:pStyle w:val="198"/>
      <w:suff w:val="nothing"/>
      <w:lvlText w:val="%1%2　"/>
      <w:lvlJc w:val="left"/>
      <w:rPr>
        <w:rFonts w:hint="eastAsia" w:ascii="黑体" w:hAnsi="Times New Roman" w:eastAsia="黑体" w:cs="Times New Roman"/>
        <w:b w:val="0"/>
        <w:i w:val="0"/>
        <w:sz w:val="21"/>
      </w:rPr>
    </w:lvl>
    <w:lvl w:ilvl="2" w:tentative="0">
      <w:start w:val="1"/>
      <w:numFmt w:val="decimal"/>
      <w:pStyle w:val="199"/>
      <w:suff w:val="nothing"/>
      <w:lvlText w:val="%1%2.%3　"/>
      <w:lvlJc w:val="left"/>
      <w:rPr>
        <w:rFonts w:hint="eastAsia" w:ascii="黑体" w:hAnsi="Times New Roman" w:eastAsia="黑体" w:cs="Times New Roman"/>
        <w:b w:val="0"/>
        <w:i w:val="0"/>
        <w:sz w:val="21"/>
      </w:rPr>
    </w:lvl>
    <w:lvl w:ilvl="3" w:tentative="0">
      <w:start w:val="1"/>
      <w:numFmt w:val="decimal"/>
      <w:pStyle w:val="200"/>
      <w:suff w:val="nothing"/>
      <w:lvlText w:val="%1%2.%3.%4　"/>
      <w:lvlJc w:val="left"/>
      <w:rPr>
        <w:rFonts w:hint="eastAsia" w:ascii="黑体" w:hAnsi="Times New Roman" w:eastAsia="黑体" w:cs="Times New Roman"/>
        <w:b w:val="0"/>
        <w:i w:val="0"/>
        <w:sz w:val="21"/>
      </w:rPr>
    </w:lvl>
    <w:lvl w:ilvl="4" w:tentative="0">
      <w:start w:val="1"/>
      <w:numFmt w:val="decimal"/>
      <w:pStyle w:val="201"/>
      <w:suff w:val="nothing"/>
      <w:lvlText w:val="%1%2.%3.%4.%5　"/>
      <w:lvlJc w:val="left"/>
      <w:rPr>
        <w:rFonts w:hint="eastAsia" w:ascii="黑体" w:hAnsi="Times New Roman" w:eastAsia="黑体" w:cs="Times New Roman"/>
        <w:b w:val="0"/>
        <w:i w:val="0"/>
        <w:sz w:val="21"/>
      </w:rPr>
    </w:lvl>
    <w:lvl w:ilvl="5" w:tentative="0">
      <w:start w:val="1"/>
      <w:numFmt w:val="decimal"/>
      <w:pStyle w:val="202"/>
      <w:suff w:val="nothing"/>
      <w:lvlText w:val="%1%2.%3.%4.%5.%6　"/>
      <w:lvlJc w:val="left"/>
      <w:rPr>
        <w:rFonts w:hint="eastAsia" w:ascii="黑体" w:hAnsi="Times New Roman" w:eastAsia="黑体" w:cs="Times New Roman"/>
        <w:b w:val="0"/>
        <w:i w:val="0"/>
        <w:sz w:val="21"/>
      </w:rPr>
    </w:lvl>
    <w:lvl w:ilvl="6" w:tentative="0">
      <w:start w:val="1"/>
      <w:numFmt w:val="decimal"/>
      <w:pStyle w:val="20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1">
    <w:nsid w:val="6DBF04F4"/>
    <w:multiLevelType w:val="multilevel"/>
    <w:tmpl w:val="6DBF04F4"/>
    <w:lvl w:ilvl="0" w:tentative="0">
      <w:start w:val="1"/>
      <w:numFmt w:val="none"/>
      <w:pStyle w:val="195"/>
      <w:lvlText w:val="%1注："/>
      <w:lvlJc w:val="left"/>
      <w:pPr>
        <w:tabs>
          <w:tab w:val="left" w:pos="1140"/>
        </w:tabs>
        <w:ind w:left="840" w:hanging="420"/>
      </w:pPr>
      <w:rPr>
        <w:rFonts w:hint="eastAsia" w:ascii="宋体" w:hAnsi="Times New Roman" w:eastAsia="宋体" w:cs="Times New Roman"/>
        <w:b w:val="0"/>
        <w:i w:val="0"/>
        <w:sz w:val="18"/>
      </w:rPr>
    </w:lvl>
    <w:lvl w:ilvl="1" w:tentative="0">
      <w:start w:val="1"/>
      <w:numFmt w:val="lowerLetter"/>
      <w:lvlText w:val="%2)"/>
      <w:lvlJc w:val="left"/>
      <w:pPr>
        <w:tabs>
          <w:tab w:val="left" w:pos="840"/>
        </w:tabs>
        <w:ind w:left="840" w:hanging="420"/>
      </w:pPr>
      <w:rPr>
        <w:rFonts w:cs="Times New Roman"/>
      </w:rPr>
    </w:lvl>
    <w:lvl w:ilvl="2" w:tentative="0">
      <w:start w:val="9"/>
      <w:numFmt w:val="bullet"/>
      <w:lvlText w:val="▲"/>
      <w:lvlJc w:val="left"/>
      <w:pPr>
        <w:tabs>
          <w:tab w:val="left" w:pos="1200"/>
        </w:tabs>
        <w:ind w:left="1200" w:hanging="360"/>
      </w:pPr>
      <w:rPr>
        <w:rFonts w:hint="eastAsia" w:ascii="宋体" w:hAnsi="宋体" w:eastAsia="宋体"/>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2">
    <w:nsid w:val="7139748A"/>
    <w:multiLevelType w:val="singleLevel"/>
    <w:tmpl w:val="7139748A"/>
    <w:lvl w:ilvl="0" w:tentative="0">
      <w:start w:val="1"/>
      <w:numFmt w:val="bullet"/>
      <w:pStyle w:val="15"/>
      <w:lvlText w:val=""/>
      <w:lvlJc w:val="left"/>
      <w:pPr>
        <w:tabs>
          <w:tab w:val="left" w:pos="785"/>
        </w:tabs>
        <w:ind w:firstLine="425"/>
      </w:pPr>
      <w:rPr>
        <w:rFonts w:hint="default" w:ascii="Wingdings" w:hAnsi="Wingdings"/>
      </w:rPr>
    </w:lvl>
  </w:abstractNum>
  <w:abstractNum w:abstractNumId="13">
    <w:nsid w:val="7F680217"/>
    <w:multiLevelType w:val="multilevel"/>
    <w:tmpl w:val="7F680217"/>
    <w:lvl w:ilvl="0" w:tentative="0">
      <w:start w:val="1"/>
      <w:numFmt w:val="bullet"/>
      <w:pStyle w:val="13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num w:numId="1">
    <w:abstractNumId w:val="0"/>
  </w:num>
  <w:num w:numId="2">
    <w:abstractNumId w:val="12"/>
  </w:num>
  <w:num w:numId="3">
    <w:abstractNumId w:val="6"/>
  </w:num>
  <w:num w:numId="4">
    <w:abstractNumId w:val="13"/>
  </w:num>
  <w:num w:numId="5">
    <w:abstractNumId w:val="7"/>
  </w:num>
  <w:num w:numId="6">
    <w:abstractNumId w:val="9"/>
  </w:num>
  <w:num w:numId="7">
    <w:abstractNumId w:val="3"/>
  </w:num>
  <w:num w:numId="8">
    <w:abstractNumId w:val="8"/>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90"/>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e4e7872d-cc16-4c7f-a650-b6111d674cda"/>
  </w:docVars>
  <w:rsids>
    <w:rsidRoot w:val="00C31D55"/>
    <w:rsid w:val="000015B9"/>
    <w:rsid w:val="00003049"/>
    <w:rsid w:val="00003182"/>
    <w:rsid w:val="00004083"/>
    <w:rsid w:val="000056C9"/>
    <w:rsid w:val="00006976"/>
    <w:rsid w:val="00006C1F"/>
    <w:rsid w:val="00007C9F"/>
    <w:rsid w:val="00014457"/>
    <w:rsid w:val="00014506"/>
    <w:rsid w:val="00014C02"/>
    <w:rsid w:val="000156CA"/>
    <w:rsid w:val="00017F9A"/>
    <w:rsid w:val="00021BE7"/>
    <w:rsid w:val="0002465D"/>
    <w:rsid w:val="00026A50"/>
    <w:rsid w:val="00030796"/>
    <w:rsid w:val="00032BA4"/>
    <w:rsid w:val="000333D1"/>
    <w:rsid w:val="00034759"/>
    <w:rsid w:val="00035D60"/>
    <w:rsid w:val="000369CA"/>
    <w:rsid w:val="00040078"/>
    <w:rsid w:val="000418E5"/>
    <w:rsid w:val="00044047"/>
    <w:rsid w:val="000448D8"/>
    <w:rsid w:val="00045D8C"/>
    <w:rsid w:val="000476AA"/>
    <w:rsid w:val="00052660"/>
    <w:rsid w:val="00053593"/>
    <w:rsid w:val="00053FDB"/>
    <w:rsid w:val="000619F6"/>
    <w:rsid w:val="00064B5A"/>
    <w:rsid w:val="00065FF8"/>
    <w:rsid w:val="0006662C"/>
    <w:rsid w:val="00071337"/>
    <w:rsid w:val="0007328B"/>
    <w:rsid w:val="00074EF0"/>
    <w:rsid w:val="000761CD"/>
    <w:rsid w:val="000772DF"/>
    <w:rsid w:val="0007750C"/>
    <w:rsid w:val="000812F1"/>
    <w:rsid w:val="00081795"/>
    <w:rsid w:val="00082782"/>
    <w:rsid w:val="0008505F"/>
    <w:rsid w:val="000878FA"/>
    <w:rsid w:val="000906EC"/>
    <w:rsid w:val="0009082E"/>
    <w:rsid w:val="0009487D"/>
    <w:rsid w:val="00097E66"/>
    <w:rsid w:val="000A3E59"/>
    <w:rsid w:val="000A44DE"/>
    <w:rsid w:val="000B1636"/>
    <w:rsid w:val="000B1C5D"/>
    <w:rsid w:val="000B2BE4"/>
    <w:rsid w:val="000B2C64"/>
    <w:rsid w:val="000B5057"/>
    <w:rsid w:val="000B753B"/>
    <w:rsid w:val="000C0CEF"/>
    <w:rsid w:val="000C10B0"/>
    <w:rsid w:val="000C1625"/>
    <w:rsid w:val="000C3E06"/>
    <w:rsid w:val="000C47F5"/>
    <w:rsid w:val="000D4017"/>
    <w:rsid w:val="000D4FE2"/>
    <w:rsid w:val="000D5806"/>
    <w:rsid w:val="000D7879"/>
    <w:rsid w:val="000D7C9A"/>
    <w:rsid w:val="000E15E5"/>
    <w:rsid w:val="000E1D09"/>
    <w:rsid w:val="000E2EB0"/>
    <w:rsid w:val="000E684E"/>
    <w:rsid w:val="000E75C6"/>
    <w:rsid w:val="000F04CF"/>
    <w:rsid w:val="000F48EB"/>
    <w:rsid w:val="000F4BAE"/>
    <w:rsid w:val="000F5F13"/>
    <w:rsid w:val="000F60F8"/>
    <w:rsid w:val="00100D0B"/>
    <w:rsid w:val="00100F65"/>
    <w:rsid w:val="00102B65"/>
    <w:rsid w:val="00103128"/>
    <w:rsid w:val="00103497"/>
    <w:rsid w:val="00103B73"/>
    <w:rsid w:val="00104346"/>
    <w:rsid w:val="001052AE"/>
    <w:rsid w:val="001076B7"/>
    <w:rsid w:val="00107C70"/>
    <w:rsid w:val="001128CF"/>
    <w:rsid w:val="00114963"/>
    <w:rsid w:val="00117CA9"/>
    <w:rsid w:val="00121159"/>
    <w:rsid w:val="00122012"/>
    <w:rsid w:val="0012357C"/>
    <w:rsid w:val="001240D8"/>
    <w:rsid w:val="00124AD0"/>
    <w:rsid w:val="001253C4"/>
    <w:rsid w:val="00125D6A"/>
    <w:rsid w:val="001302CF"/>
    <w:rsid w:val="00132758"/>
    <w:rsid w:val="00134B8D"/>
    <w:rsid w:val="001447C1"/>
    <w:rsid w:val="00146CCB"/>
    <w:rsid w:val="0015231C"/>
    <w:rsid w:val="0015281C"/>
    <w:rsid w:val="00153716"/>
    <w:rsid w:val="00153AD2"/>
    <w:rsid w:val="00153BDF"/>
    <w:rsid w:val="00154598"/>
    <w:rsid w:val="0015604F"/>
    <w:rsid w:val="00160649"/>
    <w:rsid w:val="00161FA1"/>
    <w:rsid w:val="00162465"/>
    <w:rsid w:val="001629DF"/>
    <w:rsid w:val="00164DB2"/>
    <w:rsid w:val="0016527B"/>
    <w:rsid w:val="00170C28"/>
    <w:rsid w:val="001733E0"/>
    <w:rsid w:val="0017374C"/>
    <w:rsid w:val="00174805"/>
    <w:rsid w:val="00175554"/>
    <w:rsid w:val="00180177"/>
    <w:rsid w:val="001822B7"/>
    <w:rsid w:val="00182723"/>
    <w:rsid w:val="001835E3"/>
    <w:rsid w:val="001842EF"/>
    <w:rsid w:val="00187157"/>
    <w:rsid w:val="001902FF"/>
    <w:rsid w:val="00190BB7"/>
    <w:rsid w:val="0019110C"/>
    <w:rsid w:val="00191531"/>
    <w:rsid w:val="00191A2B"/>
    <w:rsid w:val="00192484"/>
    <w:rsid w:val="00192B76"/>
    <w:rsid w:val="001969F1"/>
    <w:rsid w:val="001979E2"/>
    <w:rsid w:val="001A1262"/>
    <w:rsid w:val="001A348F"/>
    <w:rsid w:val="001A41D8"/>
    <w:rsid w:val="001A6784"/>
    <w:rsid w:val="001B0E13"/>
    <w:rsid w:val="001B142B"/>
    <w:rsid w:val="001B1999"/>
    <w:rsid w:val="001B2271"/>
    <w:rsid w:val="001B4875"/>
    <w:rsid w:val="001B4C1C"/>
    <w:rsid w:val="001B4CE8"/>
    <w:rsid w:val="001B69A9"/>
    <w:rsid w:val="001B6B76"/>
    <w:rsid w:val="001B6C60"/>
    <w:rsid w:val="001C411B"/>
    <w:rsid w:val="001C4B5E"/>
    <w:rsid w:val="001C58A2"/>
    <w:rsid w:val="001C5F45"/>
    <w:rsid w:val="001C66E4"/>
    <w:rsid w:val="001D057F"/>
    <w:rsid w:val="001D2228"/>
    <w:rsid w:val="001D3B87"/>
    <w:rsid w:val="001D43F5"/>
    <w:rsid w:val="001D738A"/>
    <w:rsid w:val="001D7ED1"/>
    <w:rsid w:val="001E0C0B"/>
    <w:rsid w:val="001E14D2"/>
    <w:rsid w:val="001E3084"/>
    <w:rsid w:val="001E48E1"/>
    <w:rsid w:val="001E5CBD"/>
    <w:rsid w:val="001E75D3"/>
    <w:rsid w:val="001E7C77"/>
    <w:rsid w:val="001F1C6C"/>
    <w:rsid w:val="001F1ED6"/>
    <w:rsid w:val="001F35A8"/>
    <w:rsid w:val="001F39C1"/>
    <w:rsid w:val="001F3CB7"/>
    <w:rsid w:val="002001B1"/>
    <w:rsid w:val="00200AD4"/>
    <w:rsid w:val="002010DB"/>
    <w:rsid w:val="002017EA"/>
    <w:rsid w:val="002019D2"/>
    <w:rsid w:val="00203369"/>
    <w:rsid w:val="00206BA0"/>
    <w:rsid w:val="0020702C"/>
    <w:rsid w:val="00207669"/>
    <w:rsid w:val="002079F6"/>
    <w:rsid w:val="00207A15"/>
    <w:rsid w:val="002101E3"/>
    <w:rsid w:val="00210201"/>
    <w:rsid w:val="00214651"/>
    <w:rsid w:val="002153D1"/>
    <w:rsid w:val="00215CDB"/>
    <w:rsid w:val="00216338"/>
    <w:rsid w:val="00216EBE"/>
    <w:rsid w:val="002170FA"/>
    <w:rsid w:val="0021791E"/>
    <w:rsid w:val="002208F8"/>
    <w:rsid w:val="00221043"/>
    <w:rsid w:val="00222075"/>
    <w:rsid w:val="00223801"/>
    <w:rsid w:val="00227711"/>
    <w:rsid w:val="00233256"/>
    <w:rsid w:val="00241E15"/>
    <w:rsid w:val="002422C7"/>
    <w:rsid w:val="00242520"/>
    <w:rsid w:val="002427BE"/>
    <w:rsid w:val="00243283"/>
    <w:rsid w:val="0024582E"/>
    <w:rsid w:val="00246C0D"/>
    <w:rsid w:val="00250A54"/>
    <w:rsid w:val="00251993"/>
    <w:rsid w:val="002531B0"/>
    <w:rsid w:val="0025491F"/>
    <w:rsid w:val="002551CA"/>
    <w:rsid w:val="002556C1"/>
    <w:rsid w:val="002557D9"/>
    <w:rsid w:val="00257238"/>
    <w:rsid w:val="002572E8"/>
    <w:rsid w:val="002627F7"/>
    <w:rsid w:val="0026596D"/>
    <w:rsid w:val="00266D88"/>
    <w:rsid w:val="002675E1"/>
    <w:rsid w:val="002715C8"/>
    <w:rsid w:val="002717C0"/>
    <w:rsid w:val="00271AFC"/>
    <w:rsid w:val="00272838"/>
    <w:rsid w:val="002744AA"/>
    <w:rsid w:val="00274A06"/>
    <w:rsid w:val="00280BEE"/>
    <w:rsid w:val="00281488"/>
    <w:rsid w:val="00281589"/>
    <w:rsid w:val="002821DE"/>
    <w:rsid w:val="0028324C"/>
    <w:rsid w:val="00283DC7"/>
    <w:rsid w:val="00284DDB"/>
    <w:rsid w:val="00284FE9"/>
    <w:rsid w:val="0028643D"/>
    <w:rsid w:val="00290022"/>
    <w:rsid w:val="00291A9A"/>
    <w:rsid w:val="00296239"/>
    <w:rsid w:val="002A235A"/>
    <w:rsid w:val="002A2786"/>
    <w:rsid w:val="002A3541"/>
    <w:rsid w:val="002A37AC"/>
    <w:rsid w:val="002A432F"/>
    <w:rsid w:val="002A5477"/>
    <w:rsid w:val="002B1322"/>
    <w:rsid w:val="002B1938"/>
    <w:rsid w:val="002B4805"/>
    <w:rsid w:val="002B5042"/>
    <w:rsid w:val="002B5BE7"/>
    <w:rsid w:val="002B6173"/>
    <w:rsid w:val="002C0E86"/>
    <w:rsid w:val="002C16FA"/>
    <w:rsid w:val="002C1950"/>
    <w:rsid w:val="002C5D40"/>
    <w:rsid w:val="002D08F5"/>
    <w:rsid w:val="002D2223"/>
    <w:rsid w:val="002D4689"/>
    <w:rsid w:val="002D4911"/>
    <w:rsid w:val="002D5479"/>
    <w:rsid w:val="002D73E7"/>
    <w:rsid w:val="002E2C5C"/>
    <w:rsid w:val="002E3E84"/>
    <w:rsid w:val="002E42BE"/>
    <w:rsid w:val="002E5967"/>
    <w:rsid w:val="002E5F5E"/>
    <w:rsid w:val="002E788E"/>
    <w:rsid w:val="002F08FE"/>
    <w:rsid w:val="002F1C31"/>
    <w:rsid w:val="002F45AC"/>
    <w:rsid w:val="002F766B"/>
    <w:rsid w:val="00300F7F"/>
    <w:rsid w:val="00301647"/>
    <w:rsid w:val="00302066"/>
    <w:rsid w:val="00304943"/>
    <w:rsid w:val="00305482"/>
    <w:rsid w:val="00305F9A"/>
    <w:rsid w:val="00307B22"/>
    <w:rsid w:val="00307E22"/>
    <w:rsid w:val="00310A1D"/>
    <w:rsid w:val="00311664"/>
    <w:rsid w:val="00314E08"/>
    <w:rsid w:val="00315D55"/>
    <w:rsid w:val="00315D96"/>
    <w:rsid w:val="00317214"/>
    <w:rsid w:val="0032025F"/>
    <w:rsid w:val="00320612"/>
    <w:rsid w:val="00320FA9"/>
    <w:rsid w:val="0032256C"/>
    <w:rsid w:val="003229DD"/>
    <w:rsid w:val="00322F97"/>
    <w:rsid w:val="00323166"/>
    <w:rsid w:val="0032540A"/>
    <w:rsid w:val="00325971"/>
    <w:rsid w:val="003266A4"/>
    <w:rsid w:val="00326C62"/>
    <w:rsid w:val="003277D3"/>
    <w:rsid w:val="003307E5"/>
    <w:rsid w:val="00331272"/>
    <w:rsid w:val="00335E76"/>
    <w:rsid w:val="00337D66"/>
    <w:rsid w:val="00341948"/>
    <w:rsid w:val="00343B10"/>
    <w:rsid w:val="003443AE"/>
    <w:rsid w:val="00344E9E"/>
    <w:rsid w:val="0034598B"/>
    <w:rsid w:val="00345AAB"/>
    <w:rsid w:val="00345D0A"/>
    <w:rsid w:val="00346661"/>
    <w:rsid w:val="00347E78"/>
    <w:rsid w:val="00350641"/>
    <w:rsid w:val="003518C0"/>
    <w:rsid w:val="0035268A"/>
    <w:rsid w:val="003532B9"/>
    <w:rsid w:val="00354696"/>
    <w:rsid w:val="00354E28"/>
    <w:rsid w:val="00356A54"/>
    <w:rsid w:val="00357202"/>
    <w:rsid w:val="00362913"/>
    <w:rsid w:val="00363561"/>
    <w:rsid w:val="00363DBD"/>
    <w:rsid w:val="003708E6"/>
    <w:rsid w:val="003761FD"/>
    <w:rsid w:val="003806D5"/>
    <w:rsid w:val="00381597"/>
    <w:rsid w:val="003840D8"/>
    <w:rsid w:val="003845C4"/>
    <w:rsid w:val="0038654D"/>
    <w:rsid w:val="00393607"/>
    <w:rsid w:val="0039433D"/>
    <w:rsid w:val="0039797E"/>
    <w:rsid w:val="003A1AB9"/>
    <w:rsid w:val="003A3343"/>
    <w:rsid w:val="003A5490"/>
    <w:rsid w:val="003B18FA"/>
    <w:rsid w:val="003B2927"/>
    <w:rsid w:val="003B3352"/>
    <w:rsid w:val="003B4ED2"/>
    <w:rsid w:val="003B59F6"/>
    <w:rsid w:val="003B5DDA"/>
    <w:rsid w:val="003B6893"/>
    <w:rsid w:val="003C0FFF"/>
    <w:rsid w:val="003C16B7"/>
    <w:rsid w:val="003C2DDA"/>
    <w:rsid w:val="003C36B6"/>
    <w:rsid w:val="003C45FC"/>
    <w:rsid w:val="003C4C87"/>
    <w:rsid w:val="003C5604"/>
    <w:rsid w:val="003D0275"/>
    <w:rsid w:val="003D25DD"/>
    <w:rsid w:val="003D421D"/>
    <w:rsid w:val="003D4EE9"/>
    <w:rsid w:val="003D5A7D"/>
    <w:rsid w:val="003D6CD0"/>
    <w:rsid w:val="003D7D66"/>
    <w:rsid w:val="003E200D"/>
    <w:rsid w:val="003E2DE4"/>
    <w:rsid w:val="003E5FFC"/>
    <w:rsid w:val="003E6C4B"/>
    <w:rsid w:val="003E7FBE"/>
    <w:rsid w:val="003F0589"/>
    <w:rsid w:val="003F684C"/>
    <w:rsid w:val="003F7F9F"/>
    <w:rsid w:val="0040002B"/>
    <w:rsid w:val="004008D9"/>
    <w:rsid w:val="00405A4E"/>
    <w:rsid w:val="00405E32"/>
    <w:rsid w:val="00406276"/>
    <w:rsid w:val="00407C62"/>
    <w:rsid w:val="00407FAA"/>
    <w:rsid w:val="00412B4C"/>
    <w:rsid w:val="00412EAF"/>
    <w:rsid w:val="00414053"/>
    <w:rsid w:val="0041498B"/>
    <w:rsid w:val="0041716E"/>
    <w:rsid w:val="00420835"/>
    <w:rsid w:val="00420DB2"/>
    <w:rsid w:val="00422549"/>
    <w:rsid w:val="004245EF"/>
    <w:rsid w:val="0042538C"/>
    <w:rsid w:val="004259D7"/>
    <w:rsid w:val="004274EC"/>
    <w:rsid w:val="00427562"/>
    <w:rsid w:val="00430126"/>
    <w:rsid w:val="0043147F"/>
    <w:rsid w:val="00431725"/>
    <w:rsid w:val="0043286B"/>
    <w:rsid w:val="00433BA4"/>
    <w:rsid w:val="00434580"/>
    <w:rsid w:val="00434AAD"/>
    <w:rsid w:val="00436DA8"/>
    <w:rsid w:val="00437187"/>
    <w:rsid w:val="00437321"/>
    <w:rsid w:val="00440751"/>
    <w:rsid w:val="00442219"/>
    <w:rsid w:val="00442E69"/>
    <w:rsid w:val="004457C4"/>
    <w:rsid w:val="00450CFD"/>
    <w:rsid w:val="00453D00"/>
    <w:rsid w:val="00455A84"/>
    <w:rsid w:val="00456684"/>
    <w:rsid w:val="00457544"/>
    <w:rsid w:val="00461A6F"/>
    <w:rsid w:val="00464B81"/>
    <w:rsid w:val="00465CBD"/>
    <w:rsid w:val="0046653A"/>
    <w:rsid w:val="00471382"/>
    <w:rsid w:val="0047574D"/>
    <w:rsid w:val="00475B88"/>
    <w:rsid w:val="00476904"/>
    <w:rsid w:val="00481EE6"/>
    <w:rsid w:val="00486A1C"/>
    <w:rsid w:val="00487F8A"/>
    <w:rsid w:val="00491DA6"/>
    <w:rsid w:val="00492129"/>
    <w:rsid w:val="004922CE"/>
    <w:rsid w:val="00492544"/>
    <w:rsid w:val="00493FAB"/>
    <w:rsid w:val="004969CA"/>
    <w:rsid w:val="00497303"/>
    <w:rsid w:val="004A098E"/>
    <w:rsid w:val="004A1460"/>
    <w:rsid w:val="004A14DD"/>
    <w:rsid w:val="004A23CB"/>
    <w:rsid w:val="004A2E17"/>
    <w:rsid w:val="004A3CE7"/>
    <w:rsid w:val="004A5D59"/>
    <w:rsid w:val="004A5DDC"/>
    <w:rsid w:val="004A7E66"/>
    <w:rsid w:val="004B00EF"/>
    <w:rsid w:val="004B09B8"/>
    <w:rsid w:val="004B128F"/>
    <w:rsid w:val="004B5565"/>
    <w:rsid w:val="004C14D9"/>
    <w:rsid w:val="004C1C05"/>
    <w:rsid w:val="004C1E28"/>
    <w:rsid w:val="004C4837"/>
    <w:rsid w:val="004C4EAA"/>
    <w:rsid w:val="004C5C32"/>
    <w:rsid w:val="004D1AA5"/>
    <w:rsid w:val="004D4401"/>
    <w:rsid w:val="004D5CFE"/>
    <w:rsid w:val="004D7B30"/>
    <w:rsid w:val="004E28E6"/>
    <w:rsid w:val="004E387D"/>
    <w:rsid w:val="004E38FE"/>
    <w:rsid w:val="004E4706"/>
    <w:rsid w:val="004E4880"/>
    <w:rsid w:val="004E6107"/>
    <w:rsid w:val="004E7A4B"/>
    <w:rsid w:val="004F050C"/>
    <w:rsid w:val="004F0C16"/>
    <w:rsid w:val="004F1C74"/>
    <w:rsid w:val="004F3A90"/>
    <w:rsid w:val="004F3F17"/>
    <w:rsid w:val="004F6942"/>
    <w:rsid w:val="0050039C"/>
    <w:rsid w:val="0050057E"/>
    <w:rsid w:val="0050279C"/>
    <w:rsid w:val="005029C2"/>
    <w:rsid w:val="00502F16"/>
    <w:rsid w:val="00505A6C"/>
    <w:rsid w:val="00507874"/>
    <w:rsid w:val="00510A25"/>
    <w:rsid w:val="00512332"/>
    <w:rsid w:val="00512978"/>
    <w:rsid w:val="0051381F"/>
    <w:rsid w:val="00513AD6"/>
    <w:rsid w:val="005157CC"/>
    <w:rsid w:val="005159B8"/>
    <w:rsid w:val="00516BEB"/>
    <w:rsid w:val="005179FF"/>
    <w:rsid w:val="00517BD3"/>
    <w:rsid w:val="005201AB"/>
    <w:rsid w:val="00520644"/>
    <w:rsid w:val="00520E3C"/>
    <w:rsid w:val="0052125A"/>
    <w:rsid w:val="00521CDD"/>
    <w:rsid w:val="00522012"/>
    <w:rsid w:val="00523C97"/>
    <w:rsid w:val="0052511D"/>
    <w:rsid w:val="005262AE"/>
    <w:rsid w:val="005267CB"/>
    <w:rsid w:val="00527BC0"/>
    <w:rsid w:val="005307C5"/>
    <w:rsid w:val="00532F65"/>
    <w:rsid w:val="00534DF8"/>
    <w:rsid w:val="0053541D"/>
    <w:rsid w:val="005421E2"/>
    <w:rsid w:val="00542BAA"/>
    <w:rsid w:val="0055041A"/>
    <w:rsid w:val="00552F62"/>
    <w:rsid w:val="00553E0F"/>
    <w:rsid w:val="00554517"/>
    <w:rsid w:val="00554A45"/>
    <w:rsid w:val="005551BF"/>
    <w:rsid w:val="00556315"/>
    <w:rsid w:val="00557138"/>
    <w:rsid w:val="00561FE4"/>
    <w:rsid w:val="0056305C"/>
    <w:rsid w:val="0056440A"/>
    <w:rsid w:val="00564F81"/>
    <w:rsid w:val="005658D6"/>
    <w:rsid w:val="00566F93"/>
    <w:rsid w:val="0056750C"/>
    <w:rsid w:val="005702FD"/>
    <w:rsid w:val="00570E56"/>
    <w:rsid w:val="00571499"/>
    <w:rsid w:val="00572A3B"/>
    <w:rsid w:val="00572C6D"/>
    <w:rsid w:val="00575A0B"/>
    <w:rsid w:val="00576DBF"/>
    <w:rsid w:val="00577581"/>
    <w:rsid w:val="00577D05"/>
    <w:rsid w:val="00581E71"/>
    <w:rsid w:val="00582F73"/>
    <w:rsid w:val="00597696"/>
    <w:rsid w:val="005A5612"/>
    <w:rsid w:val="005A6477"/>
    <w:rsid w:val="005B0569"/>
    <w:rsid w:val="005B08C4"/>
    <w:rsid w:val="005B44D9"/>
    <w:rsid w:val="005B4DB0"/>
    <w:rsid w:val="005C124D"/>
    <w:rsid w:val="005C1753"/>
    <w:rsid w:val="005C1F54"/>
    <w:rsid w:val="005C31BB"/>
    <w:rsid w:val="005C35B4"/>
    <w:rsid w:val="005C4A28"/>
    <w:rsid w:val="005C4ABE"/>
    <w:rsid w:val="005C4AD5"/>
    <w:rsid w:val="005C4FC5"/>
    <w:rsid w:val="005C53F1"/>
    <w:rsid w:val="005C57A2"/>
    <w:rsid w:val="005C6A64"/>
    <w:rsid w:val="005C7C00"/>
    <w:rsid w:val="005D24BD"/>
    <w:rsid w:val="005D426D"/>
    <w:rsid w:val="005D76FB"/>
    <w:rsid w:val="005D7A69"/>
    <w:rsid w:val="005E5149"/>
    <w:rsid w:val="005E6A44"/>
    <w:rsid w:val="005F12A4"/>
    <w:rsid w:val="005F25FA"/>
    <w:rsid w:val="005F5A3E"/>
    <w:rsid w:val="005F5EB1"/>
    <w:rsid w:val="005F61C5"/>
    <w:rsid w:val="005F6ABC"/>
    <w:rsid w:val="005F7318"/>
    <w:rsid w:val="00600035"/>
    <w:rsid w:val="00601BC9"/>
    <w:rsid w:val="00602FC4"/>
    <w:rsid w:val="00603BCB"/>
    <w:rsid w:val="006046D8"/>
    <w:rsid w:val="00605479"/>
    <w:rsid w:val="00607238"/>
    <w:rsid w:val="00607FDC"/>
    <w:rsid w:val="00610DDA"/>
    <w:rsid w:val="0061121A"/>
    <w:rsid w:val="0061262E"/>
    <w:rsid w:val="00612740"/>
    <w:rsid w:val="00612F81"/>
    <w:rsid w:val="0061653B"/>
    <w:rsid w:val="00616C3A"/>
    <w:rsid w:val="00617E1F"/>
    <w:rsid w:val="006220F6"/>
    <w:rsid w:val="006234DE"/>
    <w:rsid w:val="00623CCF"/>
    <w:rsid w:val="00624A4A"/>
    <w:rsid w:val="006251D2"/>
    <w:rsid w:val="00625343"/>
    <w:rsid w:val="00626B61"/>
    <w:rsid w:val="00626EA6"/>
    <w:rsid w:val="00630E78"/>
    <w:rsid w:val="00632B09"/>
    <w:rsid w:val="00633231"/>
    <w:rsid w:val="00635500"/>
    <w:rsid w:val="00635840"/>
    <w:rsid w:val="006360A0"/>
    <w:rsid w:val="00636E4B"/>
    <w:rsid w:val="00637D7E"/>
    <w:rsid w:val="006410EA"/>
    <w:rsid w:val="006418D3"/>
    <w:rsid w:val="00641C2C"/>
    <w:rsid w:val="00646B4C"/>
    <w:rsid w:val="00646CFE"/>
    <w:rsid w:val="00650164"/>
    <w:rsid w:val="006507FF"/>
    <w:rsid w:val="00653A8B"/>
    <w:rsid w:val="00654614"/>
    <w:rsid w:val="00656B05"/>
    <w:rsid w:val="0065740A"/>
    <w:rsid w:val="00660715"/>
    <w:rsid w:val="0066279B"/>
    <w:rsid w:val="0066280D"/>
    <w:rsid w:val="00662CBB"/>
    <w:rsid w:val="006630C0"/>
    <w:rsid w:val="00664496"/>
    <w:rsid w:val="006678DD"/>
    <w:rsid w:val="006726AB"/>
    <w:rsid w:val="00675DD7"/>
    <w:rsid w:val="00675E81"/>
    <w:rsid w:val="0068517A"/>
    <w:rsid w:val="006853BF"/>
    <w:rsid w:val="006871B1"/>
    <w:rsid w:val="00691277"/>
    <w:rsid w:val="006927B0"/>
    <w:rsid w:val="00692B75"/>
    <w:rsid w:val="00693083"/>
    <w:rsid w:val="00695662"/>
    <w:rsid w:val="00695FCC"/>
    <w:rsid w:val="0069695B"/>
    <w:rsid w:val="006A1EB1"/>
    <w:rsid w:val="006A2521"/>
    <w:rsid w:val="006A2F7F"/>
    <w:rsid w:val="006A6C7C"/>
    <w:rsid w:val="006B1463"/>
    <w:rsid w:val="006B39A9"/>
    <w:rsid w:val="006B4D21"/>
    <w:rsid w:val="006B7BB9"/>
    <w:rsid w:val="006B7F1E"/>
    <w:rsid w:val="006C038C"/>
    <w:rsid w:val="006C3B1E"/>
    <w:rsid w:val="006C4200"/>
    <w:rsid w:val="006C4C10"/>
    <w:rsid w:val="006C5BD5"/>
    <w:rsid w:val="006C73F6"/>
    <w:rsid w:val="006D1F13"/>
    <w:rsid w:val="006D2AE2"/>
    <w:rsid w:val="006D3F23"/>
    <w:rsid w:val="006D40B2"/>
    <w:rsid w:val="006D4B53"/>
    <w:rsid w:val="006D4E9D"/>
    <w:rsid w:val="006D56DF"/>
    <w:rsid w:val="006D632D"/>
    <w:rsid w:val="006D733F"/>
    <w:rsid w:val="006E0609"/>
    <w:rsid w:val="006E0AA7"/>
    <w:rsid w:val="006E222A"/>
    <w:rsid w:val="006E52A0"/>
    <w:rsid w:val="006E5E45"/>
    <w:rsid w:val="006E79F4"/>
    <w:rsid w:val="006F025C"/>
    <w:rsid w:val="006F06E6"/>
    <w:rsid w:val="006F722C"/>
    <w:rsid w:val="006F7CF0"/>
    <w:rsid w:val="006F7DFA"/>
    <w:rsid w:val="0070033D"/>
    <w:rsid w:val="00701F94"/>
    <w:rsid w:val="00703949"/>
    <w:rsid w:val="007048D1"/>
    <w:rsid w:val="00707E17"/>
    <w:rsid w:val="00710062"/>
    <w:rsid w:val="00713F66"/>
    <w:rsid w:val="00715B8F"/>
    <w:rsid w:val="00717CC1"/>
    <w:rsid w:val="00720B1B"/>
    <w:rsid w:val="00720D54"/>
    <w:rsid w:val="00722A31"/>
    <w:rsid w:val="00726DDA"/>
    <w:rsid w:val="00726DED"/>
    <w:rsid w:val="00726ED2"/>
    <w:rsid w:val="00734900"/>
    <w:rsid w:val="00734E85"/>
    <w:rsid w:val="00740113"/>
    <w:rsid w:val="00741553"/>
    <w:rsid w:val="007457A6"/>
    <w:rsid w:val="0074609E"/>
    <w:rsid w:val="0074764C"/>
    <w:rsid w:val="007477B3"/>
    <w:rsid w:val="00747C80"/>
    <w:rsid w:val="00747D62"/>
    <w:rsid w:val="00750571"/>
    <w:rsid w:val="00751674"/>
    <w:rsid w:val="00753190"/>
    <w:rsid w:val="00755959"/>
    <w:rsid w:val="00756888"/>
    <w:rsid w:val="00757353"/>
    <w:rsid w:val="007577E8"/>
    <w:rsid w:val="00757C9C"/>
    <w:rsid w:val="00760F80"/>
    <w:rsid w:val="007636EC"/>
    <w:rsid w:val="00764153"/>
    <w:rsid w:val="007709B6"/>
    <w:rsid w:val="0077169F"/>
    <w:rsid w:val="00771D0D"/>
    <w:rsid w:val="00771F4E"/>
    <w:rsid w:val="00774386"/>
    <w:rsid w:val="007743D2"/>
    <w:rsid w:val="0077589A"/>
    <w:rsid w:val="00776935"/>
    <w:rsid w:val="00781D53"/>
    <w:rsid w:val="00790974"/>
    <w:rsid w:val="00791312"/>
    <w:rsid w:val="007927DF"/>
    <w:rsid w:val="007934D7"/>
    <w:rsid w:val="00793BAC"/>
    <w:rsid w:val="00795288"/>
    <w:rsid w:val="00795535"/>
    <w:rsid w:val="00795F43"/>
    <w:rsid w:val="00796239"/>
    <w:rsid w:val="00796829"/>
    <w:rsid w:val="007A0149"/>
    <w:rsid w:val="007A03F6"/>
    <w:rsid w:val="007A0DA8"/>
    <w:rsid w:val="007A4102"/>
    <w:rsid w:val="007A524C"/>
    <w:rsid w:val="007B556A"/>
    <w:rsid w:val="007B646C"/>
    <w:rsid w:val="007B6F2F"/>
    <w:rsid w:val="007C1512"/>
    <w:rsid w:val="007C1880"/>
    <w:rsid w:val="007C42FD"/>
    <w:rsid w:val="007C4A4D"/>
    <w:rsid w:val="007C5750"/>
    <w:rsid w:val="007C5DEC"/>
    <w:rsid w:val="007C6F01"/>
    <w:rsid w:val="007C77D4"/>
    <w:rsid w:val="007C7A68"/>
    <w:rsid w:val="007D0193"/>
    <w:rsid w:val="007D13D6"/>
    <w:rsid w:val="007D173F"/>
    <w:rsid w:val="007D3808"/>
    <w:rsid w:val="007D3B77"/>
    <w:rsid w:val="007D693A"/>
    <w:rsid w:val="007D6D88"/>
    <w:rsid w:val="007E0800"/>
    <w:rsid w:val="007E1137"/>
    <w:rsid w:val="007E19FC"/>
    <w:rsid w:val="007E1EC8"/>
    <w:rsid w:val="007E414C"/>
    <w:rsid w:val="007E44C8"/>
    <w:rsid w:val="007E6FA8"/>
    <w:rsid w:val="007F3315"/>
    <w:rsid w:val="007F375F"/>
    <w:rsid w:val="007F542B"/>
    <w:rsid w:val="007F568F"/>
    <w:rsid w:val="007F5C5C"/>
    <w:rsid w:val="007F7230"/>
    <w:rsid w:val="007F738B"/>
    <w:rsid w:val="008030A9"/>
    <w:rsid w:val="0080373F"/>
    <w:rsid w:val="00803B94"/>
    <w:rsid w:val="00804489"/>
    <w:rsid w:val="0080534C"/>
    <w:rsid w:val="008105E0"/>
    <w:rsid w:val="0081173A"/>
    <w:rsid w:val="00811B3E"/>
    <w:rsid w:val="008131AF"/>
    <w:rsid w:val="008137FA"/>
    <w:rsid w:val="00813C46"/>
    <w:rsid w:val="00814BDD"/>
    <w:rsid w:val="0081681A"/>
    <w:rsid w:val="008203D5"/>
    <w:rsid w:val="00821610"/>
    <w:rsid w:val="00821B2E"/>
    <w:rsid w:val="00824DCC"/>
    <w:rsid w:val="008268B7"/>
    <w:rsid w:val="00832F5A"/>
    <w:rsid w:val="008345ED"/>
    <w:rsid w:val="0083786D"/>
    <w:rsid w:val="008444CD"/>
    <w:rsid w:val="00844DDB"/>
    <w:rsid w:val="008460F7"/>
    <w:rsid w:val="008474E8"/>
    <w:rsid w:val="0085004D"/>
    <w:rsid w:val="00850526"/>
    <w:rsid w:val="0085331D"/>
    <w:rsid w:val="008556E7"/>
    <w:rsid w:val="0085611D"/>
    <w:rsid w:val="00856195"/>
    <w:rsid w:val="00856329"/>
    <w:rsid w:val="00857A6C"/>
    <w:rsid w:val="00860087"/>
    <w:rsid w:val="008601E4"/>
    <w:rsid w:val="00860769"/>
    <w:rsid w:val="0086118D"/>
    <w:rsid w:val="008628D0"/>
    <w:rsid w:val="00862F8A"/>
    <w:rsid w:val="00864BE8"/>
    <w:rsid w:val="00865134"/>
    <w:rsid w:val="0086704F"/>
    <w:rsid w:val="00871909"/>
    <w:rsid w:val="00872752"/>
    <w:rsid w:val="00872976"/>
    <w:rsid w:val="00872C09"/>
    <w:rsid w:val="00872C18"/>
    <w:rsid w:val="00873D93"/>
    <w:rsid w:val="008743E9"/>
    <w:rsid w:val="008872AD"/>
    <w:rsid w:val="0089083F"/>
    <w:rsid w:val="00891986"/>
    <w:rsid w:val="00895996"/>
    <w:rsid w:val="0089602C"/>
    <w:rsid w:val="00897E7C"/>
    <w:rsid w:val="008A1CC2"/>
    <w:rsid w:val="008A35BD"/>
    <w:rsid w:val="008A4C06"/>
    <w:rsid w:val="008A4C66"/>
    <w:rsid w:val="008A5592"/>
    <w:rsid w:val="008A5F14"/>
    <w:rsid w:val="008A6720"/>
    <w:rsid w:val="008B298B"/>
    <w:rsid w:val="008B46C3"/>
    <w:rsid w:val="008B4986"/>
    <w:rsid w:val="008B505A"/>
    <w:rsid w:val="008C24D5"/>
    <w:rsid w:val="008C30B7"/>
    <w:rsid w:val="008C4FDA"/>
    <w:rsid w:val="008C55EF"/>
    <w:rsid w:val="008D0133"/>
    <w:rsid w:val="008D0166"/>
    <w:rsid w:val="008D07C2"/>
    <w:rsid w:val="008D1E41"/>
    <w:rsid w:val="008D45E9"/>
    <w:rsid w:val="008D5406"/>
    <w:rsid w:val="008D7862"/>
    <w:rsid w:val="008E29A5"/>
    <w:rsid w:val="008E3123"/>
    <w:rsid w:val="008E4F7A"/>
    <w:rsid w:val="008E56C3"/>
    <w:rsid w:val="008E6B37"/>
    <w:rsid w:val="008E7EA3"/>
    <w:rsid w:val="008F4578"/>
    <w:rsid w:val="008F612B"/>
    <w:rsid w:val="008F6233"/>
    <w:rsid w:val="008F6F58"/>
    <w:rsid w:val="008F72B7"/>
    <w:rsid w:val="009007F0"/>
    <w:rsid w:val="009025FA"/>
    <w:rsid w:val="00905424"/>
    <w:rsid w:val="009076DF"/>
    <w:rsid w:val="009127C2"/>
    <w:rsid w:val="00912EA9"/>
    <w:rsid w:val="009134C0"/>
    <w:rsid w:val="00914050"/>
    <w:rsid w:val="0091509B"/>
    <w:rsid w:val="00916365"/>
    <w:rsid w:val="00916E78"/>
    <w:rsid w:val="00917F09"/>
    <w:rsid w:val="009200C1"/>
    <w:rsid w:val="00921D8F"/>
    <w:rsid w:val="009250F6"/>
    <w:rsid w:val="009308DC"/>
    <w:rsid w:val="009311FE"/>
    <w:rsid w:val="00936D3F"/>
    <w:rsid w:val="00937D0A"/>
    <w:rsid w:val="009404AB"/>
    <w:rsid w:val="00941D1F"/>
    <w:rsid w:val="009433FA"/>
    <w:rsid w:val="00950086"/>
    <w:rsid w:val="00951185"/>
    <w:rsid w:val="00952B84"/>
    <w:rsid w:val="009531CC"/>
    <w:rsid w:val="0095415B"/>
    <w:rsid w:val="00956E65"/>
    <w:rsid w:val="00957003"/>
    <w:rsid w:val="009607A5"/>
    <w:rsid w:val="00960D1D"/>
    <w:rsid w:val="00961701"/>
    <w:rsid w:val="009624E4"/>
    <w:rsid w:val="00963CAD"/>
    <w:rsid w:val="0096611A"/>
    <w:rsid w:val="00971621"/>
    <w:rsid w:val="00972D42"/>
    <w:rsid w:val="0097480B"/>
    <w:rsid w:val="00974DC8"/>
    <w:rsid w:val="00975B27"/>
    <w:rsid w:val="00976BD0"/>
    <w:rsid w:val="00977110"/>
    <w:rsid w:val="00977645"/>
    <w:rsid w:val="00977C69"/>
    <w:rsid w:val="00980BDA"/>
    <w:rsid w:val="00981216"/>
    <w:rsid w:val="00986AE5"/>
    <w:rsid w:val="009925EF"/>
    <w:rsid w:val="0099266E"/>
    <w:rsid w:val="009930ED"/>
    <w:rsid w:val="009933BC"/>
    <w:rsid w:val="00993AEF"/>
    <w:rsid w:val="00993CCC"/>
    <w:rsid w:val="0099683B"/>
    <w:rsid w:val="00997B47"/>
    <w:rsid w:val="009A20D1"/>
    <w:rsid w:val="009A235C"/>
    <w:rsid w:val="009A5C42"/>
    <w:rsid w:val="009A7F3C"/>
    <w:rsid w:val="009B1F13"/>
    <w:rsid w:val="009B41F5"/>
    <w:rsid w:val="009B4CF6"/>
    <w:rsid w:val="009B574B"/>
    <w:rsid w:val="009B5DB3"/>
    <w:rsid w:val="009B659B"/>
    <w:rsid w:val="009C19A0"/>
    <w:rsid w:val="009C1D05"/>
    <w:rsid w:val="009C23BA"/>
    <w:rsid w:val="009C5973"/>
    <w:rsid w:val="009C5C41"/>
    <w:rsid w:val="009C60E3"/>
    <w:rsid w:val="009D469D"/>
    <w:rsid w:val="009E1519"/>
    <w:rsid w:val="009E2DD0"/>
    <w:rsid w:val="009E2E13"/>
    <w:rsid w:val="009E3D89"/>
    <w:rsid w:val="009E45DE"/>
    <w:rsid w:val="009E4EAB"/>
    <w:rsid w:val="009F05CF"/>
    <w:rsid w:val="009F0740"/>
    <w:rsid w:val="009F0AB8"/>
    <w:rsid w:val="009F1C69"/>
    <w:rsid w:val="009F3E72"/>
    <w:rsid w:val="009F4BF9"/>
    <w:rsid w:val="009F67DC"/>
    <w:rsid w:val="009F77A7"/>
    <w:rsid w:val="009F7C62"/>
    <w:rsid w:val="00A00D7A"/>
    <w:rsid w:val="00A0327F"/>
    <w:rsid w:val="00A06DC4"/>
    <w:rsid w:val="00A072CE"/>
    <w:rsid w:val="00A10820"/>
    <w:rsid w:val="00A11CCF"/>
    <w:rsid w:val="00A13063"/>
    <w:rsid w:val="00A13F31"/>
    <w:rsid w:val="00A1664E"/>
    <w:rsid w:val="00A16C3E"/>
    <w:rsid w:val="00A24DAA"/>
    <w:rsid w:val="00A30DB9"/>
    <w:rsid w:val="00A332CF"/>
    <w:rsid w:val="00A3429E"/>
    <w:rsid w:val="00A354E4"/>
    <w:rsid w:val="00A3704C"/>
    <w:rsid w:val="00A37798"/>
    <w:rsid w:val="00A409CB"/>
    <w:rsid w:val="00A40A06"/>
    <w:rsid w:val="00A40E25"/>
    <w:rsid w:val="00A420D3"/>
    <w:rsid w:val="00A43FCD"/>
    <w:rsid w:val="00A47A04"/>
    <w:rsid w:val="00A50A29"/>
    <w:rsid w:val="00A52F0B"/>
    <w:rsid w:val="00A5428C"/>
    <w:rsid w:val="00A5538B"/>
    <w:rsid w:val="00A56069"/>
    <w:rsid w:val="00A57D6D"/>
    <w:rsid w:val="00A66457"/>
    <w:rsid w:val="00A66B8E"/>
    <w:rsid w:val="00A749D6"/>
    <w:rsid w:val="00A77C2A"/>
    <w:rsid w:val="00A81CA2"/>
    <w:rsid w:val="00A820F5"/>
    <w:rsid w:val="00A836F7"/>
    <w:rsid w:val="00A917C1"/>
    <w:rsid w:val="00A9187F"/>
    <w:rsid w:val="00A938F6"/>
    <w:rsid w:val="00A94884"/>
    <w:rsid w:val="00A958D5"/>
    <w:rsid w:val="00A97543"/>
    <w:rsid w:val="00AA21EF"/>
    <w:rsid w:val="00AA2850"/>
    <w:rsid w:val="00AA38E9"/>
    <w:rsid w:val="00AA45A2"/>
    <w:rsid w:val="00AA531C"/>
    <w:rsid w:val="00AA6405"/>
    <w:rsid w:val="00AA6EF2"/>
    <w:rsid w:val="00AB1E8E"/>
    <w:rsid w:val="00AB3BB4"/>
    <w:rsid w:val="00AB4126"/>
    <w:rsid w:val="00AB432F"/>
    <w:rsid w:val="00AB4942"/>
    <w:rsid w:val="00AB5D25"/>
    <w:rsid w:val="00AB6BE8"/>
    <w:rsid w:val="00AC1CAC"/>
    <w:rsid w:val="00AC2B8F"/>
    <w:rsid w:val="00AC3F88"/>
    <w:rsid w:val="00AC44EA"/>
    <w:rsid w:val="00AC4871"/>
    <w:rsid w:val="00AC50CF"/>
    <w:rsid w:val="00AD14CB"/>
    <w:rsid w:val="00AD243C"/>
    <w:rsid w:val="00AD2DA3"/>
    <w:rsid w:val="00AD41D8"/>
    <w:rsid w:val="00AD5325"/>
    <w:rsid w:val="00AD5815"/>
    <w:rsid w:val="00AD7529"/>
    <w:rsid w:val="00AD77CE"/>
    <w:rsid w:val="00AE29C7"/>
    <w:rsid w:val="00AE3C42"/>
    <w:rsid w:val="00AE3EE8"/>
    <w:rsid w:val="00AE42A3"/>
    <w:rsid w:val="00AE6AF9"/>
    <w:rsid w:val="00AE79B8"/>
    <w:rsid w:val="00AF05AF"/>
    <w:rsid w:val="00AF13AF"/>
    <w:rsid w:val="00AF144E"/>
    <w:rsid w:val="00AF2BEF"/>
    <w:rsid w:val="00AF5593"/>
    <w:rsid w:val="00B030CD"/>
    <w:rsid w:val="00B03133"/>
    <w:rsid w:val="00B05384"/>
    <w:rsid w:val="00B05D35"/>
    <w:rsid w:val="00B066B2"/>
    <w:rsid w:val="00B12730"/>
    <w:rsid w:val="00B140B6"/>
    <w:rsid w:val="00B14E90"/>
    <w:rsid w:val="00B154E9"/>
    <w:rsid w:val="00B160B4"/>
    <w:rsid w:val="00B17434"/>
    <w:rsid w:val="00B17594"/>
    <w:rsid w:val="00B21C8A"/>
    <w:rsid w:val="00B22661"/>
    <w:rsid w:val="00B24AFD"/>
    <w:rsid w:val="00B314A3"/>
    <w:rsid w:val="00B32008"/>
    <w:rsid w:val="00B3370C"/>
    <w:rsid w:val="00B3794F"/>
    <w:rsid w:val="00B4450B"/>
    <w:rsid w:val="00B45B60"/>
    <w:rsid w:val="00B50281"/>
    <w:rsid w:val="00B51027"/>
    <w:rsid w:val="00B53049"/>
    <w:rsid w:val="00B55528"/>
    <w:rsid w:val="00B5576B"/>
    <w:rsid w:val="00B5689E"/>
    <w:rsid w:val="00B62422"/>
    <w:rsid w:val="00B6421A"/>
    <w:rsid w:val="00B64BB0"/>
    <w:rsid w:val="00B65B36"/>
    <w:rsid w:val="00B65F9A"/>
    <w:rsid w:val="00B712F9"/>
    <w:rsid w:val="00B7146C"/>
    <w:rsid w:val="00B727BF"/>
    <w:rsid w:val="00B768A0"/>
    <w:rsid w:val="00B77ED4"/>
    <w:rsid w:val="00B81DD9"/>
    <w:rsid w:val="00B8216B"/>
    <w:rsid w:val="00B82B56"/>
    <w:rsid w:val="00B83E95"/>
    <w:rsid w:val="00B918A2"/>
    <w:rsid w:val="00B91D82"/>
    <w:rsid w:val="00B97045"/>
    <w:rsid w:val="00B971BA"/>
    <w:rsid w:val="00B978FF"/>
    <w:rsid w:val="00BA16A1"/>
    <w:rsid w:val="00BA2795"/>
    <w:rsid w:val="00BA292A"/>
    <w:rsid w:val="00BA367D"/>
    <w:rsid w:val="00BA37E7"/>
    <w:rsid w:val="00BA6510"/>
    <w:rsid w:val="00BB343D"/>
    <w:rsid w:val="00BB4877"/>
    <w:rsid w:val="00BB61E8"/>
    <w:rsid w:val="00BB68A5"/>
    <w:rsid w:val="00BC1068"/>
    <w:rsid w:val="00BC1083"/>
    <w:rsid w:val="00BC3495"/>
    <w:rsid w:val="00BC6A30"/>
    <w:rsid w:val="00BC70AF"/>
    <w:rsid w:val="00BC7A44"/>
    <w:rsid w:val="00BD1B21"/>
    <w:rsid w:val="00BD2245"/>
    <w:rsid w:val="00BD3D12"/>
    <w:rsid w:val="00BD470E"/>
    <w:rsid w:val="00BD5DD0"/>
    <w:rsid w:val="00BD6FA9"/>
    <w:rsid w:val="00BE0892"/>
    <w:rsid w:val="00BE0EBB"/>
    <w:rsid w:val="00BE1232"/>
    <w:rsid w:val="00BE2930"/>
    <w:rsid w:val="00BE43C6"/>
    <w:rsid w:val="00BE5C7D"/>
    <w:rsid w:val="00BE7212"/>
    <w:rsid w:val="00BF02FA"/>
    <w:rsid w:val="00BF0ABF"/>
    <w:rsid w:val="00BF4430"/>
    <w:rsid w:val="00BF5828"/>
    <w:rsid w:val="00C0044A"/>
    <w:rsid w:val="00C105C6"/>
    <w:rsid w:val="00C14F32"/>
    <w:rsid w:val="00C152EB"/>
    <w:rsid w:val="00C15B73"/>
    <w:rsid w:val="00C169FC"/>
    <w:rsid w:val="00C1732B"/>
    <w:rsid w:val="00C219B8"/>
    <w:rsid w:val="00C22071"/>
    <w:rsid w:val="00C22A38"/>
    <w:rsid w:val="00C22DA5"/>
    <w:rsid w:val="00C248D5"/>
    <w:rsid w:val="00C25D05"/>
    <w:rsid w:val="00C2657E"/>
    <w:rsid w:val="00C26A04"/>
    <w:rsid w:val="00C31D55"/>
    <w:rsid w:val="00C32097"/>
    <w:rsid w:val="00C320CD"/>
    <w:rsid w:val="00C3273F"/>
    <w:rsid w:val="00C32F8D"/>
    <w:rsid w:val="00C33C3F"/>
    <w:rsid w:val="00C36192"/>
    <w:rsid w:val="00C40367"/>
    <w:rsid w:val="00C40B7A"/>
    <w:rsid w:val="00C41C45"/>
    <w:rsid w:val="00C420A1"/>
    <w:rsid w:val="00C429FE"/>
    <w:rsid w:val="00C42D66"/>
    <w:rsid w:val="00C438F0"/>
    <w:rsid w:val="00C43A26"/>
    <w:rsid w:val="00C44455"/>
    <w:rsid w:val="00C45E65"/>
    <w:rsid w:val="00C469A9"/>
    <w:rsid w:val="00C4786A"/>
    <w:rsid w:val="00C5294D"/>
    <w:rsid w:val="00C532D8"/>
    <w:rsid w:val="00C534AF"/>
    <w:rsid w:val="00C53599"/>
    <w:rsid w:val="00C53B3A"/>
    <w:rsid w:val="00C54C8A"/>
    <w:rsid w:val="00C5587B"/>
    <w:rsid w:val="00C61270"/>
    <w:rsid w:val="00C617C4"/>
    <w:rsid w:val="00C621E1"/>
    <w:rsid w:val="00C62A5C"/>
    <w:rsid w:val="00C63978"/>
    <w:rsid w:val="00C63A03"/>
    <w:rsid w:val="00C64302"/>
    <w:rsid w:val="00C6547A"/>
    <w:rsid w:val="00C663E2"/>
    <w:rsid w:val="00C66413"/>
    <w:rsid w:val="00C667AE"/>
    <w:rsid w:val="00C70CD7"/>
    <w:rsid w:val="00C70D0E"/>
    <w:rsid w:val="00C70D91"/>
    <w:rsid w:val="00C71D3F"/>
    <w:rsid w:val="00C72159"/>
    <w:rsid w:val="00C7255C"/>
    <w:rsid w:val="00C739C2"/>
    <w:rsid w:val="00C74F05"/>
    <w:rsid w:val="00C76E3C"/>
    <w:rsid w:val="00C76F80"/>
    <w:rsid w:val="00C80E51"/>
    <w:rsid w:val="00C814A3"/>
    <w:rsid w:val="00C81C8C"/>
    <w:rsid w:val="00C83AAF"/>
    <w:rsid w:val="00C86F44"/>
    <w:rsid w:val="00C95032"/>
    <w:rsid w:val="00C95EAE"/>
    <w:rsid w:val="00C977B0"/>
    <w:rsid w:val="00CA4E20"/>
    <w:rsid w:val="00CB1DD0"/>
    <w:rsid w:val="00CB2FEF"/>
    <w:rsid w:val="00CB3809"/>
    <w:rsid w:val="00CB3C21"/>
    <w:rsid w:val="00CC2597"/>
    <w:rsid w:val="00CC26C1"/>
    <w:rsid w:val="00CC3954"/>
    <w:rsid w:val="00CC48BF"/>
    <w:rsid w:val="00CC6B4F"/>
    <w:rsid w:val="00CC7927"/>
    <w:rsid w:val="00CD18A8"/>
    <w:rsid w:val="00CD358A"/>
    <w:rsid w:val="00CD35BA"/>
    <w:rsid w:val="00CD42A4"/>
    <w:rsid w:val="00CD71AD"/>
    <w:rsid w:val="00CE3580"/>
    <w:rsid w:val="00CE3DAA"/>
    <w:rsid w:val="00CE4042"/>
    <w:rsid w:val="00CE40AC"/>
    <w:rsid w:val="00CE4E85"/>
    <w:rsid w:val="00CE6170"/>
    <w:rsid w:val="00CF123B"/>
    <w:rsid w:val="00CF326E"/>
    <w:rsid w:val="00CF4C61"/>
    <w:rsid w:val="00CF709A"/>
    <w:rsid w:val="00CF7355"/>
    <w:rsid w:val="00CF7359"/>
    <w:rsid w:val="00D01843"/>
    <w:rsid w:val="00D01B81"/>
    <w:rsid w:val="00D05D7F"/>
    <w:rsid w:val="00D06CE9"/>
    <w:rsid w:val="00D07C72"/>
    <w:rsid w:val="00D10770"/>
    <w:rsid w:val="00D15393"/>
    <w:rsid w:val="00D159C2"/>
    <w:rsid w:val="00D15CE1"/>
    <w:rsid w:val="00D17A5E"/>
    <w:rsid w:val="00D214FB"/>
    <w:rsid w:val="00D24380"/>
    <w:rsid w:val="00D24802"/>
    <w:rsid w:val="00D24DA1"/>
    <w:rsid w:val="00D253C6"/>
    <w:rsid w:val="00D26AA7"/>
    <w:rsid w:val="00D279C3"/>
    <w:rsid w:val="00D3092C"/>
    <w:rsid w:val="00D30D22"/>
    <w:rsid w:val="00D349DC"/>
    <w:rsid w:val="00D35986"/>
    <w:rsid w:val="00D368CF"/>
    <w:rsid w:val="00D36BD3"/>
    <w:rsid w:val="00D37C24"/>
    <w:rsid w:val="00D40894"/>
    <w:rsid w:val="00D41D78"/>
    <w:rsid w:val="00D44A64"/>
    <w:rsid w:val="00D456CB"/>
    <w:rsid w:val="00D45F74"/>
    <w:rsid w:val="00D4752E"/>
    <w:rsid w:val="00D5041D"/>
    <w:rsid w:val="00D5087C"/>
    <w:rsid w:val="00D509E0"/>
    <w:rsid w:val="00D520FF"/>
    <w:rsid w:val="00D55118"/>
    <w:rsid w:val="00D56843"/>
    <w:rsid w:val="00D601CB"/>
    <w:rsid w:val="00D6157D"/>
    <w:rsid w:val="00D62A41"/>
    <w:rsid w:val="00D671F9"/>
    <w:rsid w:val="00D70E7B"/>
    <w:rsid w:val="00D71C5C"/>
    <w:rsid w:val="00D71D0F"/>
    <w:rsid w:val="00D7341C"/>
    <w:rsid w:val="00D77806"/>
    <w:rsid w:val="00D77AA1"/>
    <w:rsid w:val="00D80B9B"/>
    <w:rsid w:val="00D80FAF"/>
    <w:rsid w:val="00D81D8A"/>
    <w:rsid w:val="00D844A7"/>
    <w:rsid w:val="00D86508"/>
    <w:rsid w:val="00D8667C"/>
    <w:rsid w:val="00D86922"/>
    <w:rsid w:val="00D87167"/>
    <w:rsid w:val="00D879D3"/>
    <w:rsid w:val="00D87F5F"/>
    <w:rsid w:val="00D90157"/>
    <w:rsid w:val="00D90A7B"/>
    <w:rsid w:val="00D90D41"/>
    <w:rsid w:val="00D91C18"/>
    <w:rsid w:val="00D93292"/>
    <w:rsid w:val="00D94C34"/>
    <w:rsid w:val="00D959B4"/>
    <w:rsid w:val="00DA0951"/>
    <w:rsid w:val="00DA41D8"/>
    <w:rsid w:val="00DA5447"/>
    <w:rsid w:val="00DA6F7A"/>
    <w:rsid w:val="00DB05AB"/>
    <w:rsid w:val="00DB25D0"/>
    <w:rsid w:val="00DB4032"/>
    <w:rsid w:val="00DB41A0"/>
    <w:rsid w:val="00DB4D42"/>
    <w:rsid w:val="00DB4DDD"/>
    <w:rsid w:val="00DB675A"/>
    <w:rsid w:val="00DB6F3F"/>
    <w:rsid w:val="00DB77BA"/>
    <w:rsid w:val="00DC1A52"/>
    <w:rsid w:val="00DC2E47"/>
    <w:rsid w:val="00DC53A2"/>
    <w:rsid w:val="00DC63B8"/>
    <w:rsid w:val="00DC7779"/>
    <w:rsid w:val="00DD0313"/>
    <w:rsid w:val="00DD2B79"/>
    <w:rsid w:val="00DD340E"/>
    <w:rsid w:val="00DE46BB"/>
    <w:rsid w:val="00DE611B"/>
    <w:rsid w:val="00DE66B1"/>
    <w:rsid w:val="00DE6F8E"/>
    <w:rsid w:val="00DF0995"/>
    <w:rsid w:val="00DF20B1"/>
    <w:rsid w:val="00DF23F5"/>
    <w:rsid w:val="00DF2635"/>
    <w:rsid w:val="00DF3518"/>
    <w:rsid w:val="00DF4C43"/>
    <w:rsid w:val="00DF5C05"/>
    <w:rsid w:val="00DF6787"/>
    <w:rsid w:val="00DF7073"/>
    <w:rsid w:val="00DF7C32"/>
    <w:rsid w:val="00E00B89"/>
    <w:rsid w:val="00E00C3C"/>
    <w:rsid w:val="00E0273F"/>
    <w:rsid w:val="00E03365"/>
    <w:rsid w:val="00E03F6F"/>
    <w:rsid w:val="00E054B3"/>
    <w:rsid w:val="00E067D1"/>
    <w:rsid w:val="00E12C9A"/>
    <w:rsid w:val="00E171FF"/>
    <w:rsid w:val="00E177F9"/>
    <w:rsid w:val="00E20235"/>
    <w:rsid w:val="00E22292"/>
    <w:rsid w:val="00E227B2"/>
    <w:rsid w:val="00E25689"/>
    <w:rsid w:val="00E2660F"/>
    <w:rsid w:val="00E303C8"/>
    <w:rsid w:val="00E306E8"/>
    <w:rsid w:val="00E32EBC"/>
    <w:rsid w:val="00E37199"/>
    <w:rsid w:val="00E40B85"/>
    <w:rsid w:val="00E40B87"/>
    <w:rsid w:val="00E4291E"/>
    <w:rsid w:val="00E43E3A"/>
    <w:rsid w:val="00E507C6"/>
    <w:rsid w:val="00E5090C"/>
    <w:rsid w:val="00E50D96"/>
    <w:rsid w:val="00E50F03"/>
    <w:rsid w:val="00E5153B"/>
    <w:rsid w:val="00E52BD4"/>
    <w:rsid w:val="00E56F70"/>
    <w:rsid w:val="00E579ED"/>
    <w:rsid w:val="00E57C30"/>
    <w:rsid w:val="00E60B70"/>
    <w:rsid w:val="00E61C7B"/>
    <w:rsid w:val="00E63B91"/>
    <w:rsid w:val="00E63EBB"/>
    <w:rsid w:val="00E669B7"/>
    <w:rsid w:val="00E66C85"/>
    <w:rsid w:val="00E67C95"/>
    <w:rsid w:val="00E70BDD"/>
    <w:rsid w:val="00E71710"/>
    <w:rsid w:val="00E727F3"/>
    <w:rsid w:val="00E73629"/>
    <w:rsid w:val="00E743A6"/>
    <w:rsid w:val="00E75A41"/>
    <w:rsid w:val="00E76A08"/>
    <w:rsid w:val="00E81196"/>
    <w:rsid w:val="00E81BFF"/>
    <w:rsid w:val="00E82678"/>
    <w:rsid w:val="00E82A2D"/>
    <w:rsid w:val="00E83D6F"/>
    <w:rsid w:val="00E8533A"/>
    <w:rsid w:val="00E93306"/>
    <w:rsid w:val="00E94586"/>
    <w:rsid w:val="00E9521C"/>
    <w:rsid w:val="00E9591B"/>
    <w:rsid w:val="00E96E7B"/>
    <w:rsid w:val="00E97D41"/>
    <w:rsid w:val="00EA1484"/>
    <w:rsid w:val="00EA4C82"/>
    <w:rsid w:val="00EA674D"/>
    <w:rsid w:val="00EB02FC"/>
    <w:rsid w:val="00EB0F27"/>
    <w:rsid w:val="00EB1335"/>
    <w:rsid w:val="00EB247C"/>
    <w:rsid w:val="00EB3EA2"/>
    <w:rsid w:val="00EB3FBB"/>
    <w:rsid w:val="00EB3FFA"/>
    <w:rsid w:val="00EB47C4"/>
    <w:rsid w:val="00EB4840"/>
    <w:rsid w:val="00EB5CC7"/>
    <w:rsid w:val="00EB60BD"/>
    <w:rsid w:val="00EB6158"/>
    <w:rsid w:val="00EC2A50"/>
    <w:rsid w:val="00EC3665"/>
    <w:rsid w:val="00EC38A7"/>
    <w:rsid w:val="00EC55F4"/>
    <w:rsid w:val="00EC59B6"/>
    <w:rsid w:val="00EC70EA"/>
    <w:rsid w:val="00EC7C0D"/>
    <w:rsid w:val="00ED20F5"/>
    <w:rsid w:val="00ED4121"/>
    <w:rsid w:val="00ED4AAC"/>
    <w:rsid w:val="00ED4B61"/>
    <w:rsid w:val="00ED4F9C"/>
    <w:rsid w:val="00ED63C6"/>
    <w:rsid w:val="00ED70E7"/>
    <w:rsid w:val="00ED724F"/>
    <w:rsid w:val="00EE1F1C"/>
    <w:rsid w:val="00EE2A23"/>
    <w:rsid w:val="00EE2A6D"/>
    <w:rsid w:val="00EE4287"/>
    <w:rsid w:val="00EE4C87"/>
    <w:rsid w:val="00EE4DBA"/>
    <w:rsid w:val="00EE5CE3"/>
    <w:rsid w:val="00EE6DEC"/>
    <w:rsid w:val="00EF691A"/>
    <w:rsid w:val="00EF6D8D"/>
    <w:rsid w:val="00F011CE"/>
    <w:rsid w:val="00F01494"/>
    <w:rsid w:val="00F01CD0"/>
    <w:rsid w:val="00F02C59"/>
    <w:rsid w:val="00F0785F"/>
    <w:rsid w:val="00F10A9A"/>
    <w:rsid w:val="00F10EEB"/>
    <w:rsid w:val="00F112AB"/>
    <w:rsid w:val="00F113C5"/>
    <w:rsid w:val="00F140F4"/>
    <w:rsid w:val="00F14380"/>
    <w:rsid w:val="00F14EDC"/>
    <w:rsid w:val="00F17468"/>
    <w:rsid w:val="00F221D8"/>
    <w:rsid w:val="00F22312"/>
    <w:rsid w:val="00F22773"/>
    <w:rsid w:val="00F2331C"/>
    <w:rsid w:val="00F24149"/>
    <w:rsid w:val="00F24AF1"/>
    <w:rsid w:val="00F24B77"/>
    <w:rsid w:val="00F31957"/>
    <w:rsid w:val="00F32793"/>
    <w:rsid w:val="00F328B3"/>
    <w:rsid w:val="00F35B7D"/>
    <w:rsid w:val="00F3600A"/>
    <w:rsid w:val="00F404C6"/>
    <w:rsid w:val="00F42B10"/>
    <w:rsid w:val="00F44520"/>
    <w:rsid w:val="00F4650E"/>
    <w:rsid w:val="00F505F9"/>
    <w:rsid w:val="00F51A2B"/>
    <w:rsid w:val="00F52AB5"/>
    <w:rsid w:val="00F53033"/>
    <w:rsid w:val="00F535EE"/>
    <w:rsid w:val="00F53AF9"/>
    <w:rsid w:val="00F53B9E"/>
    <w:rsid w:val="00F54047"/>
    <w:rsid w:val="00F576B1"/>
    <w:rsid w:val="00F6015C"/>
    <w:rsid w:val="00F60864"/>
    <w:rsid w:val="00F6162B"/>
    <w:rsid w:val="00F622FC"/>
    <w:rsid w:val="00F63088"/>
    <w:rsid w:val="00F654CA"/>
    <w:rsid w:val="00F66AA4"/>
    <w:rsid w:val="00F74DB3"/>
    <w:rsid w:val="00F7558A"/>
    <w:rsid w:val="00F759DD"/>
    <w:rsid w:val="00F80D3E"/>
    <w:rsid w:val="00F81981"/>
    <w:rsid w:val="00F94347"/>
    <w:rsid w:val="00F97311"/>
    <w:rsid w:val="00FA2102"/>
    <w:rsid w:val="00FA3094"/>
    <w:rsid w:val="00FA5D1F"/>
    <w:rsid w:val="00FB12F6"/>
    <w:rsid w:val="00FB2AD1"/>
    <w:rsid w:val="00FB3340"/>
    <w:rsid w:val="00FB35E4"/>
    <w:rsid w:val="00FB781E"/>
    <w:rsid w:val="00FC0AE3"/>
    <w:rsid w:val="00FC0FEE"/>
    <w:rsid w:val="00FC10B5"/>
    <w:rsid w:val="00FD2421"/>
    <w:rsid w:val="00FD24A7"/>
    <w:rsid w:val="00FD602A"/>
    <w:rsid w:val="00FE2AF3"/>
    <w:rsid w:val="00FE2FED"/>
    <w:rsid w:val="00FE3A8C"/>
    <w:rsid w:val="00FE4D14"/>
    <w:rsid w:val="00FE78F5"/>
    <w:rsid w:val="00FF21E2"/>
    <w:rsid w:val="00FF3A83"/>
    <w:rsid w:val="00FF4AC1"/>
    <w:rsid w:val="012E6F69"/>
    <w:rsid w:val="01B67ED6"/>
    <w:rsid w:val="01DF235F"/>
    <w:rsid w:val="021049CF"/>
    <w:rsid w:val="02784803"/>
    <w:rsid w:val="04283649"/>
    <w:rsid w:val="045F4F0A"/>
    <w:rsid w:val="05C0366A"/>
    <w:rsid w:val="08A05605"/>
    <w:rsid w:val="08BF02C3"/>
    <w:rsid w:val="0A8D6C31"/>
    <w:rsid w:val="0AAA17EA"/>
    <w:rsid w:val="0AB63E4B"/>
    <w:rsid w:val="0B900AF3"/>
    <w:rsid w:val="0C9C06AB"/>
    <w:rsid w:val="0DC52948"/>
    <w:rsid w:val="0EA75D08"/>
    <w:rsid w:val="0F800E2D"/>
    <w:rsid w:val="0FE90B71"/>
    <w:rsid w:val="11CF41D4"/>
    <w:rsid w:val="12A272E2"/>
    <w:rsid w:val="133C2385"/>
    <w:rsid w:val="13873574"/>
    <w:rsid w:val="16A317BF"/>
    <w:rsid w:val="16C91448"/>
    <w:rsid w:val="17543957"/>
    <w:rsid w:val="18260D81"/>
    <w:rsid w:val="1A415B5C"/>
    <w:rsid w:val="1C5F6BF0"/>
    <w:rsid w:val="1C7C5F9A"/>
    <w:rsid w:val="1CF90854"/>
    <w:rsid w:val="1D0A7906"/>
    <w:rsid w:val="1D4D78CA"/>
    <w:rsid w:val="1DA95020"/>
    <w:rsid w:val="1E347AE2"/>
    <w:rsid w:val="1E3B177F"/>
    <w:rsid w:val="1F512885"/>
    <w:rsid w:val="200B1116"/>
    <w:rsid w:val="2093255B"/>
    <w:rsid w:val="22772824"/>
    <w:rsid w:val="243F2CF9"/>
    <w:rsid w:val="24AA0277"/>
    <w:rsid w:val="25A3468F"/>
    <w:rsid w:val="27F878C3"/>
    <w:rsid w:val="28FC707E"/>
    <w:rsid w:val="2BEB4E2D"/>
    <w:rsid w:val="2BED280E"/>
    <w:rsid w:val="2F1553AA"/>
    <w:rsid w:val="2F7774D9"/>
    <w:rsid w:val="35E5474C"/>
    <w:rsid w:val="372F3BCB"/>
    <w:rsid w:val="376A5A8A"/>
    <w:rsid w:val="38266265"/>
    <w:rsid w:val="38B41FE8"/>
    <w:rsid w:val="397322C1"/>
    <w:rsid w:val="3CD87AC7"/>
    <w:rsid w:val="3E801FE3"/>
    <w:rsid w:val="3EA843EA"/>
    <w:rsid w:val="3EB169D5"/>
    <w:rsid w:val="40116410"/>
    <w:rsid w:val="40891116"/>
    <w:rsid w:val="40E32649"/>
    <w:rsid w:val="41E93183"/>
    <w:rsid w:val="421564CB"/>
    <w:rsid w:val="421C6C36"/>
    <w:rsid w:val="42247626"/>
    <w:rsid w:val="45135DAF"/>
    <w:rsid w:val="474B6F96"/>
    <w:rsid w:val="485B60D5"/>
    <w:rsid w:val="4BB548C0"/>
    <w:rsid w:val="4C4A055B"/>
    <w:rsid w:val="4DED0F2F"/>
    <w:rsid w:val="4E71575B"/>
    <w:rsid w:val="50A9305D"/>
    <w:rsid w:val="50CC6F61"/>
    <w:rsid w:val="538C0638"/>
    <w:rsid w:val="53F17237"/>
    <w:rsid w:val="54672F20"/>
    <w:rsid w:val="550E4668"/>
    <w:rsid w:val="55255EE7"/>
    <w:rsid w:val="55771238"/>
    <w:rsid w:val="58384844"/>
    <w:rsid w:val="58984118"/>
    <w:rsid w:val="591C6EB6"/>
    <w:rsid w:val="5A225521"/>
    <w:rsid w:val="5A3C527B"/>
    <w:rsid w:val="5C822AA8"/>
    <w:rsid w:val="5DF0426A"/>
    <w:rsid w:val="5FD76F7D"/>
    <w:rsid w:val="60255E9C"/>
    <w:rsid w:val="604A08CD"/>
    <w:rsid w:val="60A5053A"/>
    <w:rsid w:val="61241E74"/>
    <w:rsid w:val="61585386"/>
    <w:rsid w:val="61907F8F"/>
    <w:rsid w:val="63E4197E"/>
    <w:rsid w:val="63F649C9"/>
    <w:rsid w:val="666A569F"/>
    <w:rsid w:val="67717E0E"/>
    <w:rsid w:val="68A96E42"/>
    <w:rsid w:val="6996622D"/>
    <w:rsid w:val="6B6A6978"/>
    <w:rsid w:val="6B6C6A03"/>
    <w:rsid w:val="6CB84F1C"/>
    <w:rsid w:val="6D713B9A"/>
    <w:rsid w:val="704824EC"/>
    <w:rsid w:val="704C02B4"/>
    <w:rsid w:val="70D85181"/>
    <w:rsid w:val="720024FB"/>
    <w:rsid w:val="75B10AE0"/>
    <w:rsid w:val="79971A4B"/>
    <w:rsid w:val="7A451D2E"/>
    <w:rsid w:val="7AC76807"/>
    <w:rsid w:val="7D18116C"/>
    <w:rsid w:val="7E643CAC"/>
    <w:rsid w:val="7E771D44"/>
    <w:rsid w:val="7F705E80"/>
    <w:rsid w:val="7FEA674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semiHidden="0" w:name="table of figures"/>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uiPriority="99" w:name="List 3" w:locked="1"/>
    <w:lsdException w:qFormat="1" w:unhideWhenUsed="0" w:uiPriority="99" w:semiHidden="0" w:name="List 4"/>
    <w:lsdException w:qFormat="1" w:unhideWhenUsed="0" w:uiPriority="99" w:semiHidden="0" w:name="List 5"/>
    <w:lsdException w:qFormat="1" w:unhideWhenUsed="0" w:uiPriority="99" w:semiHidden="0" w:name="List Bullet 2"/>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qFormat="1" w:unhideWhenUsed="0" w:uiPriority="99" w:semiHidden="0" w:name="List Continue 5"/>
    <w:lsdException w:uiPriority="99" w:name="Message Header" w:locked="1"/>
    <w:lsdException w:qFormat="1" w:unhideWhenUsed="0" w:uiPriority="99" w:semiHidden="0" w:name="Subtitle"/>
    <w:lsdException w:qFormat="1"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qFormat="1" w:unhideWhenUsed="0" w:uiPriority="99" w:semiHidden="0" w:name="HTML Typewriter"/>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7"/>
    <w:qFormat/>
    <w:uiPriority w:val="99"/>
    <w:pPr>
      <w:keepNext/>
      <w:keepLines/>
      <w:spacing w:before="340" w:after="330" w:line="578" w:lineRule="auto"/>
      <w:jc w:val="center"/>
      <w:outlineLvl w:val="0"/>
    </w:pPr>
    <w:rPr>
      <w:rFonts w:eastAsia="黑体"/>
      <w:bCs/>
      <w:kern w:val="44"/>
      <w:sz w:val="30"/>
      <w:szCs w:val="44"/>
    </w:rPr>
  </w:style>
  <w:style w:type="paragraph" w:styleId="4">
    <w:name w:val="heading 2"/>
    <w:basedOn w:val="1"/>
    <w:next w:val="1"/>
    <w:link w:val="68"/>
    <w:qFormat/>
    <w:uiPriority w:val="99"/>
    <w:pPr>
      <w:keepNext/>
      <w:keepLines/>
      <w:spacing w:before="260" w:after="260" w:line="416" w:lineRule="auto"/>
      <w:outlineLvl w:val="1"/>
    </w:pPr>
    <w:rPr>
      <w:rFonts w:ascii="Arial" w:hAnsi="Arial" w:eastAsia="黑体"/>
      <w:bCs/>
      <w:sz w:val="28"/>
      <w:szCs w:val="32"/>
    </w:rPr>
  </w:style>
  <w:style w:type="paragraph" w:styleId="5">
    <w:name w:val="heading 3"/>
    <w:basedOn w:val="1"/>
    <w:next w:val="1"/>
    <w:link w:val="69"/>
    <w:qFormat/>
    <w:uiPriority w:val="99"/>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6">
    <w:name w:val="heading 4"/>
    <w:basedOn w:val="1"/>
    <w:next w:val="1"/>
    <w:link w:val="70"/>
    <w:qFormat/>
    <w:uiPriority w:val="99"/>
    <w:pPr>
      <w:keepNext/>
      <w:outlineLvl w:val="3"/>
    </w:pPr>
    <w:rPr>
      <w:sz w:val="28"/>
      <w:szCs w:val="20"/>
    </w:rPr>
  </w:style>
  <w:style w:type="paragraph" w:styleId="7">
    <w:name w:val="heading 5"/>
    <w:basedOn w:val="1"/>
    <w:next w:val="1"/>
    <w:link w:val="71"/>
    <w:qFormat/>
    <w:uiPriority w:val="99"/>
    <w:pPr>
      <w:keepNext/>
      <w:keepLines/>
      <w:spacing w:before="280" w:after="290" w:line="376" w:lineRule="auto"/>
      <w:outlineLvl w:val="4"/>
    </w:pPr>
    <w:rPr>
      <w:b/>
      <w:bCs/>
      <w:sz w:val="28"/>
      <w:szCs w:val="28"/>
    </w:rPr>
  </w:style>
  <w:style w:type="paragraph" w:styleId="8">
    <w:name w:val="heading 6"/>
    <w:basedOn w:val="1"/>
    <w:next w:val="1"/>
    <w:link w:val="72"/>
    <w:qFormat/>
    <w:uiPriority w:val="99"/>
    <w:pPr>
      <w:keepNext/>
      <w:keepLines/>
      <w:spacing w:before="240" w:after="64" w:line="320" w:lineRule="auto"/>
      <w:outlineLvl w:val="5"/>
    </w:pPr>
    <w:rPr>
      <w:rFonts w:ascii="Arial" w:hAnsi="Arial" w:eastAsia="黑体"/>
      <w:b/>
      <w:bCs/>
      <w:sz w:val="24"/>
    </w:rPr>
  </w:style>
  <w:style w:type="paragraph" w:styleId="9">
    <w:name w:val="heading 7"/>
    <w:basedOn w:val="1"/>
    <w:next w:val="1"/>
    <w:link w:val="73"/>
    <w:qFormat/>
    <w:uiPriority w:val="99"/>
    <w:pPr>
      <w:keepNext/>
      <w:keepLines/>
      <w:spacing w:before="240" w:after="64" w:line="320" w:lineRule="auto"/>
      <w:outlineLvl w:val="6"/>
    </w:pPr>
    <w:rPr>
      <w:b/>
      <w:bCs/>
      <w:sz w:val="24"/>
    </w:rPr>
  </w:style>
  <w:style w:type="paragraph" w:styleId="10">
    <w:name w:val="heading 8"/>
    <w:basedOn w:val="1"/>
    <w:next w:val="1"/>
    <w:link w:val="74"/>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link w:val="75"/>
    <w:qFormat/>
    <w:uiPriority w:val="99"/>
    <w:pPr>
      <w:keepNext/>
      <w:keepLines/>
      <w:spacing w:before="240" w:after="64" w:line="320" w:lineRule="auto"/>
      <w:outlineLvl w:val="8"/>
    </w:pPr>
    <w:rPr>
      <w:rFonts w:ascii="Arial" w:hAnsi="Arial" w:eastAsia="黑体"/>
      <w:szCs w:val="21"/>
    </w:rPr>
  </w:style>
  <w:style w:type="character" w:default="1" w:styleId="57">
    <w:name w:val="Default Paragraph Font"/>
    <w:semiHidden/>
    <w:qFormat/>
    <w:uiPriority w:val="99"/>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22"/>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qFormat/>
    <w:uiPriority w:val="99"/>
    <w:pPr>
      <w:ind w:left="2520" w:leftChars="1200"/>
    </w:pPr>
    <w:rPr>
      <w:rFonts w:ascii="Calibri" w:hAnsi="Calibri"/>
      <w:szCs w:val="22"/>
    </w:rPr>
  </w:style>
  <w:style w:type="paragraph" w:styleId="13">
    <w:name w:val="List Number"/>
    <w:basedOn w:val="1"/>
    <w:qFormat/>
    <w:uiPriority w:val="99"/>
    <w:pPr>
      <w:numPr>
        <w:ilvl w:val="0"/>
        <w:numId w:val="1"/>
      </w:numPr>
      <w:spacing w:line="360" w:lineRule="auto"/>
      <w:ind w:hangingChars="200"/>
    </w:pPr>
    <w:rPr>
      <w:sz w:val="24"/>
    </w:rPr>
  </w:style>
  <w:style w:type="paragraph" w:styleId="14">
    <w:name w:val="caption"/>
    <w:basedOn w:val="1"/>
    <w:next w:val="1"/>
    <w:qFormat/>
    <w:uiPriority w:val="99"/>
    <w:pPr>
      <w:widowControl/>
      <w:spacing w:before="120" w:after="120"/>
      <w:jc w:val="center"/>
    </w:pPr>
    <w:rPr>
      <w:rFonts w:ascii="Calibri" w:hAnsi="Calibri"/>
      <w:b/>
      <w:kern w:val="0"/>
      <w:sz w:val="24"/>
      <w:lang w:eastAsia="en-US"/>
    </w:rPr>
  </w:style>
  <w:style w:type="paragraph" w:styleId="15">
    <w:name w:val="List Bullet"/>
    <w:basedOn w:val="1"/>
    <w:qFormat/>
    <w:uiPriority w:val="99"/>
    <w:pPr>
      <w:widowControl/>
      <w:numPr>
        <w:ilvl w:val="0"/>
        <w:numId w:val="2"/>
      </w:numPr>
      <w:spacing w:before="40" w:after="40" w:line="360" w:lineRule="auto"/>
      <w:ind w:firstLine="200" w:firstLineChars="200"/>
      <w:jc w:val="left"/>
    </w:pPr>
    <w:rPr>
      <w:rFonts w:ascii="Calibri" w:hAnsi="Calibri"/>
      <w:kern w:val="0"/>
      <w:sz w:val="24"/>
      <w:szCs w:val="20"/>
      <w:lang w:eastAsia="en-US"/>
    </w:rPr>
  </w:style>
  <w:style w:type="paragraph" w:styleId="16">
    <w:name w:val="Document Map"/>
    <w:basedOn w:val="1"/>
    <w:link w:val="78"/>
    <w:qFormat/>
    <w:uiPriority w:val="99"/>
    <w:rPr>
      <w:rFonts w:ascii="宋体"/>
      <w:sz w:val="18"/>
      <w:szCs w:val="18"/>
    </w:rPr>
  </w:style>
  <w:style w:type="paragraph" w:styleId="17">
    <w:name w:val="annotation text"/>
    <w:basedOn w:val="1"/>
    <w:link w:val="79"/>
    <w:qFormat/>
    <w:uiPriority w:val="99"/>
    <w:pPr>
      <w:jc w:val="left"/>
    </w:pPr>
    <w:rPr>
      <w:szCs w:val="20"/>
    </w:rPr>
  </w:style>
  <w:style w:type="paragraph" w:styleId="18">
    <w:name w:val="Salutation"/>
    <w:basedOn w:val="1"/>
    <w:next w:val="1"/>
    <w:qFormat/>
    <w:uiPriority w:val="0"/>
    <w:rPr>
      <w:rFonts w:ascii="Times New Roman" w:hAnsi="Times New Roman"/>
    </w:rPr>
  </w:style>
  <w:style w:type="paragraph" w:styleId="19">
    <w:name w:val="Body Text 3"/>
    <w:basedOn w:val="1"/>
    <w:link w:val="80"/>
    <w:qFormat/>
    <w:uiPriority w:val="99"/>
    <w:pPr>
      <w:widowControl/>
      <w:autoSpaceDE w:val="0"/>
      <w:autoSpaceDN w:val="0"/>
      <w:adjustRightInd w:val="0"/>
      <w:spacing w:line="360" w:lineRule="auto"/>
      <w:jc w:val="center"/>
    </w:pPr>
    <w:rPr>
      <w:b/>
      <w:bCs/>
      <w:kern w:val="0"/>
      <w:sz w:val="36"/>
      <w:szCs w:val="20"/>
    </w:rPr>
  </w:style>
  <w:style w:type="paragraph" w:styleId="20">
    <w:name w:val="Body Text"/>
    <w:basedOn w:val="1"/>
    <w:next w:val="1"/>
    <w:link w:val="76"/>
    <w:qFormat/>
    <w:uiPriority w:val="99"/>
    <w:rPr>
      <w:sz w:val="28"/>
      <w:szCs w:val="20"/>
    </w:rPr>
  </w:style>
  <w:style w:type="paragraph" w:styleId="21">
    <w:name w:val="Body Text Indent"/>
    <w:basedOn w:val="1"/>
    <w:link w:val="81"/>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2">
    <w:name w:val="List 2"/>
    <w:basedOn w:val="1"/>
    <w:qFormat/>
    <w:uiPriority w:val="99"/>
    <w:pPr>
      <w:ind w:left="100" w:leftChars="200" w:hanging="200" w:hangingChars="200"/>
    </w:pPr>
  </w:style>
  <w:style w:type="paragraph" w:styleId="23">
    <w:name w:val="List Bullet 2"/>
    <w:basedOn w:val="1"/>
    <w:qFormat/>
    <w:uiPriority w:val="99"/>
    <w:pPr>
      <w:spacing w:line="324" w:lineRule="auto"/>
      <w:ind w:left="840" w:hanging="420"/>
    </w:pPr>
  </w:style>
  <w:style w:type="paragraph" w:styleId="24">
    <w:name w:val="toc 5"/>
    <w:basedOn w:val="1"/>
    <w:next w:val="1"/>
    <w:qFormat/>
    <w:uiPriority w:val="99"/>
    <w:pPr>
      <w:ind w:left="1680" w:leftChars="800"/>
    </w:pPr>
    <w:rPr>
      <w:rFonts w:ascii="Calibri" w:hAnsi="Calibri"/>
      <w:szCs w:val="22"/>
    </w:rPr>
  </w:style>
  <w:style w:type="paragraph" w:styleId="25">
    <w:name w:val="toc 3"/>
    <w:basedOn w:val="1"/>
    <w:next w:val="1"/>
    <w:qFormat/>
    <w:uiPriority w:val="99"/>
    <w:pPr>
      <w:tabs>
        <w:tab w:val="left" w:pos="1400"/>
        <w:tab w:val="right" w:leader="dot" w:pos="9060"/>
      </w:tabs>
      <w:autoSpaceDE w:val="0"/>
      <w:autoSpaceDN w:val="0"/>
      <w:adjustRightInd w:val="0"/>
      <w:spacing w:line="315" w:lineRule="atLeast"/>
      <w:ind w:left="800"/>
      <w:jc w:val="left"/>
    </w:pPr>
    <w:rPr>
      <w:rFonts w:eastAsia="楷体_GB2312"/>
      <w:i/>
      <w:kern w:val="0"/>
      <w:sz w:val="24"/>
      <w:szCs w:val="20"/>
    </w:rPr>
  </w:style>
  <w:style w:type="paragraph" w:styleId="26">
    <w:name w:val="Plain Text"/>
    <w:basedOn w:val="1"/>
    <w:link w:val="82"/>
    <w:qFormat/>
    <w:uiPriority w:val="99"/>
    <w:rPr>
      <w:rFonts w:ascii="宋体" w:hAnsi="Courier New"/>
      <w:szCs w:val="20"/>
    </w:rPr>
  </w:style>
  <w:style w:type="paragraph" w:styleId="27">
    <w:name w:val="toc 8"/>
    <w:basedOn w:val="1"/>
    <w:next w:val="1"/>
    <w:qFormat/>
    <w:uiPriority w:val="99"/>
    <w:pPr>
      <w:ind w:left="2940" w:leftChars="1400"/>
    </w:pPr>
    <w:rPr>
      <w:rFonts w:ascii="Calibri" w:hAnsi="Calibri"/>
      <w:szCs w:val="22"/>
    </w:rPr>
  </w:style>
  <w:style w:type="paragraph" w:styleId="28">
    <w:name w:val="Date"/>
    <w:basedOn w:val="1"/>
    <w:next w:val="1"/>
    <w:link w:val="83"/>
    <w:qFormat/>
    <w:uiPriority w:val="99"/>
    <w:pPr>
      <w:ind w:left="100" w:leftChars="2500"/>
    </w:pPr>
    <w:rPr>
      <w:szCs w:val="20"/>
    </w:rPr>
  </w:style>
  <w:style w:type="paragraph" w:styleId="29">
    <w:name w:val="Body Text Indent 2"/>
    <w:basedOn w:val="1"/>
    <w:link w:val="84"/>
    <w:qFormat/>
    <w:uiPriority w:val="99"/>
    <w:pPr>
      <w:spacing w:line="480" w:lineRule="auto"/>
      <w:ind w:firstLine="480" w:firstLineChars="200"/>
    </w:pPr>
    <w:rPr>
      <w:rFonts w:ascii="仿宋_GB2312" w:hAnsi="宋体" w:eastAsia="仿宋_GB2312"/>
      <w:sz w:val="24"/>
    </w:rPr>
  </w:style>
  <w:style w:type="paragraph" w:styleId="30">
    <w:name w:val="List Continue 5"/>
    <w:basedOn w:val="1"/>
    <w:qFormat/>
    <w:uiPriority w:val="99"/>
    <w:pPr>
      <w:adjustRightInd w:val="0"/>
      <w:spacing w:after="120" w:line="312" w:lineRule="atLeast"/>
      <w:ind w:left="2100"/>
      <w:textAlignment w:val="baseline"/>
    </w:pPr>
    <w:rPr>
      <w:kern w:val="0"/>
      <w:szCs w:val="20"/>
    </w:rPr>
  </w:style>
  <w:style w:type="paragraph" w:styleId="31">
    <w:name w:val="Balloon Text"/>
    <w:basedOn w:val="1"/>
    <w:link w:val="85"/>
    <w:qFormat/>
    <w:uiPriority w:val="99"/>
    <w:rPr>
      <w:sz w:val="18"/>
      <w:szCs w:val="18"/>
    </w:rPr>
  </w:style>
  <w:style w:type="paragraph" w:styleId="32">
    <w:name w:val="footer"/>
    <w:basedOn w:val="1"/>
    <w:link w:val="86"/>
    <w:qFormat/>
    <w:uiPriority w:val="99"/>
    <w:pPr>
      <w:tabs>
        <w:tab w:val="center" w:pos="4153"/>
        <w:tab w:val="right" w:pos="8306"/>
      </w:tabs>
      <w:snapToGrid w:val="0"/>
      <w:jc w:val="left"/>
    </w:pPr>
    <w:rPr>
      <w:sz w:val="18"/>
      <w:szCs w:val="18"/>
    </w:rPr>
  </w:style>
  <w:style w:type="paragraph" w:styleId="33">
    <w:name w:val="header"/>
    <w:basedOn w:val="1"/>
    <w:link w:val="87"/>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9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5">
    <w:name w:val="toc 4"/>
    <w:basedOn w:val="1"/>
    <w:next w:val="1"/>
    <w:qFormat/>
    <w:uiPriority w:val="99"/>
    <w:pPr>
      <w:ind w:left="1260" w:leftChars="600"/>
    </w:pPr>
    <w:rPr>
      <w:rFonts w:ascii="Calibri" w:hAnsi="Calibri"/>
      <w:szCs w:val="22"/>
    </w:rPr>
  </w:style>
  <w:style w:type="paragraph" w:styleId="36">
    <w:name w:val="Subtitle"/>
    <w:basedOn w:val="1"/>
    <w:next w:val="1"/>
    <w:link w:val="88"/>
    <w:qFormat/>
    <w:uiPriority w:val="99"/>
    <w:pPr>
      <w:widowControl/>
      <w:spacing w:after="60"/>
      <w:jc w:val="center"/>
      <w:outlineLvl w:val="1"/>
    </w:pPr>
    <w:rPr>
      <w:rFonts w:ascii="楷体_GB2312" w:eastAsia="楷体_GB2312"/>
      <w:kern w:val="0"/>
      <w:sz w:val="28"/>
      <w:szCs w:val="20"/>
    </w:rPr>
  </w:style>
  <w:style w:type="paragraph" w:styleId="37">
    <w:name w:val="List"/>
    <w:basedOn w:val="1"/>
    <w:qFormat/>
    <w:uiPriority w:val="99"/>
    <w:pPr>
      <w:ind w:left="200" w:hanging="200" w:hangingChars="200"/>
    </w:pPr>
  </w:style>
  <w:style w:type="paragraph" w:styleId="38">
    <w:name w:val="footnote text"/>
    <w:basedOn w:val="1"/>
    <w:link w:val="89"/>
    <w:qFormat/>
    <w:uiPriority w:val="99"/>
    <w:pPr>
      <w:snapToGrid w:val="0"/>
      <w:jc w:val="left"/>
    </w:pPr>
    <w:rPr>
      <w:sz w:val="18"/>
      <w:szCs w:val="18"/>
    </w:rPr>
  </w:style>
  <w:style w:type="paragraph" w:styleId="39">
    <w:name w:val="toc 6"/>
    <w:basedOn w:val="1"/>
    <w:next w:val="1"/>
    <w:qFormat/>
    <w:uiPriority w:val="99"/>
    <w:pPr>
      <w:ind w:left="2100" w:leftChars="1000"/>
    </w:pPr>
    <w:rPr>
      <w:rFonts w:ascii="Calibri" w:hAnsi="Calibri"/>
      <w:szCs w:val="22"/>
    </w:rPr>
  </w:style>
  <w:style w:type="paragraph" w:styleId="40">
    <w:name w:val="List 5"/>
    <w:basedOn w:val="1"/>
    <w:qFormat/>
    <w:uiPriority w:val="99"/>
    <w:pPr>
      <w:ind w:left="100" w:leftChars="800" w:hanging="200" w:hangingChars="200"/>
      <w:contextualSpacing/>
    </w:pPr>
  </w:style>
  <w:style w:type="paragraph" w:styleId="41">
    <w:name w:val="Body Text Indent 3"/>
    <w:basedOn w:val="1"/>
    <w:link w:val="90"/>
    <w:qFormat/>
    <w:uiPriority w:val="99"/>
    <w:pPr>
      <w:spacing w:after="120" w:line="360" w:lineRule="atLeast"/>
      <w:ind w:firstLine="720" w:firstLineChars="300"/>
    </w:pPr>
    <w:rPr>
      <w:sz w:val="24"/>
      <w:szCs w:val="20"/>
    </w:rPr>
  </w:style>
  <w:style w:type="paragraph" w:styleId="42">
    <w:name w:val="table of figures"/>
    <w:basedOn w:val="1"/>
    <w:next w:val="1"/>
    <w:qFormat/>
    <w:uiPriority w:val="99"/>
    <w:pPr>
      <w:ind w:left="200" w:leftChars="200" w:hanging="200" w:hangingChars="200"/>
    </w:pPr>
  </w:style>
  <w:style w:type="paragraph" w:styleId="43">
    <w:name w:val="toc 2"/>
    <w:basedOn w:val="1"/>
    <w:next w:val="1"/>
    <w:qFormat/>
    <w:uiPriority w:val="99"/>
    <w:pPr>
      <w:tabs>
        <w:tab w:val="right" w:leader="dot" w:pos="9072"/>
      </w:tabs>
      <w:autoSpaceDE w:val="0"/>
      <w:autoSpaceDN w:val="0"/>
      <w:adjustRightInd w:val="0"/>
      <w:spacing w:line="315" w:lineRule="atLeast"/>
      <w:ind w:left="709" w:firstLine="190" w:firstLineChars="95"/>
      <w:jc w:val="left"/>
    </w:pPr>
    <w:rPr>
      <w:rFonts w:ascii="宋体" w:hAnsi="宋体"/>
      <w:smallCaps/>
      <w:color w:val="000000"/>
      <w:kern w:val="0"/>
      <w:sz w:val="20"/>
      <w:szCs w:val="20"/>
    </w:rPr>
  </w:style>
  <w:style w:type="paragraph" w:styleId="44">
    <w:name w:val="toc 9"/>
    <w:basedOn w:val="1"/>
    <w:next w:val="1"/>
    <w:qFormat/>
    <w:uiPriority w:val="99"/>
    <w:pPr>
      <w:ind w:left="3360" w:leftChars="1600"/>
    </w:pPr>
    <w:rPr>
      <w:rFonts w:ascii="Calibri" w:hAnsi="Calibri"/>
      <w:szCs w:val="22"/>
    </w:rPr>
  </w:style>
  <w:style w:type="paragraph" w:styleId="45">
    <w:name w:val="Body Text 2"/>
    <w:basedOn w:val="1"/>
    <w:link w:val="91"/>
    <w:qFormat/>
    <w:uiPriority w:val="99"/>
    <w:pPr>
      <w:spacing w:after="120" w:line="480" w:lineRule="auto"/>
    </w:pPr>
  </w:style>
  <w:style w:type="paragraph" w:styleId="46">
    <w:name w:val="List 4"/>
    <w:basedOn w:val="1"/>
    <w:qFormat/>
    <w:uiPriority w:val="99"/>
    <w:pPr>
      <w:adjustRightInd w:val="0"/>
      <w:spacing w:line="312" w:lineRule="atLeast"/>
      <w:ind w:left="1680" w:hanging="420"/>
      <w:textAlignment w:val="baseline"/>
    </w:pPr>
    <w:rPr>
      <w:kern w:val="0"/>
      <w:szCs w:val="20"/>
    </w:rPr>
  </w:style>
  <w:style w:type="paragraph" w:styleId="47">
    <w:name w:val="HTML Preformatted"/>
    <w:basedOn w:val="1"/>
    <w:link w:val="9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8">
    <w:name w:val="Normal (Web)"/>
    <w:basedOn w:val="1"/>
    <w:link w:val="248"/>
    <w:qFormat/>
    <w:uiPriority w:val="99"/>
    <w:pPr>
      <w:widowControl/>
      <w:spacing w:before="100" w:beforeAutospacing="1" w:after="100" w:afterAutospacing="1"/>
      <w:jc w:val="left"/>
    </w:pPr>
    <w:rPr>
      <w:rFonts w:ascii="宋体" w:hAnsi="宋体"/>
      <w:kern w:val="0"/>
      <w:sz w:val="24"/>
    </w:rPr>
  </w:style>
  <w:style w:type="paragraph" w:styleId="49">
    <w:name w:val="index 1"/>
    <w:basedOn w:val="1"/>
    <w:next w:val="1"/>
    <w:semiHidden/>
    <w:qFormat/>
    <w:uiPriority w:val="99"/>
    <w:pPr>
      <w:widowControl/>
      <w:jc w:val="left"/>
    </w:pPr>
    <w:rPr>
      <w:rFonts w:ascii="Calibri" w:hAnsi="Calibri"/>
      <w:kern w:val="0"/>
      <w:sz w:val="24"/>
      <w:szCs w:val="20"/>
      <w:lang w:eastAsia="en-US"/>
    </w:rPr>
  </w:style>
  <w:style w:type="paragraph" w:styleId="50">
    <w:name w:val="Title"/>
    <w:basedOn w:val="1"/>
    <w:next w:val="1"/>
    <w:link w:val="93"/>
    <w:qFormat/>
    <w:uiPriority w:val="99"/>
    <w:pPr>
      <w:spacing w:before="240" w:after="60"/>
      <w:jc w:val="center"/>
      <w:outlineLvl w:val="0"/>
    </w:pPr>
    <w:rPr>
      <w:rFonts w:ascii="Cambria" w:hAnsi="Cambria"/>
      <w:b/>
      <w:bCs/>
      <w:sz w:val="32"/>
      <w:szCs w:val="32"/>
    </w:rPr>
  </w:style>
  <w:style w:type="paragraph" w:styleId="51">
    <w:name w:val="annotation subject"/>
    <w:basedOn w:val="17"/>
    <w:next w:val="17"/>
    <w:link w:val="94"/>
    <w:qFormat/>
    <w:uiPriority w:val="99"/>
    <w:rPr>
      <w:b/>
      <w:bCs/>
    </w:rPr>
  </w:style>
  <w:style w:type="paragraph" w:styleId="52">
    <w:name w:val="Body Text First Indent"/>
    <w:basedOn w:val="20"/>
    <w:link w:val="77"/>
    <w:qFormat/>
    <w:uiPriority w:val="99"/>
    <w:pPr>
      <w:spacing w:after="120"/>
      <w:ind w:firstLine="420" w:firstLineChars="100"/>
    </w:pPr>
    <w:rPr>
      <w:sz w:val="21"/>
      <w:szCs w:val="24"/>
    </w:rPr>
  </w:style>
  <w:style w:type="paragraph" w:styleId="53">
    <w:name w:val="Body Text First Indent 2"/>
    <w:basedOn w:val="21"/>
    <w:link w:val="95"/>
    <w:qFormat/>
    <w:uiPriority w:val="99"/>
    <w:pPr>
      <w:autoSpaceDE/>
      <w:autoSpaceDN/>
      <w:spacing w:line="312" w:lineRule="atLeast"/>
      <w:ind w:left="0" w:firstLine="210"/>
      <w:textAlignment w:val="baseline"/>
    </w:pPr>
    <w:rPr>
      <w:kern w:val="2"/>
      <w:sz w:val="21"/>
      <w:szCs w:val="24"/>
    </w:rPr>
  </w:style>
  <w:style w:type="table" w:styleId="55">
    <w:name w:val="Table Grid"/>
    <w:basedOn w:val="54"/>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6">
    <w:name w:val="Table Theme"/>
    <w:basedOn w:val="54"/>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basedOn w:val="57"/>
    <w:qFormat/>
    <w:uiPriority w:val="99"/>
    <w:rPr>
      <w:rFonts w:cs="Times New Roman"/>
      <w:b/>
    </w:rPr>
  </w:style>
  <w:style w:type="character" w:styleId="59">
    <w:name w:val="page number"/>
    <w:basedOn w:val="57"/>
    <w:qFormat/>
    <w:uiPriority w:val="99"/>
    <w:rPr>
      <w:rFonts w:cs="Times New Roman"/>
    </w:rPr>
  </w:style>
  <w:style w:type="character" w:styleId="60">
    <w:name w:val="FollowedHyperlink"/>
    <w:basedOn w:val="57"/>
    <w:qFormat/>
    <w:uiPriority w:val="99"/>
    <w:rPr>
      <w:rFonts w:cs="Times New Roman"/>
      <w:color w:val="800080"/>
      <w:u w:val="single"/>
    </w:rPr>
  </w:style>
  <w:style w:type="character" w:styleId="61">
    <w:name w:val="Emphasis"/>
    <w:basedOn w:val="57"/>
    <w:qFormat/>
    <w:uiPriority w:val="99"/>
    <w:rPr>
      <w:rFonts w:ascii="Calibri" w:hAnsi="Calibri" w:eastAsia="宋体" w:cs="Times New Roman"/>
      <w:b/>
      <w:i/>
      <w:kern w:val="2"/>
      <w:sz w:val="24"/>
      <w:lang w:val="en-US" w:eastAsia="zh-CN"/>
    </w:rPr>
  </w:style>
  <w:style w:type="character" w:styleId="62">
    <w:name w:val="HTML Typewriter"/>
    <w:basedOn w:val="57"/>
    <w:qFormat/>
    <w:uiPriority w:val="99"/>
    <w:rPr>
      <w:rFonts w:ascii="宋体" w:hAnsi="宋体" w:eastAsia="宋体" w:cs="Times New Roman"/>
      <w:sz w:val="24"/>
    </w:rPr>
  </w:style>
  <w:style w:type="character" w:styleId="63">
    <w:name w:val="Hyperlink"/>
    <w:basedOn w:val="57"/>
    <w:qFormat/>
    <w:uiPriority w:val="99"/>
    <w:rPr>
      <w:rFonts w:cs="Times New Roman"/>
      <w:color w:val="0000FF"/>
      <w:u w:val="single"/>
    </w:rPr>
  </w:style>
  <w:style w:type="character" w:styleId="64">
    <w:name w:val="annotation reference"/>
    <w:basedOn w:val="57"/>
    <w:qFormat/>
    <w:uiPriority w:val="99"/>
    <w:rPr>
      <w:rFonts w:cs="Times New Roman"/>
      <w:sz w:val="21"/>
    </w:rPr>
  </w:style>
  <w:style w:type="character" w:styleId="65">
    <w:name w:val="footnote reference"/>
    <w:basedOn w:val="57"/>
    <w:qFormat/>
    <w:uiPriority w:val="99"/>
    <w:rPr>
      <w:rFonts w:cs="Times New Roman"/>
      <w:vertAlign w:val="superscript"/>
    </w:rPr>
  </w:style>
  <w:style w:type="paragraph" w:customStyle="1" w:styleId="66">
    <w:name w:val="正文-标"/>
    <w:basedOn w:val="1"/>
    <w:qFormat/>
    <w:uiPriority w:val="0"/>
    <w:pPr>
      <w:spacing w:line="360" w:lineRule="auto"/>
      <w:ind w:firstLine="200" w:firstLineChars="200"/>
    </w:pPr>
  </w:style>
  <w:style w:type="character" w:customStyle="1" w:styleId="67">
    <w:name w:val="Heading 1 Char"/>
    <w:basedOn w:val="57"/>
    <w:link w:val="3"/>
    <w:qFormat/>
    <w:uiPriority w:val="9"/>
    <w:rPr>
      <w:b/>
      <w:bCs/>
      <w:kern w:val="44"/>
      <w:sz w:val="44"/>
      <w:szCs w:val="44"/>
    </w:rPr>
  </w:style>
  <w:style w:type="character" w:customStyle="1" w:styleId="68">
    <w:name w:val="Heading 2 Char"/>
    <w:basedOn w:val="57"/>
    <w:link w:val="4"/>
    <w:qFormat/>
    <w:locked/>
    <w:uiPriority w:val="99"/>
    <w:rPr>
      <w:rFonts w:ascii="Arial" w:hAnsi="Arial" w:eastAsia="黑体"/>
      <w:kern w:val="2"/>
      <w:sz w:val="32"/>
    </w:rPr>
  </w:style>
  <w:style w:type="character" w:customStyle="1" w:styleId="69">
    <w:name w:val="Heading 3 Char"/>
    <w:basedOn w:val="57"/>
    <w:link w:val="5"/>
    <w:qFormat/>
    <w:locked/>
    <w:uiPriority w:val="99"/>
    <w:rPr>
      <w:rFonts w:ascii="黑体" w:eastAsia="黑体"/>
      <w:sz w:val="28"/>
    </w:rPr>
  </w:style>
  <w:style w:type="character" w:customStyle="1" w:styleId="70">
    <w:name w:val="Heading 4 Char"/>
    <w:basedOn w:val="57"/>
    <w:link w:val="6"/>
    <w:qFormat/>
    <w:locked/>
    <w:uiPriority w:val="99"/>
    <w:rPr>
      <w:kern w:val="2"/>
      <w:sz w:val="28"/>
    </w:rPr>
  </w:style>
  <w:style w:type="character" w:customStyle="1" w:styleId="71">
    <w:name w:val="Heading 5 Char"/>
    <w:basedOn w:val="57"/>
    <w:link w:val="7"/>
    <w:qFormat/>
    <w:locked/>
    <w:uiPriority w:val="99"/>
    <w:rPr>
      <w:b/>
      <w:kern w:val="2"/>
      <w:sz w:val="28"/>
    </w:rPr>
  </w:style>
  <w:style w:type="character" w:customStyle="1" w:styleId="72">
    <w:name w:val="Heading 6 Char"/>
    <w:basedOn w:val="57"/>
    <w:link w:val="8"/>
    <w:qFormat/>
    <w:locked/>
    <w:uiPriority w:val="99"/>
    <w:rPr>
      <w:rFonts w:ascii="Arial" w:hAnsi="Arial" w:eastAsia="黑体"/>
      <w:b/>
      <w:kern w:val="2"/>
      <w:sz w:val="24"/>
    </w:rPr>
  </w:style>
  <w:style w:type="character" w:customStyle="1" w:styleId="73">
    <w:name w:val="Heading 7 Char"/>
    <w:basedOn w:val="57"/>
    <w:link w:val="9"/>
    <w:qFormat/>
    <w:locked/>
    <w:uiPriority w:val="99"/>
    <w:rPr>
      <w:b/>
      <w:kern w:val="2"/>
      <w:sz w:val="24"/>
    </w:rPr>
  </w:style>
  <w:style w:type="character" w:customStyle="1" w:styleId="74">
    <w:name w:val="Heading 8 Char"/>
    <w:basedOn w:val="57"/>
    <w:link w:val="10"/>
    <w:qFormat/>
    <w:locked/>
    <w:uiPriority w:val="99"/>
    <w:rPr>
      <w:rFonts w:ascii="Arial" w:hAnsi="Arial" w:eastAsia="黑体"/>
      <w:kern w:val="2"/>
      <w:sz w:val="24"/>
    </w:rPr>
  </w:style>
  <w:style w:type="character" w:customStyle="1" w:styleId="75">
    <w:name w:val="Heading 9 Char"/>
    <w:basedOn w:val="57"/>
    <w:link w:val="11"/>
    <w:qFormat/>
    <w:locked/>
    <w:uiPriority w:val="99"/>
    <w:rPr>
      <w:rFonts w:ascii="Arial" w:hAnsi="Arial" w:eastAsia="黑体"/>
      <w:kern w:val="2"/>
      <w:sz w:val="21"/>
    </w:rPr>
  </w:style>
  <w:style w:type="character" w:customStyle="1" w:styleId="76">
    <w:name w:val="Body Text Char"/>
    <w:basedOn w:val="57"/>
    <w:link w:val="20"/>
    <w:qFormat/>
    <w:locked/>
    <w:uiPriority w:val="99"/>
    <w:rPr>
      <w:rFonts w:cs="Times New Roman"/>
      <w:kern w:val="2"/>
      <w:sz w:val="28"/>
    </w:rPr>
  </w:style>
  <w:style w:type="character" w:customStyle="1" w:styleId="77">
    <w:name w:val="Body Text First Indent Char"/>
    <w:basedOn w:val="76"/>
    <w:link w:val="52"/>
    <w:qFormat/>
    <w:locked/>
    <w:uiPriority w:val="99"/>
    <w:rPr>
      <w:sz w:val="24"/>
      <w:szCs w:val="24"/>
    </w:rPr>
  </w:style>
  <w:style w:type="character" w:customStyle="1" w:styleId="78">
    <w:name w:val="Document Map Char"/>
    <w:basedOn w:val="57"/>
    <w:link w:val="16"/>
    <w:qFormat/>
    <w:locked/>
    <w:uiPriority w:val="99"/>
    <w:rPr>
      <w:rFonts w:ascii="宋体"/>
      <w:kern w:val="2"/>
      <w:sz w:val="18"/>
    </w:rPr>
  </w:style>
  <w:style w:type="character" w:customStyle="1" w:styleId="79">
    <w:name w:val="Comment Text Char"/>
    <w:basedOn w:val="57"/>
    <w:link w:val="17"/>
    <w:qFormat/>
    <w:locked/>
    <w:uiPriority w:val="99"/>
    <w:rPr>
      <w:rFonts w:eastAsia="宋体"/>
      <w:kern w:val="2"/>
      <w:sz w:val="21"/>
      <w:lang w:val="en-US" w:eastAsia="zh-CN"/>
    </w:rPr>
  </w:style>
  <w:style w:type="character" w:customStyle="1" w:styleId="80">
    <w:name w:val="Body Text 3 Char"/>
    <w:basedOn w:val="57"/>
    <w:link w:val="19"/>
    <w:qFormat/>
    <w:locked/>
    <w:uiPriority w:val="99"/>
    <w:rPr>
      <w:rFonts w:cs="Times New Roman"/>
      <w:b/>
      <w:bCs/>
      <w:sz w:val="36"/>
    </w:rPr>
  </w:style>
  <w:style w:type="character" w:customStyle="1" w:styleId="81">
    <w:name w:val="Body Text Indent Char"/>
    <w:basedOn w:val="57"/>
    <w:link w:val="21"/>
    <w:qFormat/>
    <w:locked/>
    <w:uiPriority w:val="99"/>
    <w:rPr>
      <w:rFonts w:ascii="楷体_GB2312" w:eastAsia="楷体_GB2312" w:cs="Times New Roman"/>
      <w:sz w:val="28"/>
    </w:rPr>
  </w:style>
  <w:style w:type="character" w:customStyle="1" w:styleId="82">
    <w:name w:val="Plain Text Char"/>
    <w:basedOn w:val="57"/>
    <w:link w:val="26"/>
    <w:qFormat/>
    <w:locked/>
    <w:uiPriority w:val="99"/>
    <w:rPr>
      <w:rFonts w:ascii="宋体" w:hAnsi="Courier New"/>
      <w:kern w:val="2"/>
      <w:sz w:val="21"/>
    </w:rPr>
  </w:style>
  <w:style w:type="character" w:customStyle="1" w:styleId="83">
    <w:name w:val="Date Char"/>
    <w:basedOn w:val="57"/>
    <w:link w:val="28"/>
    <w:qFormat/>
    <w:locked/>
    <w:uiPriority w:val="99"/>
    <w:rPr>
      <w:kern w:val="2"/>
      <w:sz w:val="21"/>
    </w:rPr>
  </w:style>
  <w:style w:type="character" w:customStyle="1" w:styleId="84">
    <w:name w:val="Body Text Indent 2 Char"/>
    <w:basedOn w:val="57"/>
    <w:link w:val="29"/>
    <w:qFormat/>
    <w:locked/>
    <w:uiPriority w:val="99"/>
    <w:rPr>
      <w:rFonts w:ascii="仿宋_GB2312" w:hAnsi="宋体" w:eastAsia="仿宋_GB2312"/>
      <w:kern w:val="2"/>
      <w:sz w:val="24"/>
    </w:rPr>
  </w:style>
  <w:style w:type="character" w:customStyle="1" w:styleId="85">
    <w:name w:val="Balloon Text Char"/>
    <w:basedOn w:val="57"/>
    <w:link w:val="31"/>
    <w:qFormat/>
    <w:locked/>
    <w:uiPriority w:val="99"/>
    <w:rPr>
      <w:kern w:val="2"/>
      <w:sz w:val="18"/>
    </w:rPr>
  </w:style>
  <w:style w:type="character" w:customStyle="1" w:styleId="86">
    <w:name w:val="Footer Char"/>
    <w:basedOn w:val="57"/>
    <w:link w:val="32"/>
    <w:qFormat/>
    <w:locked/>
    <w:uiPriority w:val="99"/>
    <w:rPr>
      <w:kern w:val="2"/>
      <w:sz w:val="18"/>
    </w:rPr>
  </w:style>
  <w:style w:type="character" w:customStyle="1" w:styleId="87">
    <w:name w:val="Header Char"/>
    <w:basedOn w:val="57"/>
    <w:link w:val="33"/>
    <w:qFormat/>
    <w:locked/>
    <w:uiPriority w:val="99"/>
    <w:rPr>
      <w:kern w:val="2"/>
      <w:sz w:val="18"/>
    </w:rPr>
  </w:style>
  <w:style w:type="character" w:customStyle="1" w:styleId="88">
    <w:name w:val="Subtitle Char"/>
    <w:basedOn w:val="57"/>
    <w:link w:val="36"/>
    <w:qFormat/>
    <w:locked/>
    <w:uiPriority w:val="99"/>
    <w:rPr>
      <w:rFonts w:ascii="楷体_GB2312" w:eastAsia="楷体_GB2312"/>
      <w:sz w:val="28"/>
    </w:rPr>
  </w:style>
  <w:style w:type="character" w:customStyle="1" w:styleId="89">
    <w:name w:val="Footnote Text Char"/>
    <w:basedOn w:val="57"/>
    <w:link w:val="38"/>
    <w:qFormat/>
    <w:locked/>
    <w:uiPriority w:val="99"/>
    <w:rPr>
      <w:kern w:val="2"/>
      <w:sz w:val="18"/>
    </w:rPr>
  </w:style>
  <w:style w:type="character" w:customStyle="1" w:styleId="90">
    <w:name w:val="Body Text Indent 3 Char"/>
    <w:basedOn w:val="57"/>
    <w:link w:val="41"/>
    <w:qFormat/>
    <w:locked/>
    <w:uiPriority w:val="99"/>
    <w:rPr>
      <w:kern w:val="2"/>
      <w:sz w:val="24"/>
    </w:rPr>
  </w:style>
  <w:style w:type="character" w:customStyle="1" w:styleId="91">
    <w:name w:val="Body Text 2 Char"/>
    <w:basedOn w:val="57"/>
    <w:link w:val="45"/>
    <w:qFormat/>
    <w:locked/>
    <w:uiPriority w:val="99"/>
    <w:rPr>
      <w:kern w:val="2"/>
      <w:sz w:val="24"/>
    </w:rPr>
  </w:style>
  <w:style w:type="character" w:customStyle="1" w:styleId="92">
    <w:name w:val="HTML Preformatted Char"/>
    <w:basedOn w:val="57"/>
    <w:link w:val="47"/>
    <w:qFormat/>
    <w:locked/>
    <w:uiPriority w:val="99"/>
    <w:rPr>
      <w:rFonts w:ascii="宋体" w:eastAsia="宋体" w:cs="Times New Roman"/>
      <w:sz w:val="24"/>
      <w:szCs w:val="24"/>
    </w:rPr>
  </w:style>
  <w:style w:type="character" w:customStyle="1" w:styleId="93">
    <w:name w:val="Title Char"/>
    <w:basedOn w:val="57"/>
    <w:link w:val="50"/>
    <w:qFormat/>
    <w:locked/>
    <w:uiPriority w:val="99"/>
    <w:rPr>
      <w:rFonts w:ascii="Cambria" w:hAnsi="Cambria"/>
      <w:b/>
      <w:kern w:val="2"/>
      <w:sz w:val="32"/>
    </w:rPr>
  </w:style>
  <w:style w:type="character" w:customStyle="1" w:styleId="94">
    <w:name w:val="Comment Subject Char"/>
    <w:basedOn w:val="79"/>
    <w:link w:val="51"/>
    <w:qFormat/>
    <w:locked/>
    <w:uiPriority w:val="99"/>
    <w:rPr>
      <w:b/>
    </w:rPr>
  </w:style>
  <w:style w:type="character" w:customStyle="1" w:styleId="95">
    <w:name w:val="Body Text First Indent 2 Char"/>
    <w:basedOn w:val="81"/>
    <w:link w:val="53"/>
    <w:qFormat/>
    <w:locked/>
    <w:uiPriority w:val="99"/>
    <w:rPr>
      <w:kern w:val="2"/>
      <w:sz w:val="24"/>
      <w:szCs w:val="24"/>
    </w:rPr>
  </w:style>
  <w:style w:type="paragraph" w:customStyle="1" w:styleId="96">
    <w:name w:val="TOC 标题1"/>
    <w:basedOn w:val="3"/>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97">
    <w:name w:val="列出段落1"/>
    <w:basedOn w:val="1"/>
    <w:link w:val="115"/>
    <w:qFormat/>
    <w:uiPriority w:val="99"/>
    <w:pPr>
      <w:ind w:firstLine="420" w:firstLineChars="200"/>
    </w:pPr>
    <w:rPr>
      <w:szCs w:val="20"/>
    </w:rPr>
  </w:style>
  <w:style w:type="paragraph" w:customStyle="1" w:styleId="98">
    <w:name w:val="Char Char Char Char Char Char Char Char Char Char Char Char Char"/>
    <w:basedOn w:val="16"/>
    <w:qFormat/>
    <w:uiPriority w:val="99"/>
    <w:pPr>
      <w:shd w:val="clear" w:color="auto" w:fill="000080"/>
    </w:pPr>
    <w:rPr>
      <w:rFonts w:ascii="Tahoma" w:hAnsi="Tahoma"/>
      <w:sz w:val="24"/>
      <w:szCs w:val="24"/>
    </w:rPr>
  </w:style>
  <w:style w:type="paragraph" w:customStyle="1" w:styleId="9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100">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101">
    <w:name w:val="bt1bt1"/>
    <w:basedOn w:val="3"/>
    <w:qFormat/>
    <w:uiPriority w:val="99"/>
    <w:pPr>
      <w:spacing w:line="240" w:lineRule="auto"/>
    </w:pPr>
    <w:rPr>
      <w:rFonts w:ascii="黑体"/>
      <w:sz w:val="36"/>
      <w:szCs w:val="36"/>
    </w:rPr>
  </w:style>
  <w:style w:type="paragraph" w:customStyle="1" w:styleId="102">
    <w:name w:val="新定义正文"/>
    <w:basedOn w:val="1"/>
    <w:qFormat/>
    <w:uiPriority w:val="99"/>
    <w:pPr>
      <w:widowControl/>
    </w:pPr>
    <w:rPr>
      <w:color w:val="000000"/>
      <w:szCs w:val="21"/>
    </w:rPr>
  </w:style>
  <w:style w:type="paragraph" w:customStyle="1" w:styleId="103">
    <w:name w:val="节"/>
    <w:basedOn w:val="4"/>
    <w:qFormat/>
    <w:uiPriority w:val="99"/>
    <w:pPr>
      <w:numPr>
        <w:ilvl w:val="1"/>
        <w:numId w:val="3"/>
      </w:numPr>
      <w:tabs>
        <w:tab w:val="left" w:pos="432"/>
      </w:tabs>
      <w:spacing w:line="240" w:lineRule="auto"/>
    </w:pPr>
    <w:rPr>
      <w:rFonts w:ascii="黑体"/>
      <w:szCs w:val="28"/>
    </w:rPr>
  </w:style>
  <w:style w:type="paragraph" w:customStyle="1" w:styleId="104">
    <w:name w:val="蓝色显示"/>
    <w:basedOn w:val="1"/>
    <w:link w:val="114"/>
    <w:qFormat/>
    <w:uiPriority w:val="99"/>
    <w:pPr>
      <w:spacing w:before="340" w:after="330" w:line="400" w:lineRule="exact"/>
    </w:pPr>
    <w:rPr>
      <w:b/>
      <w:color w:val="0070C0"/>
    </w:rPr>
  </w:style>
  <w:style w:type="paragraph" w:customStyle="1" w:styleId="105">
    <w:name w:val="c_"/>
    <w:qFormat/>
    <w:uiPriority w:val="99"/>
    <w:pPr>
      <w:widowControl w:val="0"/>
      <w:autoSpaceDE w:val="0"/>
      <w:autoSpaceDN w:val="0"/>
      <w:adjustRightInd w:val="0"/>
      <w:jc w:val="both"/>
    </w:pPr>
    <w:rPr>
      <w:rFonts w:ascii="五" w:hAnsi="Times New Roman" w:eastAsia="五" w:cs="Times New Roman"/>
      <w:kern w:val="0"/>
      <w:sz w:val="24"/>
      <w:szCs w:val="20"/>
      <w:lang w:val="en-US" w:eastAsia="zh-CN" w:bidi="ar-SA"/>
    </w:rPr>
  </w:style>
  <w:style w:type="paragraph" w:customStyle="1" w:styleId="106">
    <w:name w:val="表格"/>
    <w:basedOn w:val="4"/>
    <w:qFormat/>
    <w:uiPriority w:val="99"/>
    <w:pPr>
      <w:tabs>
        <w:tab w:val="left" w:pos="927"/>
      </w:tabs>
      <w:adjustRightInd w:val="0"/>
      <w:spacing w:before="0" w:after="0" w:line="400" w:lineRule="atLeast"/>
      <w:ind w:firstLine="567"/>
      <w:textAlignment w:val="baseline"/>
      <w:outlineLvl w:val="9"/>
    </w:pPr>
    <w:rPr>
      <w:rFonts w:ascii="长城仿宋" w:eastAsia="长城仿宋"/>
      <w:bCs w:val="0"/>
      <w:kern w:val="0"/>
      <w:szCs w:val="20"/>
    </w:rPr>
  </w:style>
  <w:style w:type="paragraph" w:customStyle="1" w:styleId="107">
    <w:name w:val="样式 小四 首行缩进:  2 字符"/>
    <w:basedOn w:val="1"/>
    <w:qFormat/>
    <w:uiPriority w:val="99"/>
    <w:pPr>
      <w:widowControl/>
      <w:spacing w:line="300" w:lineRule="auto"/>
      <w:ind w:firstLine="480" w:firstLineChars="200"/>
      <w:jc w:val="left"/>
    </w:pPr>
    <w:rPr>
      <w:sz w:val="24"/>
      <w:szCs w:val="20"/>
    </w:rPr>
  </w:style>
  <w:style w:type="character" w:customStyle="1" w:styleId="108">
    <w:name w:val="Char Char1"/>
    <w:qFormat/>
    <w:uiPriority w:val="99"/>
    <w:rPr>
      <w:rFonts w:ascii="楷体_GB2312" w:eastAsia="楷体_GB2312"/>
      <w:sz w:val="28"/>
    </w:rPr>
  </w:style>
  <w:style w:type="character" w:customStyle="1" w:styleId="109">
    <w:name w:val="标题 Char"/>
    <w:qFormat/>
    <w:uiPriority w:val="99"/>
    <w:rPr>
      <w:rFonts w:ascii="Cambria" w:hAnsi="Cambria"/>
      <w:b/>
      <w:kern w:val="2"/>
      <w:sz w:val="32"/>
    </w:rPr>
  </w:style>
  <w:style w:type="character" w:customStyle="1" w:styleId="110">
    <w:name w:val="标题 1 Char"/>
    <w:qFormat/>
    <w:uiPriority w:val="99"/>
    <w:rPr>
      <w:rFonts w:ascii="黑体"/>
      <w:b/>
      <w:kern w:val="44"/>
      <w:sz w:val="32"/>
    </w:rPr>
  </w:style>
  <w:style w:type="character" w:customStyle="1" w:styleId="111">
    <w:name w:val="正文文本缩进 Char"/>
    <w:qFormat/>
    <w:uiPriority w:val="99"/>
    <w:rPr>
      <w:rFonts w:ascii="楷体_GB2312" w:eastAsia="楷体_GB2312"/>
      <w:sz w:val="28"/>
    </w:rPr>
  </w:style>
  <w:style w:type="character" w:customStyle="1" w:styleId="112">
    <w:name w:val="Char Char"/>
    <w:qFormat/>
    <w:uiPriority w:val="99"/>
    <w:rPr>
      <w:rFonts w:ascii="宋体"/>
      <w:kern w:val="2"/>
      <w:sz w:val="18"/>
    </w:rPr>
  </w:style>
  <w:style w:type="character" w:customStyle="1" w:styleId="113">
    <w:name w:val="访问过的超链接1"/>
    <w:qFormat/>
    <w:uiPriority w:val="99"/>
    <w:rPr>
      <w:color w:val="800080"/>
      <w:u w:val="single"/>
    </w:rPr>
  </w:style>
  <w:style w:type="character" w:customStyle="1" w:styleId="114">
    <w:name w:val="蓝色显示 Char"/>
    <w:link w:val="104"/>
    <w:qFormat/>
    <w:locked/>
    <w:uiPriority w:val="99"/>
    <w:rPr>
      <w:b/>
      <w:color w:val="0070C0"/>
      <w:kern w:val="2"/>
      <w:sz w:val="24"/>
    </w:rPr>
  </w:style>
  <w:style w:type="character" w:customStyle="1" w:styleId="115">
    <w:name w:val="列出段落 Char"/>
    <w:link w:val="97"/>
    <w:qFormat/>
    <w:locked/>
    <w:uiPriority w:val="99"/>
    <w:rPr>
      <w:kern w:val="2"/>
      <w:sz w:val="21"/>
    </w:rPr>
  </w:style>
  <w:style w:type="table" w:customStyle="1" w:styleId="116">
    <w:name w:val="网格型1"/>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7">
    <w:name w:val="font41"/>
    <w:qFormat/>
    <w:uiPriority w:val="99"/>
    <w:rPr>
      <w:rFonts w:ascii="宋体" w:hAnsi="宋体" w:eastAsia="宋体"/>
      <w:color w:val="000000"/>
      <w:sz w:val="22"/>
      <w:u w:val="none"/>
    </w:rPr>
  </w:style>
  <w:style w:type="character" w:customStyle="1" w:styleId="118">
    <w:name w:val="font51"/>
    <w:qFormat/>
    <w:uiPriority w:val="99"/>
    <w:rPr>
      <w:rFonts w:ascii="宋体" w:hAnsi="宋体" w:eastAsia="宋体"/>
      <w:color w:val="000000"/>
      <w:sz w:val="22"/>
      <w:u w:val="none"/>
    </w:rPr>
  </w:style>
  <w:style w:type="character" w:customStyle="1" w:styleId="119">
    <w:name w:val="font11"/>
    <w:qFormat/>
    <w:uiPriority w:val="99"/>
    <w:rPr>
      <w:rFonts w:ascii="宋体" w:hAnsi="宋体" w:eastAsia="宋体"/>
      <w:color w:val="000000"/>
      <w:sz w:val="24"/>
      <w:u w:val="none"/>
    </w:rPr>
  </w:style>
  <w:style w:type="character" w:customStyle="1" w:styleId="120">
    <w:name w:val="font01"/>
    <w:qFormat/>
    <w:uiPriority w:val="99"/>
    <w:rPr>
      <w:rFonts w:ascii="宋体" w:hAnsi="宋体" w:eastAsia="宋体"/>
      <w:color w:val="000000"/>
      <w:sz w:val="24"/>
      <w:u w:val="single"/>
    </w:rPr>
  </w:style>
  <w:style w:type="paragraph" w:customStyle="1" w:styleId="121">
    <w:name w:val="TOC Heading1"/>
    <w:basedOn w:val="3"/>
    <w:next w:val="1"/>
    <w:qFormat/>
    <w:uiPriority w:val="99"/>
    <w:pPr>
      <w:widowControl/>
      <w:spacing w:before="240" w:after="0" w:line="259" w:lineRule="auto"/>
      <w:jc w:val="left"/>
      <w:outlineLvl w:val="9"/>
    </w:pPr>
    <w:rPr>
      <w:rFonts w:ascii="Calibri Light" w:hAnsi="Calibri Light" w:eastAsia="宋体"/>
      <w:bCs w:val="0"/>
      <w:color w:val="2E74B5"/>
      <w:kern w:val="0"/>
      <w:sz w:val="32"/>
      <w:szCs w:val="32"/>
    </w:rPr>
  </w:style>
  <w:style w:type="character" w:customStyle="1" w:styleId="122">
    <w:name w:val="Normal Indent Char"/>
    <w:link w:val="2"/>
    <w:qFormat/>
    <w:locked/>
    <w:uiPriority w:val="99"/>
    <w:rPr>
      <w:rFonts w:ascii="楷体_GB2312" w:eastAsia="楷体_GB2312"/>
      <w:sz w:val="28"/>
    </w:rPr>
  </w:style>
  <w:style w:type="paragraph" w:customStyle="1" w:styleId="123">
    <w:name w:val="List Paragraph1"/>
    <w:basedOn w:val="1"/>
    <w:qFormat/>
    <w:uiPriority w:val="99"/>
    <w:pPr>
      <w:ind w:firstLine="420" w:firstLineChars="200"/>
    </w:pPr>
    <w:rPr>
      <w:szCs w:val="20"/>
    </w:rPr>
  </w:style>
  <w:style w:type="character" w:customStyle="1" w:styleId="124">
    <w:name w:val="Char Char3"/>
    <w:qFormat/>
    <w:uiPriority w:val="99"/>
    <w:rPr>
      <w:rFonts w:eastAsia="宋体"/>
      <w:kern w:val="2"/>
      <w:sz w:val="21"/>
      <w:lang w:val="en-US" w:eastAsia="zh-CN"/>
    </w:rPr>
  </w:style>
  <w:style w:type="character" w:customStyle="1" w:styleId="125">
    <w:name w:val="Char Char2"/>
    <w:qFormat/>
    <w:uiPriority w:val="99"/>
    <w:rPr>
      <w:rFonts w:eastAsia="宋体"/>
      <w:b/>
      <w:kern w:val="2"/>
      <w:sz w:val="21"/>
      <w:lang w:val="en-US" w:eastAsia="zh-CN"/>
    </w:rPr>
  </w:style>
  <w:style w:type="paragraph" w:customStyle="1" w:styleId="126">
    <w:name w:val="Char"/>
    <w:basedOn w:val="16"/>
    <w:qFormat/>
    <w:uiPriority w:val="99"/>
    <w:pPr>
      <w:shd w:val="clear" w:color="auto" w:fill="000080"/>
    </w:pPr>
    <w:rPr>
      <w:rFonts w:ascii="Tahoma" w:hAnsi="Tahoma"/>
      <w:sz w:val="24"/>
      <w:szCs w:val="24"/>
    </w:rPr>
  </w:style>
  <w:style w:type="paragraph" w:customStyle="1" w:styleId="127">
    <w:name w:val="样式"/>
    <w:basedOn w:val="1"/>
    <w:qFormat/>
    <w:uiPriority w:val="99"/>
    <w:pPr>
      <w:tabs>
        <w:tab w:val="left" w:pos="567"/>
        <w:tab w:val="left" w:pos="1485"/>
      </w:tabs>
      <w:snapToGrid w:val="0"/>
      <w:spacing w:line="460" w:lineRule="atLeast"/>
      <w:ind w:left="1485" w:hanging="1485"/>
    </w:pPr>
    <w:rPr>
      <w:rFonts w:ascii="Arial" w:hAnsi="Arial"/>
      <w:spacing w:val="6"/>
      <w:sz w:val="24"/>
      <w:szCs w:val="20"/>
    </w:rPr>
  </w:style>
  <w:style w:type="paragraph" w:customStyle="1" w:styleId="128">
    <w:name w:val="文档正文"/>
    <w:basedOn w:val="1"/>
    <w:qFormat/>
    <w:uiPriority w:val="99"/>
    <w:pPr>
      <w:adjustRightInd w:val="0"/>
      <w:spacing w:line="440" w:lineRule="exact"/>
      <w:ind w:firstLine="567"/>
      <w:textAlignment w:val="baseline"/>
    </w:pPr>
    <w:rPr>
      <w:rFonts w:ascii="Arial Narrow" w:hAnsi="Arial Narrow"/>
      <w:kern w:val="0"/>
      <w:sz w:val="24"/>
      <w:szCs w:val="20"/>
    </w:rPr>
  </w:style>
  <w:style w:type="paragraph" w:customStyle="1" w:styleId="129">
    <w:name w:val="正文文本2"/>
    <w:basedOn w:val="1"/>
    <w:qFormat/>
    <w:uiPriority w:val="99"/>
  </w:style>
  <w:style w:type="paragraph" w:customStyle="1" w:styleId="130">
    <w:name w:val="msoacetate"/>
    <w:basedOn w:val="1"/>
    <w:qFormat/>
    <w:uiPriority w:val="99"/>
    <w:rPr>
      <w:sz w:val="18"/>
      <w:szCs w:val="18"/>
    </w:rPr>
  </w:style>
  <w:style w:type="paragraph" w:customStyle="1" w:styleId="131">
    <w:name w:val="樣式1"/>
    <w:basedOn w:val="1"/>
    <w:qFormat/>
    <w:uiPriority w:val="99"/>
    <w:pPr>
      <w:snapToGrid w:val="0"/>
      <w:spacing w:line="360" w:lineRule="atLeast"/>
    </w:pPr>
    <w:rPr>
      <w:rFonts w:eastAsia="華康簡楷"/>
      <w:sz w:val="26"/>
      <w:szCs w:val="20"/>
      <w:lang w:eastAsia="zh-TW"/>
    </w:rPr>
  </w:style>
  <w:style w:type="paragraph" w:customStyle="1" w:styleId="132">
    <w:name w:val="默认段落字体 Para Char Char Char Char Char Char Char"/>
    <w:basedOn w:val="1"/>
    <w:qFormat/>
    <w:uiPriority w:val="99"/>
    <w:pPr>
      <w:tabs>
        <w:tab w:val="left" w:pos="4665"/>
        <w:tab w:val="left" w:pos="8970"/>
      </w:tabs>
      <w:ind w:firstLine="400"/>
    </w:pPr>
    <w:rPr>
      <w:rFonts w:ascii="Tahoma" w:hAnsi="Tahoma"/>
      <w:sz w:val="24"/>
      <w:szCs w:val="20"/>
    </w:rPr>
  </w:style>
  <w:style w:type="paragraph" w:customStyle="1" w:styleId="133">
    <w:name w:val="Char2"/>
    <w:basedOn w:val="16"/>
    <w:qFormat/>
    <w:uiPriority w:val="99"/>
    <w:pPr>
      <w:shd w:val="clear" w:color="auto" w:fill="000080"/>
    </w:pPr>
    <w:rPr>
      <w:rFonts w:ascii="Tahoma" w:hAnsi="Tahoma"/>
      <w:sz w:val="13"/>
      <w:szCs w:val="24"/>
    </w:rPr>
  </w:style>
  <w:style w:type="paragraph" w:customStyle="1" w:styleId="134">
    <w:name w:val="Char1"/>
    <w:basedOn w:val="1"/>
    <w:qFormat/>
    <w:uiPriority w:val="99"/>
    <w:pPr>
      <w:adjustRightInd w:val="0"/>
      <w:spacing w:line="360" w:lineRule="auto"/>
    </w:pPr>
    <w:rPr>
      <w:kern w:val="0"/>
      <w:sz w:val="24"/>
      <w:szCs w:val="20"/>
    </w:rPr>
  </w:style>
  <w:style w:type="paragraph" w:customStyle="1" w:styleId="135">
    <w:name w:val="默认段落字体 Char Char Char Char Char Char Char Char Char Char Char Char Char Char Char Char Char Char Char Char Char"/>
    <w:basedOn w:val="16"/>
    <w:next w:val="1"/>
    <w:qFormat/>
    <w:uiPriority w:val="99"/>
    <w:pPr>
      <w:shd w:val="clear" w:color="auto" w:fill="000080"/>
      <w:adjustRightInd w:val="0"/>
      <w:spacing w:line="360" w:lineRule="auto"/>
      <w:jc w:val="center"/>
      <w:textAlignment w:val="baseline"/>
    </w:pPr>
    <w:rPr>
      <w:rFonts w:ascii="Tahoma" w:hAnsi="Tahoma"/>
      <w:kern w:val="0"/>
      <w:sz w:val="24"/>
      <w:szCs w:val="24"/>
    </w:rPr>
  </w:style>
  <w:style w:type="paragraph" w:customStyle="1" w:styleId="136">
    <w:name w:val="Char Char Char Char"/>
    <w:basedOn w:val="16"/>
    <w:qFormat/>
    <w:uiPriority w:val="99"/>
    <w:pPr>
      <w:shd w:val="clear" w:color="auto" w:fill="000080"/>
    </w:pPr>
    <w:rPr>
      <w:rFonts w:ascii="Tahoma" w:hAnsi="Tahoma"/>
      <w:sz w:val="24"/>
      <w:szCs w:val="24"/>
    </w:rPr>
  </w:style>
  <w:style w:type="paragraph" w:customStyle="1" w:styleId="137">
    <w:name w:val="正文缩进+项目符号"/>
    <w:basedOn w:val="138"/>
    <w:qFormat/>
    <w:uiPriority w:val="99"/>
    <w:pPr>
      <w:numPr>
        <w:ilvl w:val="0"/>
        <w:numId w:val="4"/>
      </w:numPr>
      <w:tabs>
        <w:tab w:val="left" w:pos="0"/>
        <w:tab w:val="left" w:pos="432"/>
        <w:tab w:val="left" w:pos="791"/>
        <w:tab w:val="left" w:pos="1410"/>
        <w:tab w:val="clear" w:pos="960"/>
      </w:tabs>
      <w:ind w:left="1410" w:hanging="1410" w:firstLineChars="0"/>
    </w:pPr>
  </w:style>
  <w:style w:type="paragraph" w:customStyle="1" w:styleId="138">
    <w:name w:val="正文首行缩进两字"/>
    <w:basedOn w:val="1"/>
    <w:link w:val="139"/>
    <w:qFormat/>
    <w:uiPriority w:val="99"/>
    <w:pPr>
      <w:autoSpaceDE w:val="0"/>
      <w:autoSpaceDN w:val="0"/>
      <w:adjustRightInd w:val="0"/>
      <w:snapToGrid w:val="0"/>
      <w:spacing w:line="360" w:lineRule="auto"/>
      <w:ind w:firstLine="540" w:firstLineChars="225"/>
    </w:pPr>
    <w:rPr>
      <w:sz w:val="24"/>
      <w:szCs w:val="20"/>
    </w:rPr>
  </w:style>
  <w:style w:type="character" w:customStyle="1" w:styleId="139">
    <w:name w:val="正文首行缩进两字 Char"/>
    <w:link w:val="138"/>
    <w:qFormat/>
    <w:locked/>
    <w:uiPriority w:val="99"/>
    <w:rPr>
      <w:kern w:val="2"/>
      <w:sz w:val="24"/>
    </w:rPr>
  </w:style>
  <w:style w:type="paragraph" w:customStyle="1" w:styleId="140">
    <w:name w:val="表格文字（大）"/>
    <w:basedOn w:val="1"/>
    <w:qFormat/>
    <w:uiPriority w:val="99"/>
    <w:pPr>
      <w:spacing w:before="20" w:after="20"/>
    </w:pPr>
    <w:rPr>
      <w:rFonts w:ascii="Century Gothic" w:hAnsi="Century Gothic"/>
      <w:sz w:val="24"/>
      <w:szCs w:val="20"/>
    </w:rPr>
  </w:style>
  <w:style w:type="paragraph" w:customStyle="1" w:styleId="141">
    <w:name w:val="正文缩进+编号"/>
    <w:basedOn w:val="138"/>
    <w:qFormat/>
    <w:uiPriority w:val="99"/>
    <w:pPr>
      <w:numPr>
        <w:ilvl w:val="0"/>
        <w:numId w:val="5"/>
      </w:numPr>
      <w:tabs>
        <w:tab w:val="left" w:pos="0"/>
        <w:tab w:val="left" w:pos="705"/>
        <w:tab w:val="left" w:pos="1080"/>
        <w:tab w:val="left" w:pos="1140"/>
        <w:tab w:val="clear" w:pos="960"/>
      </w:tabs>
      <w:ind w:left="1080" w:hanging="720" w:firstLineChars="0"/>
    </w:pPr>
  </w:style>
  <w:style w:type="paragraph" w:customStyle="1" w:styleId="142">
    <w:name w:val="四级条款"/>
    <w:basedOn w:val="1"/>
    <w:qFormat/>
    <w:uiPriority w:val="99"/>
    <w:pPr>
      <w:numPr>
        <w:ilvl w:val="3"/>
        <w:numId w:val="6"/>
      </w:numPr>
      <w:spacing w:line="360" w:lineRule="auto"/>
      <w:ind w:right="-1414"/>
    </w:pPr>
    <w:rPr>
      <w:rFonts w:ascii="仿宋_GB2312" w:cs="宋体"/>
      <w:bCs/>
      <w:sz w:val="24"/>
      <w:szCs w:val="20"/>
    </w:rPr>
  </w:style>
  <w:style w:type="paragraph" w:customStyle="1" w:styleId="143">
    <w:name w:val="题头内容"/>
    <w:basedOn w:val="1"/>
    <w:qFormat/>
    <w:uiPriority w:val="99"/>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144">
    <w:name w:val="三级条款"/>
    <w:basedOn w:val="1"/>
    <w:link w:val="145"/>
    <w:qFormat/>
    <w:uiPriority w:val="99"/>
    <w:pPr>
      <w:numPr>
        <w:ilvl w:val="2"/>
        <w:numId w:val="7"/>
      </w:numPr>
      <w:spacing w:line="360" w:lineRule="auto"/>
      <w:ind w:right="-334"/>
    </w:pPr>
    <w:rPr>
      <w:rFonts w:ascii="宋体" w:hAnsi="宋体"/>
      <w:bCs/>
      <w:sz w:val="24"/>
    </w:rPr>
  </w:style>
  <w:style w:type="character" w:customStyle="1" w:styleId="145">
    <w:name w:val="三级条款 Char Char"/>
    <w:link w:val="144"/>
    <w:qFormat/>
    <w:locked/>
    <w:uiPriority w:val="99"/>
    <w:rPr>
      <w:rFonts w:ascii="宋体" w:hAnsi="宋体"/>
      <w:bCs/>
      <w:sz w:val="24"/>
      <w:szCs w:val="24"/>
    </w:rPr>
  </w:style>
  <w:style w:type="paragraph" w:customStyle="1" w:styleId="146">
    <w:name w:val="样式 条款 + 加粗"/>
    <w:basedOn w:val="144"/>
    <w:link w:val="147"/>
    <w:qFormat/>
    <w:uiPriority w:val="99"/>
    <w:rPr>
      <w:b/>
    </w:rPr>
  </w:style>
  <w:style w:type="character" w:customStyle="1" w:styleId="147">
    <w:name w:val="样式 条款 + 加粗 Char"/>
    <w:link w:val="146"/>
    <w:qFormat/>
    <w:locked/>
    <w:uiPriority w:val="99"/>
    <w:rPr>
      <w:rFonts w:ascii="宋体" w:eastAsia="宋体"/>
      <w:b/>
      <w:kern w:val="2"/>
      <w:sz w:val="24"/>
    </w:rPr>
  </w:style>
  <w:style w:type="paragraph" w:customStyle="1" w:styleId="148">
    <w:name w:val="Char Char Char Char Char Char Char Char Char"/>
    <w:basedOn w:val="16"/>
    <w:qFormat/>
    <w:uiPriority w:val="99"/>
    <w:pPr>
      <w:shd w:val="clear" w:color="auto" w:fill="000080"/>
    </w:pPr>
    <w:rPr>
      <w:rFonts w:ascii="Tahoma" w:hAnsi="Tahoma"/>
      <w:sz w:val="24"/>
      <w:szCs w:val="24"/>
    </w:rPr>
  </w:style>
  <w:style w:type="paragraph" w:customStyle="1" w:styleId="149">
    <w:name w:val="Char Char Char Char Char Char Char"/>
    <w:basedOn w:val="16"/>
    <w:qFormat/>
    <w:uiPriority w:val="99"/>
    <w:pPr>
      <w:shd w:val="clear" w:color="auto" w:fill="000080"/>
    </w:pPr>
    <w:rPr>
      <w:rFonts w:ascii="Tahoma" w:hAnsi="Tahoma"/>
      <w:sz w:val="24"/>
      <w:szCs w:val="24"/>
    </w:rPr>
  </w:style>
  <w:style w:type="paragraph" w:customStyle="1" w:styleId="150">
    <w:name w:val="Char11"/>
    <w:basedOn w:val="1"/>
    <w:qFormat/>
    <w:uiPriority w:val="99"/>
    <w:pPr>
      <w:tabs>
        <w:tab w:val="left" w:pos="432"/>
      </w:tabs>
      <w:ind w:left="432" w:hanging="432"/>
    </w:pPr>
    <w:rPr>
      <w:sz w:val="24"/>
    </w:rPr>
  </w:style>
  <w:style w:type="paragraph" w:customStyle="1" w:styleId="151">
    <w:name w:val="样式 文档正文 + 非加粗 无下划线"/>
    <w:basedOn w:val="1"/>
    <w:link w:val="152"/>
    <w:qFormat/>
    <w:uiPriority w:val="99"/>
    <w:pPr>
      <w:tabs>
        <w:tab w:val="left" w:pos="3735"/>
      </w:tabs>
      <w:adjustRightInd w:val="0"/>
      <w:spacing w:line="360" w:lineRule="auto"/>
      <w:ind w:right="210" w:firstLine="360"/>
    </w:pPr>
    <w:rPr>
      <w:rFonts w:ascii="宋体" w:hAnsi="宋体"/>
      <w:spacing w:val="4"/>
      <w:kern w:val="0"/>
      <w:sz w:val="24"/>
      <w:szCs w:val="20"/>
    </w:rPr>
  </w:style>
  <w:style w:type="character" w:customStyle="1" w:styleId="152">
    <w:name w:val="样式 文档正文 + 非加粗 无下划线 Char"/>
    <w:link w:val="151"/>
    <w:qFormat/>
    <w:locked/>
    <w:uiPriority w:val="99"/>
    <w:rPr>
      <w:rFonts w:ascii="宋体" w:eastAsia="宋体"/>
      <w:spacing w:val="4"/>
      <w:sz w:val="24"/>
    </w:rPr>
  </w:style>
  <w:style w:type="paragraph" w:customStyle="1" w:styleId="153">
    <w:name w:val="Char Char Char Char Char Char"/>
    <w:basedOn w:val="16"/>
    <w:qFormat/>
    <w:uiPriority w:val="99"/>
    <w:pPr>
      <w:shd w:val="clear" w:color="auto" w:fill="000080"/>
    </w:pPr>
    <w:rPr>
      <w:rFonts w:ascii="Tahoma" w:hAnsi="Tahoma"/>
      <w:sz w:val="24"/>
      <w:szCs w:val="24"/>
    </w:rPr>
  </w:style>
  <w:style w:type="paragraph" w:customStyle="1" w:styleId="154">
    <w:name w:val="缺省文本"/>
    <w:basedOn w:val="1"/>
    <w:qFormat/>
    <w:uiPriority w:val="99"/>
    <w:pPr>
      <w:autoSpaceDE w:val="0"/>
      <w:autoSpaceDN w:val="0"/>
      <w:adjustRightInd w:val="0"/>
      <w:spacing w:line="360" w:lineRule="auto"/>
      <w:jc w:val="left"/>
    </w:pPr>
    <w:rPr>
      <w:color w:val="000000"/>
      <w:kern w:val="0"/>
      <w:sz w:val="24"/>
      <w:szCs w:val="20"/>
    </w:rPr>
  </w:style>
  <w:style w:type="paragraph" w:customStyle="1" w:styleId="155">
    <w:name w:val="目录"/>
    <w:basedOn w:val="1"/>
    <w:next w:val="128"/>
    <w:qFormat/>
    <w:uiPriority w:val="99"/>
    <w:pPr>
      <w:adjustRightInd w:val="0"/>
      <w:spacing w:before="360" w:after="360" w:line="312" w:lineRule="atLeast"/>
      <w:jc w:val="center"/>
      <w:textAlignment w:val="baseline"/>
    </w:pPr>
    <w:rPr>
      <w:rFonts w:ascii="黑体" w:eastAsia="黑体"/>
      <w:spacing w:val="20"/>
      <w:kern w:val="0"/>
      <w:sz w:val="32"/>
      <w:szCs w:val="20"/>
    </w:rPr>
  </w:style>
  <w:style w:type="paragraph" w:customStyle="1" w:styleId="156">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157">
    <w:name w:val="附录标识"/>
    <w:basedOn w:val="1"/>
    <w:qFormat/>
    <w:uiPriority w:val="99"/>
    <w:pPr>
      <w:widowControl/>
      <w:numPr>
        <w:ilvl w:val="1"/>
        <w:numId w:val="8"/>
      </w:numPr>
      <w:shd w:val="clear" w:color="FFFFFF" w:fill="FFFFFF"/>
      <w:tabs>
        <w:tab w:val="left" w:pos="720"/>
      </w:tabs>
      <w:spacing w:before="640" w:after="200"/>
      <w:ind w:left="420" w:hanging="420"/>
      <w:jc w:val="center"/>
      <w:outlineLvl w:val="0"/>
    </w:pPr>
    <w:rPr>
      <w:rFonts w:ascii="黑体" w:hAnsi="Calibri" w:eastAsia="黑体"/>
      <w:kern w:val="0"/>
      <w:sz w:val="24"/>
      <w:szCs w:val="20"/>
      <w:lang w:eastAsia="en-US"/>
    </w:rPr>
  </w:style>
  <w:style w:type="paragraph" w:customStyle="1" w:styleId="158">
    <w:name w:val="规范正文"/>
    <w:basedOn w:val="1"/>
    <w:qFormat/>
    <w:uiPriority w:val="99"/>
    <w:pPr>
      <w:widowControl/>
      <w:spacing w:line="360" w:lineRule="auto"/>
      <w:ind w:firstLine="480"/>
      <w:jc w:val="left"/>
    </w:pPr>
    <w:rPr>
      <w:rFonts w:ascii="Calibri" w:hAnsi="Calibri"/>
      <w:kern w:val="0"/>
      <w:sz w:val="24"/>
      <w:szCs w:val="20"/>
      <w:lang w:eastAsia="en-US"/>
    </w:rPr>
  </w:style>
  <w:style w:type="paragraph" w:customStyle="1" w:styleId="159">
    <w:name w:val="CellBody"/>
    <w:basedOn w:val="1"/>
    <w:qFormat/>
    <w:uiPriority w:val="99"/>
    <w:pPr>
      <w:widowControl/>
      <w:spacing w:before="60" w:after="60" w:line="240" w:lineRule="exact"/>
      <w:jc w:val="left"/>
    </w:pPr>
    <w:rPr>
      <w:rFonts w:ascii="Calibri" w:hAnsi="Calibri"/>
      <w:kern w:val="0"/>
      <w:sz w:val="24"/>
      <w:szCs w:val="20"/>
      <w:lang w:eastAsia="en-US"/>
    </w:rPr>
  </w:style>
  <w:style w:type="paragraph" w:customStyle="1" w:styleId="160">
    <w:name w:val="段"/>
    <w:qFormat/>
    <w:uiPriority w:val="99"/>
    <w:pPr>
      <w:widowControl w:val="0"/>
      <w:autoSpaceDE w:val="0"/>
      <w:autoSpaceDN w:val="0"/>
      <w:adjustRightInd w:val="0"/>
      <w:spacing w:after="200" w:line="360" w:lineRule="atLeast"/>
      <w:ind w:firstLine="200" w:firstLineChars="200"/>
      <w:jc w:val="both"/>
      <w:textAlignment w:val="baseline"/>
    </w:pPr>
    <w:rPr>
      <w:rFonts w:ascii="宋体" w:hAnsi="Calibri" w:eastAsia="宋体" w:cs="Times New Roman"/>
      <w:kern w:val="0"/>
      <w:sz w:val="21"/>
      <w:szCs w:val="22"/>
      <w:lang w:val="en-US" w:eastAsia="zh-CN" w:bidi="ar-SA"/>
    </w:rPr>
  </w:style>
  <w:style w:type="paragraph" w:customStyle="1" w:styleId="161">
    <w:name w:val="l17"/>
    <w:basedOn w:val="1"/>
    <w:qFormat/>
    <w:uiPriority w:val="99"/>
    <w:pPr>
      <w:widowControl/>
      <w:spacing w:before="100" w:beforeAutospacing="1" w:after="100" w:afterAutospacing="1" w:line="336" w:lineRule="auto"/>
      <w:ind w:firstLine="400"/>
      <w:jc w:val="left"/>
    </w:pPr>
    <w:rPr>
      <w:rFonts w:ascii="Arial Unicode MS" w:hAnsi="Arial Unicode MS" w:cs="Arial Unicode MS"/>
      <w:color w:val="333333"/>
      <w:kern w:val="0"/>
      <w:sz w:val="16"/>
      <w:szCs w:val="16"/>
      <w:lang w:eastAsia="en-US"/>
    </w:rPr>
  </w:style>
  <w:style w:type="paragraph" w:customStyle="1" w:styleId="162">
    <w:name w:val="3"/>
    <w:basedOn w:val="1"/>
    <w:next w:val="45"/>
    <w:qFormat/>
    <w:uiPriority w:val="99"/>
    <w:pPr>
      <w:widowControl/>
      <w:autoSpaceDE w:val="0"/>
      <w:autoSpaceDN w:val="0"/>
      <w:spacing w:line="240" w:lineRule="atLeast"/>
      <w:jc w:val="left"/>
    </w:pPr>
    <w:rPr>
      <w:rFonts w:ascii="Calibri" w:hAnsi="Calibri"/>
      <w:color w:val="000000"/>
      <w:kern w:val="0"/>
      <w:sz w:val="18"/>
      <w:szCs w:val="18"/>
      <w:lang w:val="zh-CN" w:eastAsia="en-US"/>
    </w:rPr>
  </w:style>
  <w:style w:type="paragraph" w:customStyle="1" w:styleId="163">
    <w:name w:val="ALT+2点符"/>
    <w:basedOn w:val="1"/>
    <w:qFormat/>
    <w:uiPriority w:val="99"/>
    <w:pPr>
      <w:widowControl/>
      <w:numPr>
        <w:ilvl w:val="0"/>
        <w:numId w:val="9"/>
      </w:numPr>
      <w:tabs>
        <w:tab w:val="left" w:pos="1260"/>
        <w:tab w:val="clear" w:pos="425"/>
      </w:tabs>
      <w:spacing w:line="360" w:lineRule="auto"/>
      <w:ind w:left="1260" w:leftChars="375" w:hanging="360" w:hangingChars="150"/>
      <w:jc w:val="left"/>
    </w:pPr>
    <w:rPr>
      <w:rFonts w:ascii="Calibri" w:hAnsi="Calibri"/>
      <w:kern w:val="0"/>
      <w:sz w:val="24"/>
      <w:szCs w:val="20"/>
      <w:lang w:eastAsia="en-US"/>
    </w:rPr>
  </w:style>
  <w:style w:type="paragraph" w:customStyle="1" w:styleId="164">
    <w:name w:val="Normal1"/>
    <w:basedOn w:val="1"/>
    <w:qFormat/>
    <w:uiPriority w:val="99"/>
    <w:pPr>
      <w:widowControl/>
      <w:overflowPunct w:val="0"/>
      <w:autoSpaceDE w:val="0"/>
      <w:autoSpaceDN w:val="0"/>
      <w:ind w:firstLine="200" w:firstLineChars="200"/>
      <w:jc w:val="left"/>
    </w:pPr>
    <w:rPr>
      <w:rFonts w:ascii="Calibri" w:hAnsi="Calibri"/>
      <w:kern w:val="0"/>
      <w:sz w:val="24"/>
      <w:szCs w:val="20"/>
      <w:lang w:eastAsia="en-US"/>
    </w:rPr>
  </w:style>
  <w:style w:type="paragraph" w:customStyle="1" w:styleId="165">
    <w:name w:val="ALT+1正文"/>
    <w:basedOn w:val="1"/>
    <w:qFormat/>
    <w:uiPriority w:val="99"/>
    <w:pPr>
      <w:widowControl/>
      <w:spacing w:line="360" w:lineRule="auto"/>
      <w:ind w:firstLine="539" w:firstLineChars="200"/>
      <w:jc w:val="left"/>
    </w:pPr>
    <w:rPr>
      <w:rFonts w:ascii="Calibri" w:hAnsi="Calibri"/>
      <w:i/>
      <w:color w:val="000000"/>
      <w:kern w:val="0"/>
      <w:sz w:val="24"/>
      <w:szCs w:val="20"/>
      <w:lang w:eastAsia="en-US"/>
    </w:rPr>
  </w:style>
  <w:style w:type="paragraph" w:customStyle="1" w:styleId="166">
    <w:name w:val="font5"/>
    <w:basedOn w:val="1"/>
    <w:qFormat/>
    <w:uiPriority w:val="99"/>
    <w:pPr>
      <w:widowControl/>
      <w:spacing w:before="100" w:beforeAutospacing="1" w:after="100" w:afterAutospacing="1"/>
      <w:jc w:val="left"/>
    </w:pPr>
    <w:rPr>
      <w:rFonts w:ascii="宋体" w:hAnsi="宋体" w:cs="Arial Unicode MS"/>
      <w:kern w:val="0"/>
      <w:sz w:val="18"/>
      <w:szCs w:val="18"/>
      <w:lang w:eastAsia="en-US"/>
    </w:rPr>
  </w:style>
  <w:style w:type="paragraph" w:customStyle="1" w:styleId="167">
    <w:name w:val="font6"/>
    <w:basedOn w:val="1"/>
    <w:qFormat/>
    <w:uiPriority w:val="99"/>
    <w:pPr>
      <w:widowControl/>
      <w:spacing w:before="100" w:beforeAutospacing="1" w:after="100" w:afterAutospacing="1"/>
      <w:jc w:val="left"/>
    </w:pPr>
    <w:rPr>
      <w:rFonts w:ascii="宋体" w:hAnsi="宋体" w:cs="Arial Unicode MS"/>
      <w:kern w:val="0"/>
      <w:sz w:val="22"/>
      <w:szCs w:val="22"/>
      <w:lang w:eastAsia="en-US"/>
    </w:rPr>
  </w:style>
  <w:style w:type="paragraph" w:customStyle="1" w:styleId="168">
    <w:name w:val="font7"/>
    <w:basedOn w:val="1"/>
    <w:qFormat/>
    <w:uiPriority w:val="99"/>
    <w:pPr>
      <w:widowControl/>
      <w:spacing w:before="100" w:beforeAutospacing="1" w:after="100" w:afterAutospacing="1"/>
      <w:jc w:val="left"/>
    </w:pPr>
    <w:rPr>
      <w:rFonts w:ascii="宋体" w:hAnsi="宋体" w:cs="Arial Unicode MS"/>
      <w:b/>
      <w:bCs/>
      <w:color w:val="000000"/>
      <w:kern w:val="0"/>
      <w:sz w:val="18"/>
      <w:szCs w:val="18"/>
      <w:lang w:eastAsia="en-US"/>
    </w:rPr>
  </w:style>
  <w:style w:type="paragraph" w:customStyle="1" w:styleId="169">
    <w:name w:val="font8"/>
    <w:basedOn w:val="1"/>
    <w:qFormat/>
    <w:uiPriority w:val="99"/>
    <w:pPr>
      <w:widowControl/>
      <w:spacing w:before="100" w:beforeAutospacing="1" w:after="100" w:afterAutospacing="1"/>
      <w:jc w:val="left"/>
    </w:pPr>
    <w:rPr>
      <w:rFonts w:ascii="Calibri" w:hAnsi="Calibri"/>
      <w:b/>
      <w:bCs/>
      <w:color w:val="000000"/>
      <w:kern w:val="0"/>
      <w:sz w:val="18"/>
      <w:szCs w:val="18"/>
      <w:lang w:eastAsia="en-US"/>
    </w:rPr>
  </w:style>
  <w:style w:type="paragraph" w:customStyle="1" w:styleId="170">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cs="Arial Unicode MS"/>
      <w:kern w:val="0"/>
      <w:sz w:val="24"/>
      <w:lang w:eastAsia="en-US"/>
    </w:rPr>
  </w:style>
  <w:style w:type="paragraph" w:customStyle="1" w:styleId="17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cs="Arial Unicode MS"/>
      <w:kern w:val="0"/>
      <w:sz w:val="22"/>
      <w:szCs w:val="22"/>
      <w:lang w:eastAsia="en-US"/>
    </w:rPr>
  </w:style>
  <w:style w:type="paragraph" w:customStyle="1" w:styleId="17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kern w:val="0"/>
      <w:sz w:val="24"/>
      <w:lang w:eastAsia="en-US"/>
    </w:rPr>
  </w:style>
  <w:style w:type="paragraph" w:customStyle="1" w:styleId="17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Calibri" w:hAnsi="Calibri"/>
      <w:kern w:val="0"/>
      <w:sz w:val="22"/>
      <w:szCs w:val="22"/>
      <w:lang w:eastAsia="en-US"/>
    </w:rPr>
  </w:style>
  <w:style w:type="paragraph" w:customStyle="1" w:styleId="174">
    <w:name w:val="xl2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left"/>
    </w:pPr>
    <w:rPr>
      <w:rFonts w:ascii="Arial Unicode MS" w:hAnsi="Arial Unicode MS" w:cs="Arial Unicode MS"/>
      <w:b/>
      <w:bCs/>
      <w:kern w:val="0"/>
      <w:sz w:val="24"/>
      <w:lang w:eastAsia="en-US"/>
    </w:rPr>
  </w:style>
  <w:style w:type="paragraph" w:customStyle="1" w:styleId="175">
    <w:name w:val="xl2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right"/>
    </w:pPr>
    <w:rPr>
      <w:rFonts w:ascii="Arial Unicode MS" w:hAnsi="Arial Unicode MS" w:cs="Arial Unicode MS"/>
      <w:b/>
      <w:bCs/>
      <w:kern w:val="0"/>
      <w:sz w:val="22"/>
      <w:szCs w:val="22"/>
      <w:lang w:eastAsia="en-US"/>
    </w:rPr>
  </w:style>
  <w:style w:type="paragraph" w:customStyle="1" w:styleId="176">
    <w:name w:val="4"/>
    <w:basedOn w:val="1"/>
    <w:qFormat/>
    <w:uiPriority w:val="99"/>
    <w:pPr>
      <w:widowControl/>
      <w:numPr>
        <w:ilvl w:val="0"/>
        <w:numId w:val="10"/>
      </w:numPr>
      <w:jc w:val="left"/>
    </w:pPr>
    <w:rPr>
      <w:rFonts w:ascii="Tahoma" w:hAnsi="Tahoma"/>
      <w:kern w:val="0"/>
      <w:sz w:val="24"/>
      <w:szCs w:val="20"/>
      <w:lang w:eastAsia="en-US"/>
    </w:rPr>
  </w:style>
  <w:style w:type="paragraph" w:customStyle="1" w:styleId="177">
    <w:name w:val="标准正文格式 行距: 最小值 12 磅1 + 首行缩进:  2 字符"/>
    <w:basedOn w:val="1"/>
    <w:qFormat/>
    <w:uiPriority w:val="99"/>
    <w:pPr>
      <w:widowControl/>
      <w:tabs>
        <w:tab w:val="left" w:pos="3285"/>
        <w:tab w:val="center" w:pos="4363"/>
        <w:tab w:val="left" w:pos="7740"/>
      </w:tabs>
      <w:spacing w:before="100" w:beforeAutospacing="1" w:after="100" w:afterAutospacing="1" w:line="240" w:lineRule="atLeast"/>
      <w:ind w:left="540" w:leftChars="257"/>
      <w:jc w:val="left"/>
    </w:pPr>
    <w:rPr>
      <w:rFonts w:ascii="Calibri" w:hAnsi="Calibri" w:cs="宋体"/>
      <w:kern w:val="0"/>
      <w:sz w:val="24"/>
      <w:szCs w:val="20"/>
      <w:lang w:eastAsia="en-US"/>
    </w:rPr>
  </w:style>
  <w:style w:type="paragraph" w:customStyle="1" w:styleId="178">
    <w:name w:val="正文wh Char Char Char Char"/>
    <w:basedOn w:val="1"/>
    <w:qFormat/>
    <w:uiPriority w:val="99"/>
    <w:pPr>
      <w:widowControl/>
      <w:spacing w:line="360" w:lineRule="auto"/>
      <w:ind w:firstLine="200" w:firstLineChars="200"/>
      <w:jc w:val="left"/>
    </w:pPr>
    <w:rPr>
      <w:rFonts w:ascii="Tahoma" w:hAnsi="Tahoma"/>
      <w:b/>
      <w:kern w:val="0"/>
      <w:sz w:val="24"/>
      <w:lang w:eastAsia="en-US"/>
    </w:rPr>
  </w:style>
  <w:style w:type="character" w:customStyle="1" w:styleId="179">
    <w:name w:val="副标题 Char1"/>
    <w:basedOn w:val="57"/>
    <w:qFormat/>
    <w:uiPriority w:val="99"/>
    <w:rPr>
      <w:rFonts w:ascii="Cambria" w:hAnsi="Cambria" w:cs="Times New Roman"/>
      <w:b/>
      <w:bCs/>
      <w:kern w:val="28"/>
      <w:sz w:val="32"/>
      <w:szCs w:val="32"/>
    </w:rPr>
  </w:style>
  <w:style w:type="paragraph" w:customStyle="1" w:styleId="180">
    <w:name w:val="No Spacing1"/>
    <w:basedOn w:val="1"/>
    <w:qFormat/>
    <w:uiPriority w:val="99"/>
    <w:pPr>
      <w:widowControl/>
      <w:jc w:val="left"/>
    </w:pPr>
    <w:rPr>
      <w:rFonts w:ascii="Calibri" w:hAnsi="Calibri"/>
      <w:kern w:val="0"/>
      <w:sz w:val="24"/>
      <w:szCs w:val="32"/>
      <w:lang w:eastAsia="en-US"/>
    </w:rPr>
  </w:style>
  <w:style w:type="paragraph" w:customStyle="1" w:styleId="181">
    <w:name w:val="Quote1"/>
    <w:basedOn w:val="1"/>
    <w:next w:val="1"/>
    <w:link w:val="182"/>
    <w:qFormat/>
    <w:uiPriority w:val="99"/>
    <w:pPr>
      <w:widowControl/>
      <w:jc w:val="left"/>
    </w:pPr>
    <w:rPr>
      <w:rFonts w:ascii="Calibri" w:hAnsi="Calibri"/>
      <w:i/>
      <w:kern w:val="0"/>
      <w:sz w:val="24"/>
      <w:lang w:eastAsia="en-US"/>
    </w:rPr>
  </w:style>
  <w:style w:type="character" w:customStyle="1" w:styleId="182">
    <w:name w:val="引用 字符"/>
    <w:basedOn w:val="57"/>
    <w:link w:val="181"/>
    <w:qFormat/>
    <w:locked/>
    <w:uiPriority w:val="99"/>
    <w:rPr>
      <w:rFonts w:ascii="Calibri" w:hAnsi="Calibri" w:cs="Times New Roman"/>
      <w:i/>
      <w:sz w:val="24"/>
      <w:szCs w:val="24"/>
      <w:lang w:eastAsia="en-US"/>
    </w:rPr>
  </w:style>
  <w:style w:type="paragraph" w:customStyle="1" w:styleId="183">
    <w:name w:val="Intense Quote1"/>
    <w:basedOn w:val="1"/>
    <w:next w:val="1"/>
    <w:link w:val="184"/>
    <w:qFormat/>
    <w:uiPriority w:val="99"/>
    <w:pPr>
      <w:widowControl/>
      <w:ind w:left="720" w:right="720"/>
      <w:jc w:val="left"/>
    </w:pPr>
    <w:rPr>
      <w:rFonts w:ascii="Calibri" w:hAnsi="Calibri"/>
      <w:b/>
      <w:i/>
      <w:kern w:val="0"/>
      <w:sz w:val="24"/>
      <w:szCs w:val="22"/>
      <w:lang w:eastAsia="en-US"/>
    </w:rPr>
  </w:style>
  <w:style w:type="character" w:customStyle="1" w:styleId="184">
    <w:name w:val="明显引用 字符"/>
    <w:basedOn w:val="57"/>
    <w:link w:val="183"/>
    <w:qFormat/>
    <w:locked/>
    <w:uiPriority w:val="99"/>
    <w:rPr>
      <w:rFonts w:ascii="Calibri" w:hAnsi="Calibri" w:cs="Times New Roman"/>
      <w:b/>
      <w:i/>
      <w:sz w:val="22"/>
      <w:szCs w:val="22"/>
      <w:lang w:eastAsia="en-US"/>
    </w:rPr>
  </w:style>
  <w:style w:type="character" w:customStyle="1" w:styleId="185">
    <w:name w:val="Subtle Emphasis1"/>
    <w:qFormat/>
    <w:uiPriority w:val="99"/>
    <w:rPr>
      <w:i/>
      <w:color w:val="5A5A5A"/>
    </w:rPr>
  </w:style>
  <w:style w:type="character" w:customStyle="1" w:styleId="186">
    <w:name w:val="Intense Emphasis1"/>
    <w:qFormat/>
    <w:uiPriority w:val="99"/>
    <w:rPr>
      <w:rFonts w:ascii="Tahoma" w:hAnsi="Tahoma" w:eastAsia="宋体"/>
      <w:b/>
      <w:i/>
      <w:kern w:val="2"/>
      <w:sz w:val="24"/>
      <w:u w:val="single"/>
      <w:lang w:val="en-US" w:eastAsia="zh-CN"/>
    </w:rPr>
  </w:style>
  <w:style w:type="character" w:customStyle="1" w:styleId="187">
    <w:name w:val="Subtle Reference1"/>
    <w:qFormat/>
    <w:uiPriority w:val="99"/>
    <w:rPr>
      <w:rFonts w:ascii="Tahoma" w:hAnsi="Tahoma" w:eastAsia="宋体"/>
      <w:kern w:val="2"/>
      <w:sz w:val="24"/>
      <w:u w:val="single"/>
      <w:lang w:val="en-US" w:eastAsia="zh-CN"/>
    </w:rPr>
  </w:style>
  <w:style w:type="character" w:customStyle="1" w:styleId="188">
    <w:name w:val="Intense Reference1"/>
    <w:qFormat/>
    <w:uiPriority w:val="99"/>
    <w:rPr>
      <w:rFonts w:ascii="Tahoma" w:hAnsi="Tahoma" w:eastAsia="宋体"/>
      <w:b/>
      <w:kern w:val="2"/>
      <w:sz w:val="24"/>
      <w:u w:val="single"/>
      <w:lang w:val="en-US" w:eastAsia="zh-CN"/>
    </w:rPr>
  </w:style>
  <w:style w:type="character" w:customStyle="1" w:styleId="189">
    <w:name w:val="Book Title1"/>
    <w:qFormat/>
    <w:uiPriority w:val="99"/>
    <w:rPr>
      <w:rFonts w:ascii="Cambria" w:hAnsi="Cambria" w:eastAsia="宋体"/>
      <w:b/>
      <w:i/>
      <w:kern w:val="2"/>
      <w:sz w:val="24"/>
      <w:lang w:val="en-US" w:eastAsia="zh-CN"/>
    </w:rPr>
  </w:style>
  <w:style w:type="paragraph" w:customStyle="1" w:styleId="190">
    <w:name w:val="纯文本1"/>
    <w:basedOn w:val="1"/>
    <w:qFormat/>
    <w:uiPriority w:val="99"/>
    <w:pPr>
      <w:adjustRightInd w:val="0"/>
      <w:textAlignment w:val="baseline"/>
    </w:pPr>
    <w:rPr>
      <w:rFonts w:ascii="宋体" w:hAnsi="Courier New"/>
      <w:szCs w:val="20"/>
    </w:rPr>
  </w:style>
  <w:style w:type="paragraph" w:customStyle="1" w:styleId="191">
    <w:name w:val="默认段落字体 Para Char Char Char Char Char Char Char Char Char Char Char Char1 Char"/>
    <w:basedOn w:val="16"/>
    <w:qFormat/>
    <w:uiPriority w:val="99"/>
    <w:pPr>
      <w:adjustRightInd w:val="0"/>
      <w:spacing w:line="436" w:lineRule="exact"/>
      <w:ind w:left="357"/>
      <w:jc w:val="left"/>
      <w:outlineLvl w:val="3"/>
    </w:pPr>
    <w:rPr>
      <w:rFonts w:ascii="Tahoma" w:hAnsi="Tahoma"/>
      <w:b/>
      <w:sz w:val="24"/>
      <w:szCs w:val="24"/>
    </w:rPr>
  </w:style>
  <w:style w:type="paragraph" w:customStyle="1" w:styleId="192">
    <w:name w:val="正文表标题"/>
    <w:next w:val="160"/>
    <w:qFormat/>
    <w:uiPriority w:val="99"/>
    <w:pPr>
      <w:tabs>
        <w:tab w:val="left" w:pos="0"/>
      </w:tabs>
      <w:ind w:left="840" w:hanging="840"/>
      <w:jc w:val="center"/>
    </w:pPr>
    <w:rPr>
      <w:rFonts w:ascii="黑体" w:hAnsi="Times New Roman" w:eastAsia="黑体" w:cs="Times New Roman"/>
      <w:kern w:val="0"/>
      <w:sz w:val="21"/>
      <w:szCs w:val="20"/>
      <w:lang w:val="en-US" w:eastAsia="zh-CN" w:bidi="ar-SA"/>
    </w:rPr>
  </w:style>
  <w:style w:type="character" w:customStyle="1" w:styleId="193">
    <w:name w:val="apple-converted-space"/>
    <w:qFormat/>
    <w:uiPriority w:val="99"/>
  </w:style>
  <w:style w:type="paragraph" w:customStyle="1" w:styleId="194">
    <w:name w:val="字母编号列项（一级）"/>
    <w:qFormat/>
    <w:uiPriority w:val="99"/>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95">
    <w:name w:val="注："/>
    <w:next w:val="160"/>
    <w:qFormat/>
    <w:uiPriority w:val="99"/>
    <w:pPr>
      <w:widowControl w:val="0"/>
      <w:numPr>
        <w:ilvl w:val="0"/>
        <w:numId w:val="11"/>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96">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97">
    <w:name w:val="前言、引言标题"/>
    <w:next w:val="1"/>
    <w:qFormat/>
    <w:uiPriority w:val="99"/>
    <w:pPr>
      <w:numPr>
        <w:ilvl w:val="0"/>
        <w:numId w:val="12"/>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98">
    <w:name w:val="章标题"/>
    <w:next w:val="160"/>
    <w:qFormat/>
    <w:uiPriority w:val="99"/>
    <w:pPr>
      <w:numPr>
        <w:ilvl w:val="1"/>
        <w:numId w:val="12"/>
      </w:num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99">
    <w:name w:val="一级条标题"/>
    <w:basedOn w:val="198"/>
    <w:next w:val="160"/>
    <w:qFormat/>
    <w:uiPriority w:val="99"/>
    <w:pPr>
      <w:numPr>
        <w:ilvl w:val="2"/>
      </w:numPr>
      <w:tabs>
        <w:tab w:val="left" w:pos="425"/>
      </w:tabs>
      <w:spacing w:beforeLines="0" w:afterLines="0"/>
      <w:ind w:left="425" w:hanging="425"/>
      <w:outlineLvl w:val="2"/>
    </w:pPr>
  </w:style>
  <w:style w:type="paragraph" w:customStyle="1" w:styleId="200">
    <w:name w:val="二级条标题"/>
    <w:basedOn w:val="199"/>
    <w:next w:val="160"/>
    <w:qFormat/>
    <w:uiPriority w:val="99"/>
    <w:pPr>
      <w:numPr>
        <w:ilvl w:val="3"/>
      </w:numPr>
      <w:outlineLvl w:val="3"/>
    </w:pPr>
  </w:style>
  <w:style w:type="paragraph" w:customStyle="1" w:styleId="201">
    <w:name w:val="三级条标题"/>
    <w:basedOn w:val="200"/>
    <w:next w:val="160"/>
    <w:qFormat/>
    <w:uiPriority w:val="99"/>
    <w:pPr>
      <w:numPr>
        <w:ilvl w:val="4"/>
      </w:numPr>
      <w:outlineLvl w:val="4"/>
    </w:pPr>
  </w:style>
  <w:style w:type="paragraph" w:customStyle="1" w:styleId="202">
    <w:name w:val="四级条标题"/>
    <w:basedOn w:val="201"/>
    <w:next w:val="160"/>
    <w:qFormat/>
    <w:uiPriority w:val="99"/>
    <w:pPr>
      <w:numPr>
        <w:ilvl w:val="5"/>
      </w:numPr>
      <w:outlineLvl w:val="5"/>
    </w:pPr>
  </w:style>
  <w:style w:type="paragraph" w:customStyle="1" w:styleId="203">
    <w:name w:val="五级条标题"/>
    <w:basedOn w:val="202"/>
    <w:next w:val="160"/>
    <w:qFormat/>
    <w:uiPriority w:val="99"/>
    <w:pPr>
      <w:numPr>
        <w:ilvl w:val="6"/>
      </w:numPr>
      <w:outlineLvl w:val="6"/>
    </w:pPr>
  </w:style>
  <w:style w:type="character" w:customStyle="1" w:styleId="204">
    <w:name w:val="f141"/>
    <w:qFormat/>
    <w:uiPriority w:val="99"/>
    <w:rPr>
      <w:sz w:val="21"/>
    </w:rPr>
  </w:style>
  <w:style w:type="character" w:customStyle="1" w:styleId="205">
    <w:name w:val="unnamed11"/>
    <w:qFormat/>
    <w:uiPriority w:val="99"/>
  </w:style>
  <w:style w:type="paragraph" w:customStyle="1" w:styleId="206">
    <w:name w:val="报告正文"/>
    <w:basedOn w:val="1"/>
    <w:link w:val="207"/>
    <w:qFormat/>
    <w:uiPriority w:val="99"/>
    <w:pPr>
      <w:widowControl/>
      <w:overflowPunct w:val="0"/>
      <w:autoSpaceDE w:val="0"/>
      <w:autoSpaceDN w:val="0"/>
      <w:adjustRightInd w:val="0"/>
      <w:spacing w:after="80" w:line="360" w:lineRule="auto"/>
      <w:ind w:left="570" w:firstLine="200" w:firstLineChars="200"/>
      <w:textAlignment w:val="baseline"/>
    </w:pPr>
    <w:rPr>
      <w:kern w:val="0"/>
      <w:sz w:val="24"/>
      <w:szCs w:val="20"/>
    </w:rPr>
  </w:style>
  <w:style w:type="character" w:customStyle="1" w:styleId="207">
    <w:name w:val="报告正文 Char"/>
    <w:link w:val="206"/>
    <w:qFormat/>
    <w:locked/>
    <w:uiPriority w:val="99"/>
    <w:rPr>
      <w:sz w:val="24"/>
    </w:rPr>
  </w:style>
  <w:style w:type="paragraph" w:customStyle="1" w:styleId="208">
    <w:name w:val="表格文本"/>
    <w:basedOn w:val="1"/>
    <w:qFormat/>
    <w:uiPriority w:val="99"/>
    <w:pPr>
      <w:tabs>
        <w:tab w:val="decimal" w:pos="0"/>
      </w:tabs>
      <w:autoSpaceDE w:val="0"/>
      <w:autoSpaceDN w:val="0"/>
      <w:adjustRightInd w:val="0"/>
      <w:jc w:val="left"/>
    </w:pPr>
    <w:rPr>
      <w:kern w:val="0"/>
      <w:szCs w:val="21"/>
    </w:rPr>
  </w:style>
  <w:style w:type="paragraph" w:customStyle="1" w:styleId="209">
    <w:name w:val="样式1"/>
    <w:basedOn w:val="1"/>
    <w:link w:val="210"/>
    <w:qFormat/>
    <w:uiPriority w:val="99"/>
    <w:pPr>
      <w:spacing w:line="360" w:lineRule="auto"/>
      <w:ind w:firstLine="480" w:firstLineChars="200"/>
      <w:jc w:val="left"/>
    </w:pPr>
    <w:rPr>
      <w:rFonts w:ascii="宋体" w:hAnsi="宋体"/>
      <w:sz w:val="24"/>
    </w:rPr>
  </w:style>
  <w:style w:type="character" w:customStyle="1" w:styleId="210">
    <w:name w:val="样式1 Char"/>
    <w:link w:val="209"/>
    <w:qFormat/>
    <w:locked/>
    <w:uiPriority w:val="99"/>
    <w:rPr>
      <w:rFonts w:ascii="宋体" w:eastAsia="宋体"/>
      <w:kern w:val="2"/>
      <w:sz w:val="24"/>
    </w:rPr>
  </w:style>
  <w:style w:type="character" w:customStyle="1" w:styleId="211">
    <w:name w:val="lemmatitleh1"/>
    <w:basedOn w:val="57"/>
    <w:qFormat/>
    <w:uiPriority w:val="99"/>
    <w:rPr>
      <w:rFonts w:cs="Times New Roman"/>
    </w:rPr>
  </w:style>
  <w:style w:type="character" w:customStyle="1" w:styleId="212">
    <w:name w:val="blue1"/>
    <w:qFormat/>
    <w:uiPriority w:val="99"/>
    <w:rPr>
      <w:color w:val="72544C"/>
    </w:rPr>
  </w:style>
  <w:style w:type="character" w:customStyle="1" w:styleId="213">
    <w:name w:val="Char Char8"/>
    <w:qFormat/>
    <w:uiPriority w:val="99"/>
    <w:rPr>
      <w:rFonts w:ascii="Arial" w:hAnsi="Arial" w:eastAsia="黑体"/>
      <w:b/>
      <w:kern w:val="2"/>
      <w:sz w:val="32"/>
      <w:lang w:val="en-US" w:eastAsia="zh-CN"/>
    </w:rPr>
  </w:style>
  <w:style w:type="character" w:customStyle="1" w:styleId="214">
    <w:name w:val="font161"/>
    <w:qFormat/>
    <w:uiPriority w:val="99"/>
    <w:rPr>
      <w:b/>
      <w:sz w:val="32"/>
    </w:rPr>
  </w:style>
  <w:style w:type="character" w:customStyle="1" w:styleId="215">
    <w:name w:val="Char Char7"/>
    <w:qFormat/>
    <w:uiPriority w:val="99"/>
    <w:rPr>
      <w:rFonts w:ascii="Arial" w:hAnsi="Arial" w:eastAsia="黑体"/>
      <w:b/>
      <w:kern w:val="2"/>
      <w:sz w:val="32"/>
      <w:lang w:val="en-US" w:eastAsia="zh-CN"/>
    </w:rPr>
  </w:style>
  <w:style w:type="paragraph" w:customStyle="1" w:styleId="216">
    <w:name w:val="样式4"/>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17">
    <w:name w:val="6'"/>
    <w:basedOn w:val="1"/>
    <w:qFormat/>
    <w:uiPriority w:val="99"/>
    <w:pPr>
      <w:autoSpaceDE w:val="0"/>
      <w:autoSpaceDN w:val="0"/>
      <w:adjustRightInd w:val="0"/>
      <w:snapToGrid w:val="0"/>
      <w:spacing w:line="320" w:lineRule="exact"/>
      <w:jc w:val="center"/>
      <w:textAlignment w:val="baseline"/>
    </w:pPr>
    <w:rPr>
      <w:spacing w:val="20"/>
      <w:kern w:val="28"/>
      <w:szCs w:val="20"/>
    </w:rPr>
  </w:style>
  <w:style w:type="paragraph" w:customStyle="1" w:styleId="218">
    <w:name w:val="样式 标题 1 + 黑体 三号 非加粗 居中 段前: 6 磅 段后: 6 磅 行距: 固定值 20 磅"/>
    <w:basedOn w:val="3"/>
    <w:qFormat/>
    <w:uiPriority w:val="99"/>
    <w:pPr>
      <w:spacing w:before="120" w:after="120" w:line="400" w:lineRule="exact"/>
    </w:pPr>
    <w:rPr>
      <w:rFonts w:ascii="黑体" w:hAnsi="黑体" w:cs="宋体"/>
      <w:bCs w:val="0"/>
      <w:sz w:val="32"/>
      <w:szCs w:val="20"/>
    </w:rPr>
  </w:style>
  <w:style w:type="paragraph" w:customStyle="1" w:styleId="219">
    <w:name w:val="样式2"/>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0">
    <w:name w:val="样式 标题 3 + (中文) 黑体 小四 非加粗 段前: 7.8 磅 段后: 0 磅 行距: 固定值 20 磅"/>
    <w:basedOn w:val="5"/>
    <w:qFormat/>
    <w:uiPriority w:val="99"/>
    <w:pPr>
      <w:autoSpaceDE/>
      <w:autoSpaceDN/>
      <w:adjustRightInd/>
      <w:spacing w:before="0" w:after="0" w:line="400" w:lineRule="exact"/>
    </w:pPr>
    <w:rPr>
      <w:rFonts w:ascii="Times New Roman" w:cs="宋体"/>
      <w:kern w:val="2"/>
      <w:sz w:val="24"/>
    </w:rPr>
  </w:style>
  <w:style w:type="paragraph" w:customStyle="1" w:styleId="221">
    <w:name w:val="样式3"/>
    <w:basedOn w:val="5"/>
    <w:qFormat/>
    <w:uiPriority w:val="99"/>
    <w:pPr>
      <w:autoSpaceDE/>
      <w:autoSpaceDN/>
      <w:adjustRightInd/>
      <w:spacing w:before="260" w:after="260" w:line="415" w:lineRule="auto"/>
    </w:pPr>
    <w:rPr>
      <w:rFonts w:ascii="Times New Roman" w:eastAsia="宋体"/>
      <w:b/>
      <w:bCs/>
      <w:kern w:val="2"/>
      <w:sz w:val="32"/>
      <w:szCs w:val="32"/>
    </w:rPr>
  </w:style>
  <w:style w:type="paragraph" w:customStyle="1" w:styleId="222">
    <w:name w:val="样式 标题 2 + Times New Roman 四号 非加粗 段前: 5 磅 段后: 0 磅 行距: 固定值 20..."/>
    <w:basedOn w:val="4"/>
    <w:qFormat/>
    <w:uiPriority w:val="99"/>
    <w:pPr>
      <w:spacing w:before="100" w:after="0" w:line="400" w:lineRule="exact"/>
    </w:pPr>
    <w:rPr>
      <w:rFonts w:ascii="Times New Roman" w:hAnsi="Times New Roman" w:cs="宋体"/>
      <w:bCs w:val="0"/>
      <w:szCs w:val="20"/>
    </w:rPr>
  </w:style>
  <w:style w:type="paragraph" w:customStyle="1" w:styleId="223">
    <w:name w:val="表格文字"/>
    <w:basedOn w:val="1"/>
    <w:qFormat/>
    <w:uiPriority w:val="99"/>
    <w:pPr>
      <w:adjustRightInd w:val="0"/>
      <w:spacing w:line="420" w:lineRule="atLeast"/>
      <w:jc w:val="left"/>
      <w:textAlignment w:val="baseline"/>
    </w:pPr>
    <w:rPr>
      <w:kern w:val="0"/>
      <w:szCs w:val="20"/>
    </w:rPr>
  </w:style>
  <w:style w:type="paragraph" w:customStyle="1" w:styleId="224">
    <w:name w:val="封面上部"/>
    <w:basedOn w:val="1"/>
    <w:qFormat/>
    <w:uiPriority w:val="99"/>
    <w:pPr>
      <w:adjustRightInd w:val="0"/>
      <w:spacing w:line="312" w:lineRule="atLeast"/>
      <w:jc w:val="center"/>
      <w:textAlignment w:val="baseline"/>
    </w:pPr>
    <w:rPr>
      <w:rFonts w:ascii="黑体" w:eastAsia="黑体"/>
      <w:kern w:val="0"/>
      <w:sz w:val="32"/>
      <w:szCs w:val="20"/>
    </w:rPr>
  </w:style>
  <w:style w:type="character" w:customStyle="1" w:styleId="225">
    <w:name w:val="正文文本缩进 Char1"/>
    <w:qFormat/>
    <w:locked/>
    <w:uiPriority w:val="99"/>
    <w:rPr>
      <w:rFonts w:ascii="楷体_GB2312" w:eastAsia="楷体_GB2312"/>
      <w:sz w:val="28"/>
    </w:rPr>
  </w:style>
  <w:style w:type="paragraph" w:customStyle="1" w:styleId="226">
    <w:name w:val="TOC 标题2"/>
    <w:basedOn w:val="3"/>
    <w:next w:val="1"/>
    <w:qFormat/>
    <w:uiPriority w:val="99"/>
    <w:pPr>
      <w:widowControl/>
      <w:spacing w:before="480" w:after="0" w:line="276" w:lineRule="auto"/>
      <w:jc w:val="left"/>
      <w:outlineLvl w:val="9"/>
    </w:pPr>
    <w:rPr>
      <w:rFonts w:ascii="Cambria" w:hAnsi="Cambria" w:eastAsia="宋体"/>
      <w:b/>
      <w:color w:val="365F91"/>
      <w:kern w:val="0"/>
      <w:sz w:val="28"/>
      <w:szCs w:val="28"/>
    </w:rPr>
  </w:style>
  <w:style w:type="paragraph" w:customStyle="1" w:styleId="227">
    <w:name w:val="列出段落2"/>
    <w:basedOn w:val="1"/>
    <w:qFormat/>
    <w:uiPriority w:val="99"/>
    <w:pPr>
      <w:ind w:firstLine="420" w:firstLineChars="200"/>
    </w:pPr>
    <w:rPr>
      <w:szCs w:val="20"/>
    </w:rPr>
  </w:style>
  <w:style w:type="character" w:customStyle="1" w:styleId="228">
    <w:name w:val="正文文本 Char1"/>
    <w:qFormat/>
    <w:uiPriority w:val="99"/>
    <w:rPr>
      <w:kern w:val="2"/>
      <w:sz w:val="28"/>
    </w:rPr>
  </w:style>
  <w:style w:type="paragraph" w:customStyle="1" w:styleId="229">
    <w:name w:val="标准"/>
    <w:basedOn w:val="1"/>
    <w:qFormat/>
    <w:uiPriority w:val="99"/>
    <w:pPr>
      <w:adjustRightInd w:val="0"/>
      <w:spacing w:line="360" w:lineRule="auto"/>
      <w:jc w:val="center"/>
      <w:textAlignment w:val="baseline"/>
    </w:pPr>
    <w:rPr>
      <w:kern w:val="0"/>
      <w:szCs w:val="20"/>
    </w:rPr>
  </w:style>
  <w:style w:type="paragraph" w:customStyle="1" w:styleId="230">
    <w:name w:val="xl30"/>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1">
    <w:name w:val="xl31"/>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2">
    <w:name w:val="xl32"/>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3">
    <w:name w:val="xl33"/>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4">
    <w:name w:val="xl34"/>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5">
    <w:name w:val="xl35"/>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6">
    <w:name w:val="xl36"/>
    <w:basedOn w:val="1"/>
    <w:qFormat/>
    <w:uiPriority w:val="99"/>
    <w:pPr>
      <w:widowControl/>
      <w:spacing w:before="100" w:beforeAutospacing="1" w:after="100" w:afterAutospacing="1"/>
      <w:jc w:val="left"/>
    </w:pPr>
    <w:rPr>
      <w:rFonts w:ascii="仿宋_GB2312" w:hAnsi="宋体" w:eastAsia="仿宋_GB2312"/>
      <w:kern w:val="0"/>
      <w:sz w:val="24"/>
    </w:rPr>
  </w:style>
  <w:style w:type="paragraph" w:customStyle="1" w:styleId="237">
    <w:name w:val="xl37"/>
    <w:basedOn w:val="1"/>
    <w:qFormat/>
    <w:uiPriority w:val="99"/>
    <w:pPr>
      <w:widowControl/>
      <w:spacing w:before="100" w:beforeAutospacing="1" w:after="100" w:afterAutospacing="1"/>
      <w:jc w:val="right"/>
    </w:pPr>
    <w:rPr>
      <w:rFonts w:ascii="仿宋_GB2312" w:hAnsi="宋体" w:eastAsia="仿宋_GB2312"/>
      <w:kern w:val="0"/>
      <w:sz w:val="24"/>
    </w:rPr>
  </w:style>
  <w:style w:type="paragraph" w:customStyle="1" w:styleId="238">
    <w:name w:val="xl38"/>
    <w:basedOn w:val="1"/>
    <w:qFormat/>
    <w:uiPriority w:val="99"/>
    <w:pPr>
      <w:widowControl/>
      <w:spacing w:before="100" w:beforeAutospacing="1" w:after="100" w:afterAutospacing="1"/>
      <w:jc w:val="center"/>
    </w:pPr>
    <w:rPr>
      <w:rFonts w:ascii="仿宋_GB2312" w:hAnsi="宋体" w:eastAsia="仿宋_GB2312"/>
      <w:kern w:val="0"/>
      <w:sz w:val="24"/>
    </w:rPr>
  </w:style>
  <w:style w:type="paragraph" w:customStyle="1" w:styleId="239">
    <w:name w:val="xl39"/>
    <w:basedOn w:val="1"/>
    <w:qFormat/>
    <w:uiPriority w:val="99"/>
    <w:pPr>
      <w:widowControl/>
      <w:spacing w:before="100" w:beforeAutospacing="1" w:after="100" w:afterAutospacing="1"/>
      <w:jc w:val="center"/>
    </w:pPr>
    <w:rPr>
      <w:rFonts w:ascii="仿宋_GB2312" w:hAnsi="宋体" w:eastAsia="仿宋_GB2312"/>
      <w:b/>
      <w:bCs/>
      <w:kern w:val="0"/>
      <w:sz w:val="24"/>
    </w:rPr>
  </w:style>
  <w:style w:type="paragraph" w:customStyle="1" w:styleId="240">
    <w:name w:val="xl40"/>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1">
    <w:name w:val="xl41"/>
    <w:basedOn w:val="1"/>
    <w:qFormat/>
    <w:uiPriority w:val="99"/>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2">
    <w:name w:val="xl42"/>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rPr>
  </w:style>
  <w:style w:type="paragraph" w:customStyle="1" w:styleId="243">
    <w:name w:val="xl43"/>
    <w:basedOn w:val="1"/>
    <w:qFormat/>
    <w:uiPriority w:val="99"/>
    <w:pPr>
      <w:widowControl/>
      <w:spacing w:before="100" w:beforeAutospacing="1" w:after="100" w:afterAutospacing="1"/>
      <w:jc w:val="center"/>
    </w:pPr>
    <w:rPr>
      <w:rFonts w:ascii="仿宋_GB2312" w:hAnsi="宋体" w:eastAsia="仿宋_GB2312"/>
      <w:b/>
      <w:bCs/>
      <w:kern w:val="0"/>
      <w:sz w:val="32"/>
      <w:szCs w:val="32"/>
    </w:rPr>
  </w:style>
  <w:style w:type="paragraph" w:customStyle="1" w:styleId="244">
    <w:name w:val="正文小4号字"/>
    <w:basedOn w:val="1"/>
    <w:qFormat/>
    <w:uiPriority w:val="99"/>
    <w:pPr>
      <w:spacing w:line="400" w:lineRule="exact"/>
      <w:ind w:firstLine="500" w:firstLineChars="200"/>
    </w:pPr>
    <w:rPr>
      <w:spacing w:val="5"/>
      <w:sz w:val="24"/>
      <w:szCs w:val="20"/>
    </w:rPr>
  </w:style>
  <w:style w:type="paragraph" w:customStyle="1" w:styleId="245">
    <w:name w:val="Table Text"/>
    <w:qFormat/>
    <w:uiPriority w:val="99"/>
    <w:pPr>
      <w:snapToGrid w:val="0"/>
      <w:spacing w:before="80" w:after="80"/>
    </w:pPr>
    <w:rPr>
      <w:rFonts w:ascii="Arial" w:hAnsi="Arial" w:eastAsia="宋体" w:cs="Times New Roman"/>
      <w:kern w:val="0"/>
      <w:sz w:val="18"/>
      <w:szCs w:val="20"/>
      <w:lang w:val="en-US" w:eastAsia="zh-CN" w:bidi="ar-SA"/>
    </w:rPr>
  </w:style>
  <w:style w:type="paragraph" w:customStyle="1" w:styleId="246">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47">
    <w:name w:val="正文首行缩进两字符"/>
    <w:basedOn w:val="1"/>
    <w:qFormat/>
    <w:uiPriority w:val="99"/>
    <w:pPr>
      <w:spacing w:line="360" w:lineRule="auto"/>
      <w:ind w:firstLine="200" w:firstLineChars="200"/>
    </w:pPr>
  </w:style>
  <w:style w:type="character" w:customStyle="1" w:styleId="248">
    <w:name w:val="Normal (Web) Char"/>
    <w:link w:val="48"/>
    <w:qFormat/>
    <w:locked/>
    <w:uiPriority w:val="99"/>
    <w:rPr>
      <w:rFonts w:ascii="宋体" w:eastAsia="宋体"/>
      <w:sz w:val="24"/>
    </w:rPr>
  </w:style>
  <w:style w:type="character" w:customStyle="1" w:styleId="249">
    <w:name w:val="纯文本 Char1"/>
    <w:semiHidden/>
    <w:qFormat/>
    <w:uiPriority w:val="99"/>
    <w:rPr>
      <w:rFonts w:ascii="宋体" w:hAnsi="Courier New"/>
      <w:kern w:val="1"/>
      <w:sz w:val="21"/>
      <w:lang w:eastAsia="ar-SA" w:bidi="ar-SA"/>
    </w:rPr>
  </w:style>
  <w:style w:type="paragraph" w:customStyle="1" w:styleId="250">
    <w:name w:val="myp4"/>
    <w:basedOn w:val="1"/>
    <w:qFormat/>
    <w:uiPriority w:val="99"/>
    <w:pPr>
      <w:widowControl/>
      <w:spacing w:before="100" w:beforeAutospacing="1" w:after="100" w:afterAutospacing="1"/>
      <w:jc w:val="center"/>
    </w:pPr>
    <w:rPr>
      <w:rFonts w:ascii="宋体" w:hAnsi="宋体" w:cs="宋体"/>
      <w:b/>
      <w:bCs/>
      <w:kern w:val="0"/>
      <w:sz w:val="40"/>
      <w:szCs w:val="40"/>
    </w:rPr>
  </w:style>
  <w:style w:type="paragraph" w:customStyle="1" w:styleId="251">
    <w:name w:val="List Bullet2"/>
    <w:basedOn w:val="1"/>
    <w:qFormat/>
    <w:uiPriority w:val="99"/>
    <w:pPr>
      <w:widowControl/>
      <w:numPr>
        <w:ilvl w:val="0"/>
        <w:numId w:val="13"/>
      </w:numPr>
      <w:tabs>
        <w:tab w:val="left" w:pos="1260"/>
      </w:tabs>
      <w:spacing w:before="120" w:after="120" w:line="360" w:lineRule="auto"/>
      <w:ind w:left="840" w:right="340"/>
      <w:jc w:val="left"/>
    </w:pPr>
    <w:rPr>
      <w:rFonts w:ascii="宋体" w:hAnsi="宋体"/>
      <w:kern w:val="0"/>
      <w:sz w:val="24"/>
      <w:szCs w:val="20"/>
    </w:rPr>
  </w:style>
  <w:style w:type="paragraph" w:customStyle="1" w:styleId="252">
    <w:name w:val="È¡ÀÊ¡ÎÄ¡À¾"/>
    <w:basedOn w:val="1"/>
    <w:qFormat/>
    <w:uiPriority w:val="99"/>
    <w:pPr>
      <w:widowControl/>
      <w:overflowPunct w:val="0"/>
      <w:autoSpaceDE w:val="0"/>
      <w:autoSpaceDN w:val="0"/>
      <w:adjustRightInd w:val="0"/>
      <w:jc w:val="left"/>
      <w:textAlignment w:val="baseline"/>
    </w:pPr>
    <w:rPr>
      <w:kern w:val="0"/>
      <w:sz w:val="24"/>
      <w:szCs w:val="20"/>
    </w:rPr>
  </w:style>
  <w:style w:type="paragraph" w:customStyle="1" w:styleId="253">
    <w:name w:val="_Style 3"/>
    <w:basedOn w:val="1"/>
    <w:qFormat/>
    <w:uiPriority w:val="99"/>
    <w:pPr>
      <w:ind w:firstLine="420" w:firstLineChars="200"/>
    </w:pPr>
    <w:rPr>
      <w:szCs w:val="20"/>
    </w:rPr>
  </w:style>
  <w:style w:type="paragraph" w:customStyle="1" w:styleId="254">
    <w:name w:val="#1.1 一级无标题条文"/>
    <w:basedOn w:val="4"/>
    <w:qFormat/>
    <w:uiPriority w:val="99"/>
    <w:pPr>
      <w:widowControl/>
      <w:spacing w:before="0" w:after="0" w:line="360" w:lineRule="auto"/>
      <w:jc w:val="left"/>
    </w:pPr>
    <w:rPr>
      <w:rFonts w:ascii="宋体" w:hAnsi="Cambria" w:eastAsia="宋体"/>
      <w:sz w:val="24"/>
    </w:rPr>
  </w:style>
  <w:style w:type="paragraph" w:customStyle="1" w:styleId="255">
    <w:name w:val="&amp;2 列项#1 字母编号（一级）"/>
    <w:qFormat/>
    <w:uiPriority w:val="99"/>
    <w:pPr>
      <w:spacing w:line="360" w:lineRule="auto"/>
      <w:jc w:val="both"/>
    </w:pPr>
    <w:rPr>
      <w:rFonts w:ascii="宋体" w:hAnsi="Times New Roman" w:eastAsia="宋体" w:cs="Times New Roman"/>
      <w:kern w:val="0"/>
      <w:sz w:val="24"/>
      <w:szCs w:val="20"/>
      <w:lang w:val="en-US" w:eastAsia="zh-CN" w:bidi="ar-SA"/>
    </w:rPr>
  </w:style>
  <w:style w:type="paragraph" w:customStyle="1" w:styleId="256">
    <w:name w:val="CD正文"/>
    <w:basedOn w:val="1"/>
    <w:qFormat/>
    <w:uiPriority w:val="99"/>
    <w:pPr>
      <w:widowControl/>
      <w:spacing w:line="360" w:lineRule="auto"/>
      <w:ind w:firstLine="493"/>
      <w:jc w:val="left"/>
    </w:pPr>
    <w:rPr>
      <w:kern w:val="0"/>
      <w:sz w:val="30"/>
      <w:szCs w:val="28"/>
    </w:rPr>
  </w:style>
  <w:style w:type="paragraph" w:styleId="257">
    <w:name w:val="List Paragraph"/>
    <w:basedOn w:val="1"/>
    <w:qFormat/>
    <w:uiPriority w:val="34"/>
    <w:pPr>
      <w:ind w:firstLine="420" w:firstLineChars="200"/>
    </w:pPr>
    <w:rPr>
      <w:rFonts w:ascii="Times New Roman" w:hAnsi="Times New Roman"/>
      <w:kern w:val="2"/>
      <w:sz w:val="28"/>
    </w:rPr>
  </w:style>
  <w:style w:type="paragraph" w:customStyle="1" w:styleId="258">
    <w:name w:val="13、表格内居中正文"/>
    <w:basedOn w:val="1"/>
    <w:qFormat/>
    <w:uiPriority w:val="0"/>
    <w:pPr>
      <w:tabs>
        <w:tab w:val="left" w:pos="0"/>
      </w:tabs>
      <w:wordWrap w:val="0"/>
      <w:topLinePunct/>
      <w:adjustRightInd w:val="0"/>
      <w:snapToGrid w:val="0"/>
      <w:spacing w:line="360" w:lineRule="exact"/>
      <w:jc w:val="center"/>
    </w:pPr>
    <w:rPr>
      <w:rFonts w:ascii="宋体" w:hAnsi="宋体" w:eastAsia="宋体" w:cs="Times New Roman"/>
    </w:rPr>
  </w:style>
  <w:style w:type="paragraph" w:customStyle="1" w:styleId="259">
    <w:name w:val="12、表格内左对齐正文"/>
    <w:basedOn w:val="1"/>
    <w:qFormat/>
    <w:uiPriority w:val="0"/>
    <w:pPr>
      <w:tabs>
        <w:tab w:val="left" w:pos="0"/>
      </w:tabs>
      <w:wordWrap w:val="0"/>
      <w:topLinePunct/>
      <w:adjustRightInd w:val="0"/>
      <w:snapToGrid w:val="0"/>
      <w:spacing w:line="360" w:lineRule="exact"/>
      <w:ind w:left="48" w:leftChars="20"/>
      <w:jc w:val="left"/>
    </w:pPr>
    <w:rPr>
      <w:rFonts w:ascii="宋体" w:hAnsi="宋体" w:eastAsia="宋体" w:cs="Times New Roman"/>
      <w:kern w:val="0"/>
      <w:szCs w:val="20"/>
    </w:rPr>
  </w:style>
  <w:style w:type="paragraph" w:customStyle="1" w:styleId="260">
    <w:name w:val="_Style 74"/>
    <w:basedOn w:val="1"/>
    <w:next w:val="257"/>
    <w:qFormat/>
    <w:uiPriority w:val="0"/>
    <w:pPr>
      <w:ind w:firstLine="420" w:firstLineChars="200"/>
    </w:pPr>
  </w:style>
  <w:style w:type="character" w:customStyle="1" w:styleId="261">
    <w:name w:val="fontstyle01"/>
    <w:basedOn w:val="57"/>
    <w:qFormat/>
    <w:uiPriority w:val="0"/>
    <w:rPr>
      <w:rFonts w:hint="eastAsia" w:ascii="宋体" w:hAnsi="宋体" w:eastAsia="宋体"/>
      <w:color w:val="000000"/>
      <w:sz w:val="22"/>
      <w:szCs w:val="22"/>
    </w:rPr>
  </w:style>
  <w:style w:type="paragraph" w:customStyle="1" w:styleId="262">
    <w:name w:val="_Style 2"/>
    <w:basedOn w:val="1"/>
    <w:qFormat/>
    <w:uiPriority w:val="0"/>
    <w:pPr>
      <w:spacing w:line="360" w:lineRule="auto"/>
      <w:ind w:firstLine="420" w:firstLineChars="200"/>
    </w:pPr>
    <w:rPr>
      <w:rFonts w:ascii="新宋体" w:hAnsi="新宋体" w:cs="Times New Roman (正文 CS 字体)"/>
      <w:kern w:val="2"/>
      <w:sz w:val="28"/>
    </w:rPr>
  </w:style>
  <w:style w:type="paragraph" w:customStyle="1" w:styleId="263">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64">
    <w:name w:val="样式 首行缩进:  2 字符1"/>
    <w:basedOn w:val="1"/>
    <w:qFormat/>
    <w:uiPriority w:val="0"/>
    <w:pPr>
      <w:spacing w:line="360" w:lineRule="auto"/>
      <w:ind w:firstLine="480" w:firstLineChars="200"/>
    </w:pPr>
    <w:rPr>
      <w:rFonts w:cs="宋体"/>
      <w:sz w:val="24"/>
      <w:szCs w:val="20"/>
    </w:rPr>
  </w:style>
  <w:style w:type="table" w:customStyle="1" w:styleId="265">
    <w:name w:val="网格型29"/>
    <w:basedOn w:val="54"/>
    <w:qFormat/>
    <w:uiPriority w:val="99"/>
    <w:rPr>
      <w:rFonts w:ascii="宋体" w:hAnsi="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66">
    <w:name w:val="正文2"/>
    <w:basedOn w:val="1"/>
    <w:qFormat/>
    <w:uiPriority w:val="0"/>
    <w:pPr>
      <w:spacing w:before="156" w:line="360" w:lineRule="auto"/>
      <w:ind w:firstLine="510" w:firstLineChars="200"/>
    </w:pPr>
    <w:rPr>
      <w:rFonts w:ascii="Calibri" w:hAnsi="Calibri" w:eastAsia="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miit</Company>
  <Pages>18</Pages>
  <Words>7501</Words>
  <Characters>7907</Characters>
  <Lines>0</Lines>
  <Paragraphs>0</Paragraphs>
  <TotalTime>9</TotalTime>
  <ScaleCrop>false</ScaleCrop>
  <LinksUpToDate>false</LinksUpToDate>
  <CharactersWithSpaces>8042</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2016-08-16T02:10:00Z</dcterms:created>
  <dc:creator>mj</dc:creator>
  <cp:lastModifiedBy>64967</cp:lastModifiedBy>
  <cp:lastPrinted>2024-12-09T02:26:00Z</cp:lastPrinted>
  <dcterms:modified xsi:type="dcterms:W3CDTF">2024-12-09T07:39:50Z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FA5ABFE7F4384542962B860F34152906</vt:lpwstr>
  </property>
</Properties>
</file>