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502C6">
      <w:pPr>
        <w:pageBreakBefore w:val="0"/>
        <w:kinsoku/>
        <w:wordWrap/>
        <w:overflowPunct/>
        <w:topLinePunct w:val="0"/>
        <w:bidi w:val="0"/>
        <w:spacing w:line="540" w:lineRule="exact"/>
        <w:ind w:left="0" w:leftChars="0" w:right="0"/>
        <w:textAlignment w:val="auto"/>
        <w:rPr>
          <w:rFonts w:ascii="华文细黑" w:hAnsi="华文细黑" w:eastAsia="华文细黑"/>
          <w:b/>
          <w:color w:val="000000" w:themeColor="text1"/>
          <w:sz w:val="44"/>
          <w:szCs w:val="4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219075</wp:posOffset>
                </wp:positionV>
                <wp:extent cx="5676900" cy="635"/>
                <wp:effectExtent l="0" t="0" r="0" b="0"/>
                <wp:wrapNone/>
                <wp:docPr id="17" name="Line 4"/>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0.15pt;margin-top:17.25pt;height:0.05pt;width:447pt;z-index:251660288;mso-width-relative:page;mso-height-relative:page;" filled="f" stroked="t" coordsize="21600,21600" o:gfxdata="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A0BNtQAAAAGAQAADwAAAAAAAAABACAAAAAiAAAA&#10;ZHJzL2Rvd25yZXYueG1sUEsBAhQAFAAAAAgAh07iQJhRY2HSAQAAsAMAAA4AAAAAAAAAAQAgAAAA&#10;IwEAAGRycy9lMm9Eb2MueG1sUEsFBgAAAAAGAAYAWQEAAGcFAAAA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142875</wp:posOffset>
                </wp:positionV>
                <wp:extent cx="5715000" cy="635"/>
                <wp:effectExtent l="0" t="19050" r="0" b="37465"/>
                <wp:wrapNone/>
                <wp:docPr id="16" name="Line 3"/>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line">
                          <a:avLst/>
                        </a:prstGeom>
                        <a:noFill/>
                        <a:ln w="38100">
                          <a:solidFill>
                            <a:srgbClr val="000000"/>
                          </a:solidFill>
                          <a:round/>
                        </a:ln>
                        <a:effectLst/>
                      </wps:spPr>
                      <wps:bodyPr/>
                    </wps:wsp>
                  </a:graphicData>
                </a:graphic>
              </wp:anchor>
            </w:drawing>
          </mc:Choice>
          <mc:Fallback>
            <w:pict>
              <v:line id="Line 3" o:spid="_x0000_s1026" o:spt="20" style="position:absolute;left:0pt;margin-left:-3pt;margin-top:11.25pt;height:0.05pt;width:450pt;z-index:251659264;mso-width-relative:page;mso-height-relative:page;" filled="f" stroked="t" coordsize="21600,21600" o:gfxdata="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EckpNMAAAAIAQAADwAAAAAAAAABACAAAAAiAAAAZHJz&#10;L2Rvd25yZXYueG1sUEsBAhQAFAAAAAgAh07iQFzdBPHQAQAAsQMAAA4AAAAAAAAAAQAgAAAAIgEA&#10;AGRycy9lMm9Eb2MueG1sUEsFBgAAAAAGAAYAWQEAAGQFAAAAAA==&#10;">
                <v:fill on="f" focussize="0,0"/>
                <v:stroke weight="3pt" color="#000000" joinstyle="round"/>
                <v:imagedata o:title=""/>
                <o:lock v:ext="edit" aspectratio="f"/>
              </v:line>
            </w:pict>
          </mc:Fallback>
        </mc:AlternateContent>
      </w:r>
    </w:p>
    <w:p w14:paraId="7C7A08B2">
      <w:pPr>
        <w:pageBreakBefore w:val="0"/>
        <w:widowControl/>
        <w:kinsoku/>
        <w:wordWrap/>
        <w:overflowPunct/>
        <w:topLinePunct w:val="0"/>
        <w:bidi w:val="0"/>
        <w:spacing w:line="540" w:lineRule="exact"/>
        <w:ind w:left="0" w:leftChars="0" w:right="0"/>
        <w:jc w:val="center"/>
        <w:textAlignment w:val="auto"/>
        <w:rPr>
          <w:rFonts w:hint="eastAsia" w:ascii="华文细黑" w:hAnsi="华文细黑" w:eastAsia="华文细黑"/>
          <w:b/>
          <w:bCs/>
          <w:color w:val="000000" w:themeColor="text1"/>
          <w:sz w:val="36"/>
          <w:szCs w:val="36"/>
          <w:lang w:eastAsia="zh-CN"/>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四川省政府政务服务和公共资源交易服务中心</w:t>
      </w:r>
      <w:r>
        <w:rPr>
          <w:rFonts w:ascii="华文细黑" w:hAnsi="华文细黑" w:eastAsia="华文细黑"/>
          <w:b/>
          <w:bCs/>
          <w:color w:val="000000" w:themeColor="text1"/>
          <w:sz w:val="36"/>
          <w:szCs w:val="36"/>
          <w14:textFill>
            <w14:solidFill>
              <w14:schemeClr w14:val="tx1"/>
            </w14:solidFill>
          </w14:textFill>
        </w:rPr>
        <w:t xml:space="preserve">     </w:t>
      </w:r>
      <w:r>
        <w:rPr>
          <w:rFonts w:hint="eastAsia" w:ascii="华文细黑" w:hAnsi="华文细黑" w:eastAsia="华文细黑"/>
          <w:b/>
          <w:bCs/>
          <w:color w:val="000000" w:themeColor="text1"/>
          <w:sz w:val="36"/>
          <w:szCs w:val="36"/>
          <w:lang w:val="en-US" w:eastAsia="zh-CN"/>
          <w14:textFill>
            <w14:solidFill>
              <w14:schemeClr w14:val="tx1"/>
            </w14:solidFill>
          </w14:textFill>
        </w:rPr>
        <w:t>移动安全通信服务项目</w:t>
      </w:r>
    </w:p>
    <w:p w14:paraId="67D7299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Cs w:val="21"/>
          <w:u w:val="single"/>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195580</wp:posOffset>
                </wp:positionV>
                <wp:extent cx="5715000" cy="7620"/>
                <wp:effectExtent l="0" t="0" r="0" b="0"/>
                <wp:wrapNone/>
                <wp:docPr id="14" name="Line 5"/>
                <wp:cNvGraphicFramePr/>
                <a:graphic xmlns:a="http://schemas.openxmlformats.org/drawingml/2006/main">
                  <a:graphicData uri="http://schemas.microsoft.com/office/word/2010/wordprocessingShape">
                    <wps:wsp>
                      <wps:cNvCnPr>
                        <a:cxnSpLocks noChangeShapeType="1"/>
                      </wps:cNvCnPr>
                      <wps:spPr bwMode="auto">
                        <a:xfrm flipV="1">
                          <a:off x="0" y="0"/>
                          <a:ext cx="5715000" cy="7620"/>
                        </a:xfrm>
                        <a:prstGeom prst="line">
                          <a:avLst/>
                        </a:prstGeom>
                        <a:noFill/>
                        <a:ln w="38100">
                          <a:solidFill>
                            <a:srgbClr val="000000"/>
                          </a:solidFill>
                          <a:round/>
                        </a:ln>
                        <a:effectLst/>
                      </wps:spPr>
                      <wps:bodyPr/>
                    </wps:wsp>
                  </a:graphicData>
                </a:graphic>
              </wp:anchor>
            </w:drawing>
          </mc:Choice>
          <mc:Fallback>
            <w:pict>
              <v:line id="Line 5" o:spid="_x0000_s1026" o:spt="20" style="position:absolute;left:0pt;flip:y;margin-left:-3pt;margin-top:15.4pt;height:0.6pt;width:450pt;z-index:251660288;mso-width-relative:page;mso-height-relative:page;" filled="f" stroked="t" coordsize="21600,21600" o:gfxdata="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2i4c9UAAAAIAQAADwAAAAAAAAABACAA&#10;AAAiAAAAZHJzL2Rvd25yZXYueG1sUEsBAhQAFAAAAAgAh07iQEQjmK/XAQAAvAMAAA4AAAAAAAAA&#10;AQAgAAAAJAEAAGRycy9lMm9Eb2MueG1sUEsFBgAAAAAGAAYAWQEAAG0FAAAAAA==&#10;">
                <v:fill on="f" focussize="0,0"/>
                <v:stroke weight="3pt" color="#000000" joinstyle="round"/>
                <v:imagedata o:title=""/>
                <o:lock v:ext="edit" aspectratio="f"/>
              </v:line>
            </w:pict>
          </mc:Fallback>
        </mc:AlternateContent>
      </w:r>
    </w:p>
    <w:p w14:paraId="683F3608">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94BD01D">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CDBED36">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比</w:t>
      </w:r>
    </w:p>
    <w:p w14:paraId="3488CABF">
      <w:pPr>
        <w:pStyle w:val="15"/>
        <w:pageBreakBefore w:val="0"/>
        <w:kinsoku/>
        <w:wordWrap/>
        <w:overflowPunct/>
        <w:topLinePunct w:val="0"/>
        <w:bidi w:val="0"/>
        <w:spacing w:line="540" w:lineRule="exact"/>
        <w:ind w:left="0" w:leftChars="0" w:right="0"/>
        <w:textAlignment w:val="auto"/>
      </w:pPr>
    </w:p>
    <w:p w14:paraId="31F7DF1D">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选</w:t>
      </w:r>
    </w:p>
    <w:p w14:paraId="6BC72771">
      <w:pPr>
        <w:pStyle w:val="15"/>
        <w:pageBreakBefore w:val="0"/>
        <w:kinsoku/>
        <w:wordWrap/>
        <w:overflowPunct/>
        <w:topLinePunct w:val="0"/>
        <w:bidi w:val="0"/>
        <w:spacing w:line="540" w:lineRule="exact"/>
        <w:ind w:left="0" w:leftChars="0" w:right="0"/>
        <w:textAlignment w:val="auto"/>
        <w:rPr>
          <w:rFonts w:hint="eastAsia"/>
          <w:lang w:eastAsia="zh-CN"/>
        </w:rPr>
      </w:pPr>
    </w:p>
    <w:p w14:paraId="1F96444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文</w:t>
      </w:r>
    </w:p>
    <w:p w14:paraId="0DA248F1">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33ECACD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件</w:t>
      </w:r>
    </w:p>
    <w:p w14:paraId="330E5DA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3C5C905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0F1A667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61713A6A">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796152E0">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1EE7820C">
      <w:pPr>
        <w:pageBreakBefore w:val="0"/>
        <w:kinsoku/>
        <w:wordWrap/>
        <w:overflowPunct/>
        <w:topLinePunct w:val="0"/>
        <w:bidi w:val="0"/>
        <w:spacing w:line="540" w:lineRule="exact"/>
        <w:ind w:left="0" w:leftChars="0" w:right="0"/>
        <w:jc w:val="center"/>
        <w:textAlignment w:val="auto"/>
        <w:rPr>
          <w:rFonts w:ascii="华文细黑" w:hAnsi="华文细黑" w:eastAsia="华文细黑"/>
          <w:b/>
          <w:bCs/>
          <w:color w:val="000000" w:themeColor="text1"/>
          <w:sz w:val="36"/>
          <w:szCs w:val="36"/>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w:t>
      </w:r>
      <w:r>
        <w:rPr>
          <w:rFonts w:hint="eastAsia" w:ascii="华文细黑" w:hAnsi="华文细黑" w:eastAsia="华文细黑"/>
          <w:b/>
          <w:bCs/>
          <w:color w:val="000000" w:themeColor="text1"/>
          <w:sz w:val="36"/>
          <w:szCs w:val="36"/>
          <w:lang w:eastAsia="zh-CN"/>
          <w14:textFill>
            <w14:solidFill>
              <w14:schemeClr w14:val="tx1"/>
            </w14:solidFill>
          </w14:textFill>
        </w:rPr>
        <w:t>政府</w:t>
      </w:r>
      <w:r>
        <w:rPr>
          <w:rFonts w:hint="eastAsia" w:ascii="华文细黑" w:hAnsi="华文细黑" w:eastAsia="华文细黑"/>
          <w:b/>
          <w:bCs/>
          <w:color w:val="000000" w:themeColor="text1"/>
          <w:sz w:val="36"/>
          <w:szCs w:val="36"/>
          <w14:textFill>
            <w14:solidFill>
              <w14:schemeClr w14:val="tx1"/>
            </w14:solidFill>
          </w14:textFill>
        </w:rPr>
        <w:t>政务服务和公共资源交易服务中心</w:t>
      </w:r>
    </w:p>
    <w:p w14:paraId="54930A8E">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14:textFill>
            <w14:solidFill>
              <w14:schemeClr w14:val="tx1"/>
            </w14:solidFill>
          </w14:textFill>
        </w:rPr>
      </w:pPr>
      <w:r>
        <w:rPr>
          <w:rFonts w:ascii="华文细黑" w:hAnsi="华文细黑" w:eastAsia="华文细黑"/>
          <w:b/>
          <w:color w:val="000000" w:themeColor="text1"/>
          <w:sz w:val="32"/>
          <w14:textFill>
            <w14:solidFill>
              <w14:schemeClr w14:val="tx1"/>
            </w14:solidFill>
          </w14:textFill>
        </w:rPr>
        <w:t>202</w:t>
      </w:r>
      <w:r>
        <w:rPr>
          <w:rFonts w:hint="eastAsia" w:ascii="华文细黑" w:hAnsi="华文细黑" w:eastAsia="华文细黑"/>
          <w:b/>
          <w:color w:val="000000" w:themeColor="text1"/>
          <w:sz w:val="32"/>
          <w:lang w:val="en-US" w:eastAsia="zh-CN"/>
          <w14:textFill>
            <w14:solidFill>
              <w14:schemeClr w14:val="tx1"/>
            </w14:solidFill>
          </w14:textFill>
        </w:rPr>
        <w:t>5</w:t>
      </w:r>
      <w:r>
        <w:rPr>
          <w:rFonts w:hint="eastAsia" w:ascii="华文细黑" w:hAnsi="华文细黑" w:eastAsia="华文细黑"/>
          <w:b/>
          <w:color w:val="000000" w:themeColor="text1"/>
          <w:sz w:val="32"/>
          <w14:textFill>
            <w14:solidFill>
              <w14:schemeClr w14:val="tx1"/>
            </w14:solidFill>
          </w14:textFill>
        </w:rPr>
        <w:t>年</w:t>
      </w:r>
      <w:r>
        <w:rPr>
          <w:rFonts w:hint="eastAsia" w:ascii="华文细黑" w:hAnsi="华文细黑" w:eastAsia="华文细黑"/>
          <w:b/>
          <w:color w:val="000000" w:themeColor="text1"/>
          <w:sz w:val="32"/>
          <w:lang w:val="en-US" w:eastAsia="zh-CN"/>
          <w14:textFill>
            <w14:solidFill>
              <w14:schemeClr w14:val="tx1"/>
            </w14:solidFill>
          </w14:textFill>
        </w:rPr>
        <w:t>11</w:t>
      </w:r>
      <w:r>
        <w:rPr>
          <w:rFonts w:hint="eastAsia" w:ascii="华文细黑" w:hAnsi="华文细黑" w:eastAsia="华文细黑"/>
          <w:b/>
          <w:color w:val="000000" w:themeColor="text1"/>
          <w:sz w:val="32"/>
          <w14:textFill>
            <w14:solidFill>
              <w14:schemeClr w14:val="tx1"/>
            </w14:solidFill>
          </w14:textFill>
        </w:rPr>
        <w:t>月</w:t>
      </w:r>
    </w:p>
    <w:p w14:paraId="5FC64C48">
      <w:pPr>
        <w:pageBreakBefore w:val="0"/>
        <w:kinsoku/>
        <w:wordWrap/>
        <w:overflowPunct/>
        <w:topLinePunct w:val="0"/>
        <w:bidi w:val="0"/>
        <w:spacing w:line="540" w:lineRule="exact"/>
        <w:ind w:left="0" w:leftChars="0" w:right="0"/>
        <w:textAlignment w:val="auto"/>
        <w:rPr>
          <w:rFonts w:ascii="华文细黑" w:hAnsi="华文细黑" w:eastAsia="华文细黑"/>
          <w:color w:val="000000" w:themeColor="text1"/>
          <w:sz w:val="32"/>
          <w14:textFill>
            <w14:solidFill>
              <w14:schemeClr w14:val="tx1"/>
            </w14:solidFill>
          </w14:textFill>
        </w:rPr>
        <w:sectPr>
          <w:footerReference r:id="rId3" w:type="default"/>
          <w:pgSz w:w="11906" w:h="16838"/>
          <w:pgMar w:top="1440" w:right="1797" w:bottom="1560" w:left="1797" w:header="851" w:footer="992" w:gutter="0"/>
          <w:pgNumType w:fmt="upperRoman"/>
          <w:cols w:space="425" w:num="1"/>
          <w:titlePg/>
          <w:docGrid w:type="linesAndChars" w:linePitch="380" w:charSpace="0"/>
        </w:sectPr>
      </w:pPr>
    </w:p>
    <w:p w14:paraId="6D55F2F3">
      <w:pPr>
        <w:pStyle w:val="3"/>
        <w:pageBreakBefore w:val="0"/>
        <w:widowControl w:val="0"/>
        <w:numPr>
          <w:ilvl w:val="0"/>
          <w:numId w:val="0"/>
        </w:numPr>
        <w:kinsoku/>
        <w:wordWrap/>
        <w:overflowPunct/>
        <w:topLinePunct w:val="0"/>
        <w:autoSpaceDE/>
        <w:autoSpaceDN/>
        <w:bidi w:val="0"/>
        <w:adjustRightInd/>
        <w:snapToGrid/>
        <w:spacing w:before="0" w:after="0" w:line="540" w:lineRule="exact"/>
        <w:ind w:right="0" w:right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0" w:name="_Toc453691462"/>
      <w:bookmarkStart w:id="1" w:name="_Toc227057880"/>
      <w:bookmarkStart w:id="2" w:name="_Toc468808805"/>
      <w:bookmarkStart w:id="3" w:name="_Toc107822520"/>
      <w:bookmarkStart w:id="4" w:name="_Toc226969316"/>
      <w:bookmarkStart w:id="5" w:name="_Toc227057922"/>
      <w:r>
        <w:rPr>
          <w:rFonts w:hint="eastAsia" w:ascii="仿宋_GB2312" w:hAnsi="仿宋_GB2312" w:eastAsia="仿宋_GB2312" w:cs="仿宋_GB2312"/>
          <w:b/>
          <w:color w:val="000000" w:themeColor="text1"/>
          <w:sz w:val="32"/>
          <w:szCs w:val="32"/>
          <w14:textFill>
            <w14:solidFill>
              <w14:schemeClr w14:val="tx1"/>
            </w14:solidFill>
          </w14:textFill>
        </w:rPr>
        <w:t xml:space="preserve">第一章  </w:t>
      </w:r>
      <w:bookmarkEnd w:id="0"/>
      <w:bookmarkEnd w:id="1"/>
      <w:bookmarkEnd w:id="2"/>
      <w:bookmarkStart w:id="6" w:name="_Toc227057881"/>
      <w:bookmarkStart w:id="7" w:name="_Toc226969274"/>
      <w:bookmarkStart w:id="8" w:name="_Toc107822481"/>
      <w:r>
        <w:rPr>
          <w:rFonts w:hint="eastAsia" w:ascii="仿宋_GB2312" w:hAnsi="仿宋_GB2312" w:eastAsia="仿宋_GB2312" w:cs="仿宋_GB2312"/>
          <w:b/>
          <w:color w:val="000000" w:themeColor="text1"/>
          <w:sz w:val="32"/>
          <w:szCs w:val="32"/>
          <w14:textFill>
            <w14:solidFill>
              <w14:schemeClr w14:val="tx1"/>
            </w14:solidFill>
          </w14:textFill>
        </w:rPr>
        <w:t>采购邀请函</w:t>
      </w:r>
    </w:p>
    <w:bookmarkEnd w:id="6"/>
    <w:bookmarkEnd w:id="7"/>
    <w:bookmarkEnd w:id="8"/>
    <w:p w14:paraId="35A03138">
      <w:pPr>
        <w:pageBreakBefore w:val="0"/>
        <w:widowControl/>
        <w:kinsoku/>
        <w:wordWrap/>
        <w:overflowPunct/>
        <w:topLinePunct w:val="0"/>
        <w:bidi w:val="0"/>
        <w:spacing w:line="54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14DB99BE">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0"/>
          <w:szCs w:val="30"/>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本项目为四川省政府政务服务和公共资源交易服务中心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移动安全通信服务项目</w:t>
      </w:r>
      <w:r>
        <w:rPr>
          <w:rFonts w:hint="eastAsia" w:ascii="仿宋_GB2312" w:hAnsi="仿宋_GB2312" w:eastAsia="仿宋_GB2312" w:cs="仿宋_GB2312"/>
          <w:color w:val="000000" w:themeColor="text1"/>
          <w:sz w:val="32"/>
          <w:szCs w:val="32"/>
          <w14:textFill>
            <w14:solidFill>
              <w14:schemeClr w14:val="tx1"/>
            </w14:solidFill>
          </w14:textFill>
        </w:rPr>
        <w:t>，采购单位为四川省政府政务服务和公共资源交易服务中心。本项目采购内容在规定的集中采购目录之外，且在省直部门分散采购限额标准以下，因此我中心拟用</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方式进行自行采购</w:t>
      </w:r>
      <w:r>
        <w:rPr>
          <w:rFonts w:hint="eastAsia" w:ascii="仿宋_GB2312" w:hAnsi="仿宋_GB2312" w:eastAsia="仿宋_GB2312" w:cs="仿宋_GB2312"/>
          <w:color w:val="000000" w:themeColor="text1"/>
          <w:sz w:val="30"/>
          <w:szCs w:val="30"/>
          <w14:textFill>
            <w14:solidFill>
              <w14:schemeClr w14:val="tx1"/>
            </w14:solidFill>
          </w14:textFill>
        </w:rPr>
        <w:t>。</w:t>
      </w:r>
    </w:p>
    <w:p w14:paraId="5B4A1C16">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仿宋_GB2312" w:hAnsi="仿宋_GB2312" w:eastAsia="仿宋_GB2312" w:cs="仿宋_GB2312"/>
          <w:b/>
          <w:color w:val="000000" w:themeColor="text1"/>
          <w:sz w:val="32"/>
          <w:szCs w:val="32"/>
          <w14:textFill>
            <w14:solidFill>
              <w14:schemeClr w14:val="tx1"/>
            </w14:solidFill>
          </w14:textFill>
        </w:rPr>
        <w:t>项目概况：</w:t>
      </w:r>
    </w:p>
    <w:p w14:paraId="065805BC">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采购项目：四川省政府政务服务和公共资源交易服务中心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移动安全通信服务项目</w:t>
      </w:r>
      <w:r>
        <w:rPr>
          <w:rFonts w:hint="eastAsia" w:ascii="仿宋_GB2312" w:hAnsi="仿宋_GB2312" w:eastAsia="仿宋_GB2312" w:cs="仿宋_GB2312"/>
          <w:color w:val="000000" w:themeColor="text1"/>
          <w:sz w:val="32"/>
          <w:szCs w:val="32"/>
          <w14:textFill>
            <w14:solidFill>
              <w14:schemeClr w14:val="tx1"/>
            </w14:solidFill>
          </w14:textFill>
        </w:rPr>
        <w:t>。</w:t>
      </w:r>
    </w:p>
    <w:p w14:paraId="10FBC22B">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项目资金：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预算内</w:t>
      </w:r>
      <w:r>
        <w:rPr>
          <w:rFonts w:hint="eastAsia" w:ascii="仿宋_GB2312" w:hAnsi="仿宋_GB2312" w:eastAsia="仿宋_GB2312" w:cs="仿宋_GB2312"/>
          <w:color w:val="000000" w:themeColor="text1"/>
          <w:sz w:val="32"/>
          <w:szCs w:val="32"/>
          <w14:textFill>
            <w14:solidFill>
              <w14:schemeClr w14:val="tx1"/>
            </w14:solidFill>
          </w14:textFill>
        </w:rPr>
        <w:t>资金。</w:t>
      </w:r>
    </w:p>
    <w:p w14:paraId="50922132">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项目实施方式：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内部采购</w:t>
      </w:r>
      <w:r>
        <w:rPr>
          <w:rFonts w:hint="eastAsia" w:ascii="仿宋_GB2312" w:hAnsi="仿宋_GB2312" w:eastAsia="仿宋_GB2312" w:cs="仿宋_GB2312"/>
          <w:color w:val="000000" w:themeColor="text1"/>
          <w:sz w:val="32"/>
          <w:szCs w:val="32"/>
          <w14:textFill>
            <w14:solidFill>
              <w14:schemeClr w14:val="tx1"/>
            </w14:solidFill>
          </w14:textFill>
        </w:rPr>
        <w:t>。</w:t>
      </w:r>
    </w:p>
    <w:p w14:paraId="6C7E736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质量效果要求：符合国家相关要求。</w:t>
      </w:r>
    </w:p>
    <w:p w14:paraId="7B2D107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采购内容：四川省政府政务服务和公共资源交易服务中心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移动安全通信服务</w:t>
      </w:r>
      <w:r>
        <w:rPr>
          <w:rFonts w:hint="eastAsia" w:ascii="仿宋_GB2312" w:hAnsi="仿宋_GB2312" w:eastAsia="仿宋_GB2312" w:cs="仿宋_GB2312"/>
          <w:color w:val="000000" w:themeColor="text1"/>
          <w:sz w:val="32"/>
          <w:szCs w:val="32"/>
          <w14:textFill>
            <w14:solidFill>
              <w14:schemeClr w14:val="tx1"/>
            </w14:solidFill>
          </w14:textFill>
        </w:rPr>
        <w:t>。</w:t>
      </w:r>
    </w:p>
    <w:p w14:paraId="2E382D41">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项目总预算：人民币</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eastAsia="仿宋_GB2312" w:cs="Times New Roman"/>
          <w:color w:val="000000" w:themeColor="text1"/>
          <w:sz w:val="32"/>
          <w:szCs w:val="32"/>
          <w:u w:val="single"/>
          <w:lang w:val="en-US" w:eastAsia="zh-CN"/>
          <w14:textFill>
            <w14:solidFill>
              <w14:schemeClr w14:val="tx1"/>
            </w14:solidFill>
          </w14:textFill>
        </w:rPr>
        <w:t>48.16</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肆拾捌万壹仟陆佰</w:t>
      </w:r>
      <w:r>
        <w:rPr>
          <w:rFonts w:hint="eastAsia" w:ascii="仿宋_GB2312" w:hAnsi="仿宋_GB2312" w:eastAsia="仿宋_GB2312" w:cs="仿宋_GB2312"/>
          <w:color w:val="000000" w:themeColor="text1"/>
          <w:sz w:val="32"/>
          <w:szCs w:val="32"/>
          <w14:textFill>
            <w14:solidFill>
              <w14:schemeClr w14:val="tx1"/>
            </w14:solidFill>
          </w14:textFill>
        </w:rPr>
        <w:t>元整）</w:t>
      </w:r>
    </w:p>
    <w:p w14:paraId="24F41A34">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中选原则：</w:t>
      </w:r>
      <w:r>
        <w:rPr>
          <w:rFonts w:hint="eastAsia" w:ascii="仿宋_GB2312" w:hAnsi="仿宋_GB2312" w:eastAsia="仿宋_GB2312" w:cs="仿宋_GB2312"/>
          <w:b/>
          <w:color w:val="000000" w:themeColor="text1"/>
          <w:sz w:val="32"/>
          <w:szCs w:val="32"/>
          <w14:textFill>
            <w14:solidFill>
              <w14:schemeClr w14:val="tx1"/>
            </w14:solidFill>
          </w14:textFill>
        </w:rPr>
        <w:t>根据综合评分法按排名由高到低推荐第一名为中标候选人</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p>
    <w:p w14:paraId="76283B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资格审查方式及</w:t>
      </w:r>
      <w:r>
        <w:rPr>
          <w:rFonts w:hint="eastAsia" w:ascii="仿宋_GB2312" w:hAnsi="仿宋_GB2312" w:eastAsia="仿宋_GB2312" w:cs="仿宋_GB2312"/>
          <w:b/>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b/>
          <w:color w:val="000000" w:themeColor="text1"/>
          <w:sz w:val="32"/>
          <w:szCs w:val="32"/>
          <w14:textFill>
            <w14:solidFill>
              <w14:schemeClr w14:val="tx1"/>
            </w14:solidFill>
          </w14:textFill>
        </w:rPr>
        <w:t>资格要求</w:t>
      </w:r>
    </w:p>
    <w:p w14:paraId="04BB2A1D">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本项目采用资格预审，采购评审小组根据采购文件的规定对供应商进行资格审查，若资格审查不合格其响应文件将被否决，采购申请人资格要求如下：</w:t>
      </w:r>
    </w:p>
    <w:p w14:paraId="7D2844AD">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2.1具有独立承担民事责任的能力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证明材料：提供营业执照复印件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0CDF9EE1">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2.2具有良好的商业信誉和健全的财务会计制度。</w:t>
      </w:r>
    </w:p>
    <w:p w14:paraId="79DEE54B">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2.3具有履行合同所必需的设备和专业技术能力。</w:t>
      </w:r>
    </w:p>
    <w:p w14:paraId="770F59FD">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2.4有依法缴纳税收和社会保障资金的良好记录。</w:t>
      </w:r>
    </w:p>
    <w:p w14:paraId="22FC46E8">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2.5参加政府采购活动近三年内，在经营活动中没有重大违法记录。</w:t>
      </w:r>
    </w:p>
    <w:p w14:paraId="4338FFD5">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2.6法律、行政法规规定的其他条件。</w:t>
      </w:r>
    </w:p>
    <w:p w14:paraId="7CBB6824">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b w:val="0"/>
          <w:bCs w:val="0"/>
          <w:color w:val="000000" w:themeColor="text1"/>
          <w:sz w:val="32"/>
          <w:szCs w:val="32"/>
          <w14:textFill>
            <w14:solidFill>
              <w14:schemeClr w14:val="tx1"/>
            </w14:solidFill>
          </w14:textFill>
        </w:rPr>
        <w:t>根据项目特殊要求设置的特定条件（不得以不合理的条件对供应商实行差别待遇或歧视待遇）：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无</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504A6DB4">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报名</w:t>
      </w:r>
      <w:r>
        <w:rPr>
          <w:rFonts w:hint="eastAsia" w:ascii="仿宋_GB2312" w:hAnsi="仿宋_GB2312" w:eastAsia="仿宋_GB2312" w:cs="仿宋_GB2312"/>
          <w:b/>
          <w:color w:val="000000" w:themeColor="text1"/>
          <w:sz w:val="32"/>
          <w:szCs w:val="32"/>
          <w:lang w:eastAsia="zh-CN"/>
          <w14:textFill>
            <w14:solidFill>
              <w14:schemeClr w14:val="tx1"/>
            </w14:solidFill>
          </w14:textFill>
        </w:rPr>
        <w:t>方式</w:t>
      </w:r>
    </w:p>
    <w:p w14:paraId="72B6D0CF">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通过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省中心门户网站采购公告自行下载比选文件</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获取文件时间为</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w:t>
      </w:r>
      <w:r>
        <w:rPr>
          <w:rFonts w:hint="eastAsia" w:eastAsia="仿宋_GB2312" w:cs="Times New Roman"/>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w:t>
      </w:r>
      <w:r>
        <w:rPr>
          <w:rFonts w:hint="eastAsia" w:eastAsia="仿宋_GB2312" w:cs="Times New Roman"/>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eastAsia="仿宋_GB2312" w:cs="Times New Roman"/>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日至</w:t>
      </w:r>
      <w:r>
        <w:rPr>
          <w:rFonts w:hint="eastAsia" w:eastAsia="仿宋_GB2312" w:cs="Times New Roman"/>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月13日</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17:00</w:t>
      </w:r>
      <w:r>
        <w:rPr>
          <w:rFonts w:hint="eastAsia" w:ascii="仿宋_GB2312" w:hAnsi="仿宋_GB2312" w:eastAsia="仿宋_GB2312" w:cs="仿宋_GB2312"/>
          <w:color w:val="000000" w:themeColor="text1"/>
          <w:kern w:val="0"/>
          <w:sz w:val="32"/>
          <w:szCs w:val="32"/>
          <w14:textFill>
            <w14:solidFill>
              <w14:schemeClr w14:val="tx1"/>
            </w14:solidFill>
          </w14:textFill>
        </w:rPr>
        <w:t>（北京时间）。</w:t>
      </w:r>
    </w:p>
    <w:p w14:paraId="63F7933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w:t>
      </w:r>
      <w:r>
        <w:rPr>
          <w:rFonts w:hint="eastAsia" w:ascii="仿宋_GB2312" w:hAnsi="仿宋_GB2312" w:eastAsia="仿宋_GB2312" w:cs="仿宋_GB2312"/>
          <w:b/>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b/>
          <w:color w:val="000000" w:themeColor="text1"/>
          <w:sz w:val="32"/>
          <w:szCs w:val="32"/>
          <w14:textFill>
            <w14:solidFill>
              <w14:schemeClr w14:val="tx1"/>
            </w14:solidFill>
          </w14:textFill>
        </w:rPr>
        <w:t>的递交</w:t>
      </w:r>
    </w:p>
    <w:p w14:paraId="69825057">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文件提交的截止时间为</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午</w:t>
      </w:r>
      <w:r>
        <w:rPr>
          <w:rFonts w:hint="eastAsia" w:eastAsia="仿宋_GB2312" w:cs="Times New Roman"/>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（北京时间），提交地点：</w:t>
      </w:r>
      <w:r>
        <w:rPr>
          <w:rFonts w:hint="eastAsia" w:ascii="仿宋_GB2312" w:hAnsi="仿宋_GB2312" w:eastAsia="仿宋_GB2312" w:cs="仿宋_GB2312"/>
          <w:color w:val="000000" w:themeColor="text1"/>
          <w:kern w:val="0"/>
          <w:sz w:val="32"/>
          <w:szCs w:val="32"/>
          <w14:textFill>
            <w14:solidFill>
              <w14:schemeClr w14:val="tx1"/>
            </w14:solidFill>
          </w14:textFill>
        </w:rPr>
        <w:t>四川省成都市青羊区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1005</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逾期送达的</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文件将被拒绝。</w:t>
      </w:r>
    </w:p>
    <w:p w14:paraId="27CCB6F3">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本次采购项目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预计</w:t>
      </w:r>
      <w:r>
        <w:rPr>
          <w:rFonts w:hint="eastAsia" w:ascii="仿宋_GB2312" w:hAnsi="仿宋_GB2312" w:eastAsia="仿宋_GB2312" w:cs="仿宋_GB2312"/>
          <w:color w:val="000000" w:themeColor="text1"/>
          <w:sz w:val="32"/>
          <w:szCs w:val="32"/>
          <w14:textFill>
            <w14:solidFill>
              <w14:schemeClr w14:val="tx1"/>
            </w14:solidFill>
          </w14:textFill>
        </w:rPr>
        <w:t>将于</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日在四川省成都市</w:t>
      </w:r>
      <w:r>
        <w:rPr>
          <w:rFonts w:hint="eastAsia" w:ascii="仿宋_GB2312" w:hAnsi="仿宋_GB2312" w:eastAsia="仿宋_GB2312" w:cs="仿宋_GB2312"/>
          <w:color w:val="000000" w:themeColor="text1"/>
          <w:kern w:val="0"/>
          <w:sz w:val="32"/>
          <w:szCs w:val="32"/>
          <w14:textFill>
            <w14:solidFill>
              <w14:schemeClr w14:val="tx1"/>
            </w14:solidFill>
          </w14:textFill>
        </w:rPr>
        <w:t>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eastAsia" w:ascii="仿宋_GB2312" w:hAnsi="仿宋_GB2312" w:eastAsia="仿宋_GB2312" w:cs="仿宋_GB2312"/>
          <w:color w:val="000000" w:themeColor="text1"/>
          <w:sz w:val="32"/>
          <w:szCs w:val="32"/>
          <w14:textFill>
            <w14:solidFill>
              <w14:schemeClr w14:val="tx1"/>
            </w14:solidFill>
          </w14:textFill>
        </w:rPr>
        <w:t>进行评审。无需采购申请人的法定代表人或其委托的授权代表参加。</w:t>
      </w:r>
    </w:p>
    <w:p w14:paraId="3B9426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5、联系方式</w:t>
      </w:r>
    </w:p>
    <w:p w14:paraId="4266001E">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四川省政府政务服务和公共资源交易服务中心</w:t>
      </w:r>
    </w:p>
    <w:p w14:paraId="0AF3CD37">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rPr>
      </w:pPr>
      <w:r>
        <w:rPr>
          <w:rFonts w:hint="eastAsia" w:ascii="仿宋_GB2312" w:hAnsi="仿宋_GB2312" w:eastAsia="仿宋_GB2312" w:cs="仿宋_GB2312"/>
          <w:color w:val="000000" w:themeColor="text1"/>
          <w:kern w:val="0"/>
          <w:sz w:val="32"/>
          <w:szCs w:val="32"/>
          <w14:textFill>
            <w14:solidFill>
              <w14:schemeClr w14:val="tx1"/>
            </w14:solidFill>
          </w14:textFill>
        </w:rPr>
        <w:t>联 系 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郭老师             </w:t>
      </w:r>
      <w:r>
        <w:rPr>
          <w:rFonts w:hint="eastAsia" w:ascii="仿宋_GB2312" w:hAnsi="仿宋_GB2312" w:eastAsia="仿宋_GB2312" w:cs="仿宋_GB2312"/>
          <w:color w:val="000000" w:themeColor="text1"/>
          <w:kern w:val="0"/>
          <w:sz w:val="32"/>
          <w:szCs w:val="32"/>
          <w14:textFill>
            <w14:solidFill>
              <w14:schemeClr w14:val="tx1"/>
            </w14:solidFill>
          </w14:textFill>
        </w:rPr>
        <w:t>联系电话：</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86953169</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bookmarkEnd w:id="3"/>
      <w:bookmarkEnd w:id="4"/>
      <w:bookmarkEnd w:id="5"/>
      <w:bookmarkStart w:id="9" w:name="_Toc468808806"/>
      <w:bookmarkStart w:id="10" w:name="_Toc226969356"/>
      <w:bookmarkStart w:id="11" w:name="_Toc227057962"/>
    </w:p>
    <w:p w14:paraId="4C387482">
      <w:pPr>
        <w:pStyle w:val="3"/>
        <w:pageBreakBefore w:val="0"/>
        <w:widowControl w:val="0"/>
        <w:numPr>
          <w:ilvl w:val="0"/>
          <w:numId w:val="14"/>
        </w:numPr>
        <w:kinsoku/>
        <w:wordWrap/>
        <w:overflowPunct/>
        <w:topLinePunct w:val="0"/>
        <w:autoSpaceDE/>
        <w:autoSpaceDN/>
        <w:bidi w:val="0"/>
        <w:adjustRightInd/>
        <w:snapToGrid/>
        <w:spacing w:before="0" w:after="0" w:line="560" w:lineRule="exact"/>
        <w:ind w:left="0" w:leftChars="0" w:right="0"/>
        <w:textAlignment w:val="auto"/>
        <w:rPr>
          <w:rFonts w:hint="eastAsia"/>
          <w:sz w:val="32"/>
          <w:szCs w:val="32"/>
          <w:lang w:val="en-US" w:eastAsia="zh-CN"/>
        </w:rPr>
      </w:pPr>
      <w:r>
        <w:rPr>
          <w:rFonts w:hint="eastAsia" w:ascii="仿宋_GB2312" w:hAnsi="仿宋_GB2312" w:eastAsia="仿宋_GB2312" w:cs="仿宋_GB2312"/>
          <w:b/>
          <w:color w:val="000000" w:themeColor="text1"/>
          <w:sz w:val="32"/>
          <w:szCs w:val="32"/>
          <w14:textFill>
            <w14:solidFill>
              <w14:schemeClr w14:val="tx1"/>
            </w14:solidFill>
          </w14:textFill>
        </w:rPr>
        <w:t>技术规范要求</w:t>
      </w:r>
      <w:bookmarkEnd w:id="9"/>
      <w:bookmarkStart w:id="12" w:name="_Toc468808807"/>
    </w:p>
    <w:p w14:paraId="713CB130">
      <w:pPr>
        <w:pStyle w:val="4"/>
        <w:pageBreakBefore w:val="0"/>
        <w:widowControl w:val="0"/>
        <w:kinsoku/>
        <w:wordWrap/>
        <w:overflowPunct/>
        <w:topLinePunct w:val="0"/>
        <w:autoSpaceDE/>
        <w:autoSpaceDN/>
        <w:bidi w:val="0"/>
        <w:adjustRightInd/>
        <w:snapToGrid/>
        <w:spacing w:before="0" w:after="0" w:line="560" w:lineRule="exact"/>
        <w:ind w:right="0" w:firstLine="643" w:firstLineChars="200"/>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p>
    <w:p w14:paraId="331B45EF">
      <w:pPr>
        <w:pStyle w:val="2"/>
        <w:ind w:firstLine="643" w:firstLineChars="200"/>
        <w:rPr>
          <w:rFonts w:hint="default"/>
          <w:b/>
          <w:bCs/>
          <w:highlight w:val="none"/>
          <w:lang w:val="en-US" w:eastAsia="zh-CN"/>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一、技术要求</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558"/>
        <w:gridCol w:w="5161"/>
        <w:gridCol w:w="888"/>
      </w:tblGrid>
      <w:tr w14:paraId="06D1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7" w:type="pct"/>
            <w:noWrap w:val="0"/>
            <w:vAlign w:val="center"/>
          </w:tcPr>
          <w:p w14:paraId="02BF6C1B">
            <w:pPr>
              <w:pStyle w:val="266"/>
              <w:spacing w:line="560" w:lineRule="exact"/>
              <w:ind w:firstLine="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序号</w:t>
            </w:r>
          </w:p>
        </w:tc>
        <w:tc>
          <w:tcPr>
            <w:tcW w:w="914" w:type="pct"/>
            <w:noWrap w:val="0"/>
            <w:vAlign w:val="center"/>
          </w:tcPr>
          <w:p w14:paraId="74AE914A">
            <w:pPr>
              <w:pStyle w:val="266"/>
              <w:spacing w:line="560" w:lineRule="exact"/>
              <w:ind w:firstLine="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服务名称</w:t>
            </w:r>
          </w:p>
        </w:tc>
        <w:tc>
          <w:tcPr>
            <w:tcW w:w="3028" w:type="pct"/>
            <w:noWrap w:val="0"/>
            <w:vAlign w:val="center"/>
          </w:tcPr>
          <w:p w14:paraId="00D28642">
            <w:pPr>
              <w:pStyle w:val="266"/>
              <w:spacing w:line="560" w:lineRule="exact"/>
              <w:ind w:firstLine="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描述</w:t>
            </w:r>
          </w:p>
        </w:tc>
        <w:tc>
          <w:tcPr>
            <w:tcW w:w="521" w:type="pct"/>
            <w:noWrap w:val="0"/>
            <w:vAlign w:val="center"/>
          </w:tcPr>
          <w:p w14:paraId="4C302271">
            <w:pPr>
              <w:pStyle w:val="266"/>
              <w:spacing w:line="560" w:lineRule="exact"/>
              <w:ind w:firstLine="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数量</w:t>
            </w:r>
          </w:p>
        </w:tc>
      </w:tr>
      <w:tr w14:paraId="5D3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537" w:type="pct"/>
            <w:noWrap w:val="0"/>
            <w:vAlign w:val="center"/>
          </w:tcPr>
          <w:p w14:paraId="48CC0EF8">
            <w:pPr>
              <w:pStyle w:val="266"/>
              <w:spacing w:line="560" w:lineRule="exact"/>
              <w:ind w:firstLine="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914" w:type="pct"/>
            <w:noWrap w:val="0"/>
            <w:vAlign w:val="center"/>
          </w:tcPr>
          <w:p w14:paraId="36A8ADEB">
            <w:pPr>
              <w:pStyle w:val="266"/>
              <w:spacing w:line="560" w:lineRule="exact"/>
              <w:ind w:firstLine="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移动安全</w:t>
            </w:r>
          </w:p>
          <w:p w14:paraId="5FDA34FE">
            <w:pPr>
              <w:pStyle w:val="266"/>
              <w:spacing w:line="560" w:lineRule="exact"/>
              <w:ind w:firstLine="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保障服务</w:t>
            </w:r>
          </w:p>
        </w:tc>
        <w:tc>
          <w:tcPr>
            <w:tcW w:w="3028" w:type="pct"/>
            <w:noWrap w:val="0"/>
            <w:vAlign w:val="center"/>
          </w:tcPr>
          <w:p w14:paraId="6DEF9624">
            <w:pPr>
              <w:pStyle w:val="266"/>
              <w:numPr>
                <w:ilvl w:val="0"/>
                <w:numId w:val="0"/>
              </w:numPr>
              <w:spacing w:line="560" w:lineRule="exact"/>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rPr>
              <w:t>支持消息强提醒模式，接收方3分钟未读，短信强通知对方阅读重要加密消息，需提供功能截图及短信截图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加盖</w:t>
            </w:r>
            <w:r>
              <w:rPr>
                <w:rFonts w:hint="eastAsia" w:ascii="仿宋_GB2312" w:hAnsi="仿宋_GB2312" w:eastAsia="仿宋_GB2312" w:cs="仿宋_GB2312"/>
                <w:color w:val="000000"/>
                <w:sz w:val="32"/>
                <w:szCs w:val="32"/>
                <w:highlight w:val="none"/>
                <w:lang w:val="en-US" w:eastAsia="zh-CN"/>
              </w:rPr>
              <w:t>投标人公</w:t>
            </w:r>
            <w:r>
              <w:rPr>
                <w:rFonts w:hint="eastAsia" w:ascii="仿宋_GB2312" w:hAnsi="仿宋_GB2312" w:eastAsia="仿宋_GB2312" w:cs="仿宋_GB2312"/>
                <w:color w:val="000000"/>
                <w:sz w:val="32"/>
                <w:szCs w:val="32"/>
                <w:highlight w:val="none"/>
              </w:rPr>
              <w:t>章；</w:t>
            </w:r>
          </w:p>
          <w:p w14:paraId="31F2AE71">
            <w:pPr>
              <w:pStyle w:val="266"/>
              <w:numPr>
                <w:ilvl w:val="0"/>
                <w:numId w:val="0"/>
              </w:numPr>
              <w:spacing w:line="560" w:lineRule="exact"/>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rPr>
              <w:t>支持密码消息模式，发送方设置查看密码，接收方输入密码后方可查看消息，需提供发送方和接收方的截图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加盖</w:t>
            </w:r>
            <w:r>
              <w:rPr>
                <w:rFonts w:hint="eastAsia" w:ascii="仿宋_GB2312" w:hAnsi="仿宋_GB2312" w:eastAsia="仿宋_GB2312" w:cs="仿宋_GB2312"/>
                <w:color w:val="000000"/>
                <w:sz w:val="32"/>
                <w:szCs w:val="32"/>
                <w:highlight w:val="none"/>
                <w:lang w:val="en-US" w:eastAsia="zh-CN"/>
              </w:rPr>
              <w:t>投标人公</w:t>
            </w:r>
            <w:r>
              <w:rPr>
                <w:rFonts w:hint="eastAsia" w:ascii="仿宋_GB2312" w:hAnsi="仿宋_GB2312" w:eastAsia="仿宋_GB2312" w:cs="仿宋_GB2312"/>
                <w:color w:val="000000"/>
                <w:sz w:val="32"/>
                <w:szCs w:val="32"/>
                <w:highlight w:val="none"/>
              </w:rPr>
              <w:t>章；</w:t>
            </w:r>
          </w:p>
          <w:p w14:paraId="5474907F">
            <w:pPr>
              <w:pStyle w:val="266"/>
              <w:numPr>
                <w:ilvl w:val="0"/>
                <w:numId w:val="0"/>
              </w:numPr>
              <w:spacing w:line="560" w:lineRule="exact"/>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rPr>
              <w:t>支持网页版客户管理平台，由用户自行通过网页平台，编辑管理组织通讯录，支持批量导入</w:t>
            </w:r>
            <w:r>
              <w:rPr>
                <w:rFonts w:hint="eastAsia" w:ascii="仿宋_GB2312" w:hAnsi="仿宋_GB2312" w:eastAsia="仿宋_GB2312" w:cs="仿宋_GB2312"/>
                <w:color w:val="000000"/>
                <w:sz w:val="32"/>
                <w:szCs w:val="32"/>
                <w:highlight w:val="none"/>
                <w:lang w:val="en-US" w:eastAsia="zh-CN"/>
              </w:rPr>
              <w:t>导出</w:t>
            </w:r>
            <w:r>
              <w:rPr>
                <w:rFonts w:hint="eastAsia" w:ascii="仿宋_GB2312" w:hAnsi="仿宋_GB2312" w:eastAsia="仿宋_GB2312" w:cs="仿宋_GB2312"/>
                <w:color w:val="000000"/>
                <w:sz w:val="32"/>
                <w:szCs w:val="32"/>
                <w:highlight w:val="none"/>
              </w:rPr>
              <w:t>，需提供组织通讯录编辑截图、批量导入</w:t>
            </w:r>
            <w:r>
              <w:rPr>
                <w:rFonts w:hint="eastAsia" w:ascii="仿宋_GB2312" w:hAnsi="仿宋_GB2312" w:eastAsia="仿宋_GB2312" w:cs="仿宋_GB2312"/>
                <w:color w:val="000000"/>
                <w:sz w:val="32"/>
                <w:szCs w:val="32"/>
                <w:highlight w:val="none"/>
                <w:lang w:val="en-US" w:eastAsia="zh-CN"/>
              </w:rPr>
              <w:t>导出功能</w:t>
            </w:r>
            <w:r>
              <w:rPr>
                <w:rFonts w:hint="eastAsia" w:ascii="仿宋_GB2312" w:hAnsi="仿宋_GB2312" w:eastAsia="仿宋_GB2312" w:cs="仿宋_GB2312"/>
                <w:color w:val="000000"/>
                <w:sz w:val="32"/>
                <w:szCs w:val="32"/>
                <w:highlight w:val="none"/>
              </w:rPr>
              <w:t>截图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加盖</w:t>
            </w:r>
            <w:r>
              <w:rPr>
                <w:rFonts w:hint="eastAsia" w:ascii="仿宋_GB2312" w:hAnsi="仿宋_GB2312" w:eastAsia="仿宋_GB2312" w:cs="仿宋_GB2312"/>
                <w:color w:val="000000"/>
                <w:sz w:val="32"/>
                <w:szCs w:val="32"/>
                <w:highlight w:val="none"/>
                <w:lang w:val="en-US" w:eastAsia="zh-CN"/>
              </w:rPr>
              <w:t>投标人公</w:t>
            </w:r>
            <w:r>
              <w:rPr>
                <w:rFonts w:hint="eastAsia" w:ascii="仿宋_GB2312" w:hAnsi="仿宋_GB2312" w:eastAsia="仿宋_GB2312" w:cs="仿宋_GB2312"/>
                <w:color w:val="000000"/>
                <w:sz w:val="32"/>
                <w:szCs w:val="32"/>
                <w:highlight w:val="none"/>
              </w:rPr>
              <w:t>章；</w:t>
            </w:r>
          </w:p>
          <w:p w14:paraId="68FBA861">
            <w:pPr>
              <w:pStyle w:val="266"/>
              <w:numPr>
                <w:ilvl w:val="0"/>
                <w:numId w:val="0"/>
              </w:numPr>
              <w:spacing w:line="560" w:lineRule="exact"/>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rPr>
              <w:t>支持用户自主设置人员号码可见性等，需提供设置手机号隐藏配置截图及配置后手机显示截图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加盖</w:t>
            </w:r>
            <w:r>
              <w:rPr>
                <w:rFonts w:hint="eastAsia" w:ascii="仿宋_GB2312" w:hAnsi="仿宋_GB2312" w:eastAsia="仿宋_GB2312" w:cs="仿宋_GB2312"/>
                <w:color w:val="000000"/>
                <w:sz w:val="32"/>
                <w:szCs w:val="32"/>
                <w:highlight w:val="none"/>
                <w:lang w:val="en-US" w:eastAsia="zh-CN"/>
              </w:rPr>
              <w:t>投标人公</w:t>
            </w:r>
            <w:r>
              <w:rPr>
                <w:rFonts w:hint="eastAsia" w:ascii="仿宋_GB2312" w:hAnsi="仿宋_GB2312" w:eastAsia="仿宋_GB2312" w:cs="仿宋_GB2312"/>
                <w:color w:val="000000"/>
                <w:sz w:val="32"/>
                <w:szCs w:val="32"/>
                <w:highlight w:val="none"/>
              </w:rPr>
              <w:t>章；</w:t>
            </w:r>
          </w:p>
          <w:p w14:paraId="1C9F6661">
            <w:pPr>
              <w:pStyle w:val="266"/>
              <w:numPr>
                <w:ilvl w:val="0"/>
                <w:numId w:val="0"/>
              </w:numPr>
              <w:spacing w:line="560" w:lineRule="exact"/>
              <w:ind w:firstLine="0" w:firstLineChars="0"/>
              <w:jc w:val="left"/>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5、</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应用产品应</w:t>
            </w:r>
            <w:r>
              <w:rPr>
                <w:rFonts w:hint="eastAsia" w:ascii="仿宋_GB2312" w:hAnsi="仿宋_GB2312" w:eastAsia="仿宋_GB2312" w:cs="仿宋_GB2312"/>
                <w:color w:val="000000"/>
                <w:sz w:val="32"/>
                <w:szCs w:val="32"/>
                <w:highlight w:val="none"/>
              </w:rPr>
              <w:t>采用软件密码模块作为密钥的</w:t>
            </w:r>
            <w:r>
              <w:rPr>
                <w:rFonts w:hint="eastAsia" w:ascii="仿宋_GB2312" w:hAnsi="仿宋_GB2312" w:eastAsia="仿宋_GB2312" w:cs="仿宋_GB2312"/>
                <w:color w:val="000000"/>
                <w:sz w:val="32"/>
                <w:szCs w:val="32"/>
                <w:highlight w:val="none"/>
                <w:lang w:val="en-US" w:eastAsia="zh-CN"/>
              </w:rPr>
              <w:t>存储</w:t>
            </w:r>
            <w:r>
              <w:rPr>
                <w:rFonts w:hint="eastAsia" w:ascii="仿宋_GB2312" w:hAnsi="仿宋_GB2312" w:eastAsia="仿宋_GB2312" w:cs="仿宋_GB2312"/>
                <w:color w:val="000000"/>
                <w:sz w:val="32"/>
                <w:szCs w:val="32"/>
                <w:highlight w:val="none"/>
              </w:rPr>
              <w:t>介质，需提供软件密码模块的商密认证资质或提供软件密码模块商密资质所有方的产品应用盖章说明</w:t>
            </w:r>
            <w:r>
              <w:rPr>
                <w:rFonts w:hint="eastAsia" w:ascii="仿宋_GB2312" w:hAnsi="仿宋_GB2312" w:eastAsia="仿宋_GB2312" w:cs="仿宋_GB2312"/>
                <w:color w:val="000000"/>
                <w:sz w:val="32"/>
                <w:szCs w:val="32"/>
                <w:highlight w:val="none"/>
                <w:lang w:eastAsia="zh-CN"/>
              </w:rPr>
              <w:t>。</w:t>
            </w:r>
          </w:p>
          <w:p w14:paraId="53B211D7">
            <w:pPr>
              <w:pStyle w:val="266"/>
              <w:numPr>
                <w:ilvl w:val="0"/>
                <w:numId w:val="0"/>
              </w:numPr>
              <w:spacing w:line="560" w:lineRule="exact"/>
              <w:ind w:firstLine="0" w:firstLineChars="0"/>
              <w:jc w:val="left"/>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6、</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rPr>
              <w:t>需</w:t>
            </w:r>
            <w:r>
              <w:rPr>
                <w:rFonts w:hint="eastAsia" w:ascii="仿宋_GB2312" w:hAnsi="仿宋_GB2312" w:eastAsia="仿宋_GB2312" w:cs="仿宋_GB2312"/>
                <w:color w:val="000000"/>
                <w:sz w:val="32"/>
                <w:szCs w:val="32"/>
                <w:highlight w:val="none"/>
                <w:lang w:val="en-US" w:eastAsia="zh-CN"/>
              </w:rPr>
              <w:t>支持</w:t>
            </w:r>
            <w:r>
              <w:rPr>
                <w:rFonts w:hint="eastAsia" w:ascii="仿宋_GB2312" w:hAnsi="仿宋_GB2312" w:eastAsia="仿宋_GB2312" w:cs="仿宋_GB2312"/>
                <w:color w:val="000000"/>
                <w:sz w:val="32"/>
                <w:szCs w:val="32"/>
                <w:highlight w:val="none"/>
              </w:rPr>
              <w:t>密钥不限量提供，采用空中</w:t>
            </w:r>
            <w:r>
              <w:rPr>
                <w:rFonts w:hint="eastAsia" w:ascii="仿宋_GB2312" w:hAnsi="仿宋_GB2312" w:eastAsia="仿宋_GB2312" w:cs="仿宋_GB2312"/>
                <w:color w:val="000000"/>
                <w:sz w:val="32"/>
                <w:szCs w:val="32"/>
                <w:highlight w:val="none"/>
                <w:lang w:val="en-US" w:eastAsia="zh-CN"/>
              </w:rPr>
              <w:t>线上</w:t>
            </w:r>
            <w:r>
              <w:rPr>
                <w:rFonts w:hint="eastAsia" w:ascii="仿宋_GB2312" w:hAnsi="仿宋_GB2312" w:eastAsia="仿宋_GB2312" w:cs="仿宋_GB2312"/>
                <w:color w:val="000000"/>
                <w:sz w:val="32"/>
                <w:szCs w:val="32"/>
                <w:highlight w:val="none"/>
              </w:rPr>
              <w:t>充注，无需线下二次充注的证明，需提供</w:t>
            </w:r>
            <w:r>
              <w:rPr>
                <w:rFonts w:hint="eastAsia" w:ascii="仿宋_GB2312" w:hAnsi="仿宋_GB2312" w:eastAsia="仿宋_GB2312" w:cs="仿宋_GB2312"/>
                <w:color w:val="000000"/>
                <w:sz w:val="32"/>
                <w:szCs w:val="32"/>
                <w:highlight w:val="none"/>
                <w:lang w:val="en-US" w:eastAsia="zh-CN"/>
              </w:rPr>
              <w:t>产品的</w:t>
            </w:r>
            <w:r>
              <w:rPr>
                <w:rFonts w:hint="eastAsia" w:ascii="仿宋_GB2312" w:hAnsi="仿宋_GB2312" w:eastAsia="仿宋_GB2312" w:cs="仿宋_GB2312"/>
                <w:color w:val="000000"/>
                <w:sz w:val="32"/>
                <w:szCs w:val="32"/>
                <w:highlight w:val="none"/>
              </w:rPr>
              <w:t>溯源报告并加盖投标人公章（允许测试环境）</w:t>
            </w:r>
            <w:r>
              <w:rPr>
                <w:rFonts w:hint="eastAsia" w:ascii="仿宋_GB2312" w:hAnsi="仿宋_GB2312" w:eastAsia="仿宋_GB2312" w:cs="仿宋_GB2312"/>
                <w:color w:val="000000"/>
                <w:sz w:val="32"/>
                <w:szCs w:val="32"/>
                <w:highlight w:val="none"/>
                <w:lang w:eastAsia="zh-CN"/>
              </w:rPr>
              <w:t>。</w:t>
            </w:r>
          </w:p>
          <w:p w14:paraId="6CD0F999">
            <w:pPr>
              <w:pStyle w:val="266"/>
              <w:numPr>
                <w:ilvl w:val="0"/>
                <w:numId w:val="0"/>
              </w:numPr>
              <w:spacing w:line="560" w:lineRule="exact"/>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rPr>
              <w:t>需提供产品/平台接入国家广域量子保密通信骨干网的加盖投标人公章证明文件。</w:t>
            </w:r>
          </w:p>
          <w:p w14:paraId="0F28F53B">
            <w:pPr>
              <w:pStyle w:val="266"/>
              <w:numPr>
                <w:ilvl w:val="0"/>
                <w:numId w:val="0"/>
              </w:numPr>
              <w:spacing w:line="560" w:lineRule="exact"/>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8、</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rPr>
              <w:t>支持音视频通话功能，需提供功能截图</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加盖</w:t>
            </w:r>
            <w:r>
              <w:rPr>
                <w:rFonts w:hint="eastAsia" w:ascii="仿宋_GB2312" w:hAnsi="仿宋_GB2312" w:eastAsia="仿宋_GB2312" w:cs="仿宋_GB2312"/>
                <w:color w:val="000000"/>
                <w:sz w:val="32"/>
                <w:szCs w:val="32"/>
                <w:highlight w:val="none"/>
                <w:lang w:val="en-US" w:eastAsia="zh-CN"/>
              </w:rPr>
              <w:t>投标人公</w:t>
            </w:r>
            <w:r>
              <w:rPr>
                <w:rFonts w:hint="eastAsia" w:ascii="仿宋_GB2312" w:hAnsi="仿宋_GB2312" w:eastAsia="仿宋_GB2312" w:cs="仿宋_GB2312"/>
                <w:color w:val="000000"/>
                <w:sz w:val="32"/>
                <w:szCs w:val="32"/>
                <w:highlight w:val="none"/>
              </w:rPr>
              <w:t>章；</w:t>
            </w:r>
          </w:p>
          <w:p w14:paraId="5ADF8CF8">
            <w:pPr>
              <w:pStyle w:val="266"/>
              <w:numPr>
                <w:ilvl w:val="0"/>
                <w:numId w:val="0"/>
              </w:numPr>
              <w:spacing w:line="560" w:lineRule="exact"/>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9、</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rPr>
              <w:t>支持量子加密即时消息，包括文字、语音、图片、文件、表情等，需提供功能截图</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加盖</w:t>
            </w:r>
            <w:r>
              <w:rPr>
                <w:rFonts w:hint="eastAsia" w:ascii="仿宋_GB2312" w:hAnsi="仿宋_GB2312" w:eastAsia="仿宋_GB2312" w:cs="仿宋_GB2312"/>
                <w:color w:val="000000"/>
                <w:sz w:val="32"/>
                <w:szCs w:val="32"/>
                <w:highlight w:val="none"/>
                <w:lang w:val="en-US" w:eastAsia="zh-CN"/>
              </w:rPr>
              <w:t>投标人公</w:t>
            </w:r>
            <w:r>
              <w:rPr>
                <w:rFonts w:hint="eastAsia" w:ascii="仿宋_GB2312" w:hAnsi="仿宋_GB2312" w:eastAsia="仿宋_GB2312" w:cs="仿宋_GB2312"/>
                <w:color w:val="000000"/>
                <w:sz w:val="32"/>
                <w:szCs w:val="32"/>
                <w:highlight w:val="none"/>
              </w:rPr>
              <w:t>章；</w:t>
            </w:r>
          </w:p>
          <w:p w14:paraId="78939CF4">
            <w:pPr>
              <w:pStyle w:val="266"/>
              <w:numPr>
                <w:ilvl w:val="0"/>
                <w:numId w:val="0"/>
              </w:numPr>
              <w:spacing w:line="560" w:lineRule="exact"/>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10、</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rPr>
              <w:t>支持加密会议，支持预定会议、加入会议、快速会议等功能，会议需支持共享屏幕，开启视频等。需分别提供预定会议、加入会议和快速会议、共享屏幕的功能截图</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加盖</w:t>
            </w:r>
            <w:r>
              <w:rPr>
                <w:rFonts w:hint="eastAsia" w:ascii="仿宋_GB2312" w:hAnsi="仿宋_GB2312" w:eastAsia="仿宋_GB2312" w:cs="仿宋_GB2312"/>
                <w:color w:val="000000"/>
                <w:sz w:val="32"/>
                <w:szCs w:val="32"/>
                <w:highlight w:val="none"/>
                <w:lang w:val="en-US" w:eastAsia="zh-CN"/>
              </w:rPr>
              <w:t>投标人公</w:t>
            </w:r>
            <w:r>
              <w:rPr>
                <w:rFonts w:hint="eastAsia" w:ascii="仿宋_GB2312" w:hAnsi="仿宋_GB2312" w:eastAsia="仿宋_GB2312" w:cs="仿宋_GB2312"/>
                <w:color w:val="000000"/>
                <w:sz w:val="32"/>
                <w:szCs w:val="32"/>
                <w:highlight w:val="none"/>
              </w:rPr>
              <w:t>章；</w:t>
            </w:r>
          </w:p>
          <w:p w14:paraId="78DF0F25">
            <w:pPr>
              <w:pStyle w:val="266"/>
              <w:numPr>
                <w:ilvl w:val="0"/>
                <w:numId w:val="0"/>
              </w:numPr>
              <w:spacing w:line="560" w:lineRule="exact"/>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11、</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rPr>
              <w:t>支持阅后即焚功能，阅读后消息自动销毁，信息不外泄。需提供功能截图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并加盖</w:t>
            </w:r>
            <w:r>
              <w:rPr>
                <w:rFonts w:hint="eastAsia" w:ascii="仿宋_GB2312" w:hAnsi="仿宋_GB2312" w:eastAsia="仿宋_GB2312" w:cs="仿宋_GB2312"/>
                <w:color w:val="000000"/>
                <w:sz w:val="32"/>
                <w:szCs w:val="32"/>
                <w:highlight w:val="none"/>
                <w:lang w:val="en-US" w:eastAsia="zh-CN"/>
              </w:rPr>
              <w:t>投标人公</w:t>
            </w:r>
            <w:r>
              <w:rPr>
                <w:rFonts w:hint="eastAsia" w:ascii="仿宋_GB2312" w:hAnsi="仿宋_GB2312" w:eastAsia="仿宋_GB2312" w:cs="仿宋_GB2312"/>
                <w:color w:val="000000"/>
                <w:sz w:val="32"/>
                <w:szCs w:val="32"/>
                <w:highlight w:val="none"/>
              </w:rPr>
              <w:t>章。</w:t>
            </w:r>
          </w:p>
          <w:p w14:paraId="1C0AA0A7">
            <w:pPr>
              <w:pStyle w:val="266"/>
              <w:numPr>
                <w:ilvl w:val="0"/>
                <w:numId w:val="0"/>
              </w:numPr>
              <w:spacing w:line="560" w:lineRule="exact"/>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12、</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rPr>
              <w:t>支持禁止截屏/录屏功能，截屏时提示禁止截屏相关提示语，录屏时提示禁止录屏提示语或录屏后的文件为黑色无信息视频，需提供禁止截屏提示截图、录屏提示截图或录屏后文件截图。</w:t>
            </w:r>
          </w:p>
          <w:p w14:paraId="73D59A07">
            <w:pPr>
              <w:pStyle w:val="266"/>
              <w:numPr>
                <w:ilvl w:val="0"/>
                <w:numId w:val="0"/>
              </w:numPr>
              <w:spacing w:line="560" w:lineRule="exact"/>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13、</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rPr>
              <w:t>支持</w:t>
            </w:r>
            <w:r>
              <w:rPr>
                <w:rFonts w:hint="eastAsia" w:ascii="仿宋_GB2312" w:hAnsi="仿宋_GB2312" w:eastAsia="仿宋_GB2312" w:cs="仿宋_GB2312"/>
                <w:color w:val="000000"/>
                <w:sz w:val="32"/>
                <w:szCs w:val="32"/>
                <w:highlight w:val="none"/>
                <w:lang w:val="en-US" w:eastAsia="zh-CN"/>
              </w:rPr>
              <w:t>水印溯源</w:t>
            </w:r>
            <w:r>
              <w:rPr>
                <w:rFonts w:hint="eastAsia" w:ascii="仿宋_GB2312" w:hAnsi="仿宋_GB2312" w:eastAsia="仿宋_GB2312" w:cs="仿宋_GB2312"/>
                <w:color w:val="000000"/>
                <w:sz w:val="32"/>
                <w:szCs w:val="32"/>
                <w:highlight w:val="none"/>
              </w:rPr>
              <w:t>功能，应用内页面含个人水印，需提供功能截图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加盖</w:t>
            </w:r>
            <w:r>
              <w:rPr>
                <w:rFonts w:hint="eastAsia" w:ascii="仿宋_GB2312" w:hAnsi="仿宋_GB2312" w:eastAsia="仿宋_GB2312" w:cs="仿宋_GB2312"/>
                <w:color w:val="000000"/>
                <w:sz w:val="32"/>
                <w:szCs w:val="32"/>
                <w:highlight w:val="none"/>
                <w:lang w:val="en-US" w:eastAsia="zh-CN"/>
              </w:rPr>
              <w:t>投标人公</w:t>
            </w:r>
            <w:r>
              <w:rPr>
                <w:rFonts w:hint="eastAsia" w:ascii="仿宋_GB2312" w:hAnsi="仿宋_GB2312" w:eastAsia="仿宋_GB2312" w:cs="仿宋_GB2312"/>
                <w:color w:val="000000"/>
                <w:sz w:val="32"/>
                <w:szCs w:val="32"/>
                <w:highlight w:val="none"/>
              </w:rPr>
              <w:t>章。</w:t>
            </w:r>
          </w:p>
          <w:p w14:paraId="2D7CBE22">
            <w:pPr>
              <w:pStyle w:val="266"/>
              <w:numPr>
                <w:ilvl w:val="0"/>
                <w:numId w:val="0"/>
              </w:numPr>
              <w:spacing w:line="560" w:lineRule="exact"/>
              <w:ind w:firstLine="0" w:firstLineChars="0"/>
              <w:jc w:val="left"/>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14、</w:t>
            </w:r>
            <w:r>
              <w:rPr>
                <w:rFonts w:hint="eastAsia" w:ascii="微软雅黑" w:hAnsi="微软雅黑" w:eastAsia="微软雅黑" w:cs="微软雅黑"/>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支持一键登录功能，需提供功能截图，并加盖投标人公章。</w:t>
            </w:r>
          </w:p>
        </w:tc>
        <w:tc>
          <w:tcPr>
            <w:tcW w:w="521" w:type="pct"/>
            <w:noWrap w:val="0"/>
            <w:vAlign w:val="center"/>
          </w:tcPr>
          <w:p w14:paraId="66666D58">
            <w:pPr>
              <w:pStyle w:val="266"/>
              <w:spacing w:line="560" w:lineRule="exact"/>
              <w:ind w:firstLine="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r>
      <w:tr w14:paraId="19F2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537" w:type="pct"/>
            <w:noWrap w:val="0"/>
            <w:vAlign w:val="center"/>
          </w:tcPr>
          <w:p w14:paraId="3568907B">
            <w:pPr>
              <w:pStyle w:val="266"/>
              <w:spacing w:line="560" w:lineRule="exact"/>
              <w:ind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p>
        </w:tc>
        <w:tc>
          <w:tcPr>
            <w:tcW w:w="914" w:type="pct"/>
            <w:noWrap w:val="0"/>
            <w:vAlign w:val="center"/>
          </w:tcPr>
          <w:p w14:paraId="7CA3C263">
            <w:pPr>
              <w:pStyle w:val="266"/>
              <w:spacing w:line="560" w:lineRule="exact"/>
              <w:ind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配套通信服务</w:t>
            </w:r>
          </w:p>
        </w:tc>
        <w:tc>
          <w:tcPr>
            <w:tcW w:w="3028" w:type="pct"/>
            <w:noWrap w:val="0"/>
            <w:vAlign w:val="center"/>
          </w:tcPr>
          <w:p w14:paraId="44E86603">
            <w:pPr>
              <w:spacing w:line="56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50M互联网专线</w:t>
            </w:r>
          </w:p>
        </w:tc>
        <w:tc>
          <w:tcPr>
            <w:tcW w:w="521" w:type="pct"/>
            <w:noWrap w:val="0"/>
            <w:vAlign w:val="center"/>
          </w:tcPr>
          <w:p w14:paraId="39475B61">
            <w:pPr>
              <w:pStyle w:val="266"/>
              <w:spacing w:line="560" w:lineRule="exact"/>
              <w:ind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p>
        </w:tc>
      </w:tr>
      <w:tr w14:paraId="1BBE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537" w:type="pct"/>
            <w:noWrap w:val="0"/>
            <w:vAlign w:val="center"/>
          </w:tcPr>
          <w:p w14:paraId="00C4D2DE">
            <w:pPr>
              <w:pStyle w:val="266"/>
              <w:spacing w:line="560" w:lineRule="exact"/>
              <w:ind w:firstLine="0" w:firstLineChars="0"/>
              <w:jc w:val="center"/>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p>
        </w:tc>
        <w:tc>
          <w:tcPr>
            <w:tcW w:w="914" w:type="pct"/>
            <w:noWrap w:val="0"/>
            <w:vAlign w:val="center"/>
          </w:tcPr>
          <w:p w14:paraId="2D86A55B">
            <w:pPr>
              <w:pStyle w:val="266"/>
              <w:spacing w:line="560" w:lineRule="exact"/>
              <w:ind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配套通信服务</w:t>
            </w:r>
          </w:p>
        </w:tc>
        <w:tc>
          <w:tcPr>
            <w:tcW w:w="3028" w:type="pct"/>
            <w:noWrap w:val="0"/>
            <w:vAlign w:val="center"/>
          </w:tcPr>
          <w:p w14:paraId="28F1FAD4">
            <w:pPr>
              <w:spacing w:line="560" w:lineRule="exact"/>
              <w:jc w:val="center"/>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6M数据传输专线</w:t>
            </w:r>
          </w:p>
        </w:tc>
        <w:tc>
          <w:tcPr>
            <w:tcW w:w="521" w:type="pct"/>
            <w:noWrap w:val="0"/>
            <w:vAlign w:val="center"/>
          </w:tcPr>
          <w:p w14:paraId="436615FB">
            <w:pPr>
              <w:pStyle w:val="266"/>
              <w:spacing w:line="560" w:lineRule="exact"/>
              <w:ind w:firstLine="0" w:firstLineChars="0"/>
              <w:jc w:val="center"/>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p>
        </w:tc>
      </w:tr>
    </w:tbl>
    <w:p w14:paraId="5082E8DE">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具体要求如下：</w:t>
      </w:r>
    </w:p>
    <w:p w14:paraId="51C2CA2F">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移动安全通信服务要求</w:t>
      </w:r>
    </w:p>
    <w:p w14:paraId="3092B1B0">
      <w:pPr>
        <w:pageBreakBefore w:val="0"/>
        <w:numPr>
          <w:ilvl w:val="0"/>
          <w:numId w:val="0"/>
        </w:numPr>
        <w:kinsoku/>
        <w:wordWrap/>
        <w:overflowPunct/>
        <w:topLinePunct w:val="0"/>
        <w:bidi w:val="0"/>
        <w:spacing w:line="540" w:lineRule="exact"/>
        <w:ind w:right="0" w:righ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移动安全办公工具须具备移动安全通信服务，该服务平台应依托于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广域量子保密通信骨干网打造的量子安全服务平台</w:t>
      </w:r>
      <w:r>
        <w:rPr>
          <w:rFonts w:hint="eastAsia" w:ascii="仿宋_GB2312" w:hAnsi="仿宋_GB2312" w:eastAsia="仿宋_GB2312" w:cs="仿宋_GB2312"/>
          <w:color w:val="000000" w:themeColor="text1"/>
          <w:sz w:val="32"/>
          <w:szCs w:val="32"/>
          <w:highlight w:val="none"/>
          <w14:textFill>
            <w14:solidFill>
              <w14:schemeClr w14:val="tx1"/>
            </w14:solidFill>
          </w14:textFill>
        </w:rPr>
        <w:t>，基于国家商用密码算法体系，提供安全通讯录、加密即时通信、安全电话、安全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会议</w:t>
      </w:r>
      <w:r>
        <w:rPr>
          <w:rFonts w:hint="eastAsia" w:ascii="仿宋_GB2312" w:hAnsi="仿宋_GB2312" w:eastAsia="仿宋_GB2312" w:cs="仿宋_GB2312"/>
          <w:color w:val="000000" w:themeColor="text1"/>
          <w:sz w:val="32"/>
          <w:szCs w:val="32"/>
          <w:highlight w:val="none"/>
          <w14:textFill>
            <w14:solidFill>
              <w14:schemeClr w14:val="tx1"/>
            </w14:solidFill>
          </w14:textFill>
        </w:rPr>
        <w:t>等移动安全通信服务，防止用户信息被窃取或篡改，保证用户信息安全。</w:t>
      </w:r>
    </w:p>
    <w:p w14:paraId="27E210FC">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配套通信服务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要求</w:t>
      </w:r>
    </w:p>
    <w:p w14:paraId="592931F7">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过购买互联网专线做为安全传输线路，保障本单位工作人员不管置身何地，都能够随心所欲地和内部网络关联单位进行业务通信。不论是在差旅途中，还是在现场办公，依托互联网专线的保障，安全、快捷的帮助单位人员完成查看公告、通知、邮件、处理工作等，第一时间掌握重要信息。以满足机关业务处理及时性，保证工作人员正常办公。</w:t>
      </w:r>
    </w:p>
    <w:p w14:paraId="243C105B">
      <w:pPr>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outlineLvl w:val="1"/>
        <w:rPr>
          <w:rFonts w:hint="eastAsia" w:ascii="仿宋_GB2312" w:hAnsi="仿宋_GB2312" w:eastAsia="仿宋_GB2312" w:cs="仿宋_GB2312"/>
          <w:b/>
          <w:bCs/>
          <w:snapToGrid w:val="0"/>
          <w:color w:val="000000"/>
          <w:kern w:val="0"/>
          <w:sz w:val="32"/>
          <w:szCs w:val="32"/>
        </w:rPr>
      </w:pPr>
      <w:r>
        <w:rPr>
          <w:rFonts w:hint="eastAsia" w:ascii="仿宋_GB2312" w:hAnsi="仿宋_GB2312" w:eastAsia="仿宋_GB2312" w:cs="仿宋_GB2312"/>
          <w:b/>
          <w:bCs/>
          <w:snapToGrid w:val="0"/>
          <w:color w:val="000000"/>
          <w:kern w:val="0"/>
          <w:sz w:val="32"/>
          <w:szCs w:val="32"/>
          <w:lang w:val="en-US" w:eastAsia="zh-CN"/>
        </w:rPr>
        <w:t>二</w:t>
      </w:r>
      <w:r>
        <w:rPr>
          <w:rFonts w:hint="eastAsia" w:ascii="仿宋_GB2312" w:hAnsi="仿宋_GB2312" w:eastAsia="仿宋_GB2312" w:cs="仿宋_GB2312"/>
          <w:b/>
          <w:bCs/>
          <w:snapToGrid w:val="0"/>
          <w:color w:val="000000"/>
          <w:kern w:val="0"/>
          <w:sz w:val="32"/>
          <w:szCs w:val="32"/>
        </w:rPr>
        <w:t>、商务要求</w:t>
      </w:r>
    </w:p>
    <w:p w14:paraId="1D9063D3">
      <w:pPr>
        <w:pStyle w:val="4"/>
        <w:pageBreakBefore w:val="0"/>
        <w:wordWrap/>
        <w:overflowPunct/>
        <w:topLinePunct w:val="0"/>
        <w:bidi w:val="0"/>
        <w:spacing w:before="0" w:after="0" w:line="600" w:lineRule="exact"/>
        <w:ind w:firstLine="640" w:firstLineChars="200"/>
        <w:rPr>
          <w:rFonts w:hint="default" w:ascii="仿宋_GB2312" w:hAnsi="仿宋_GB2312" w:eastAsia="仿宋_GB2312" w:cs="仿宋_GB2312"/>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服务期限</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2026年1月1日至2026年12月31日。</w:t>
      </w:r>
    </w:p>
    <w:p w14:paraId="3D3065B1">
      <w:pPr>
        <w:pStyle w:val="4"/>
        <w:pageBreakBefore w:val="0"/>
        <w:wordWrap/>
        <w:overflowPunct/>
        <w:topLinePunct w:val="0"/>
        <w:bidi w:val="0"/>
        <w:spacing w:before="0" w:after="0" w:line="600" w:lineRule="exact"/>
        <w:ind w:firstLine="640" w:firstLineChars="200"/>
        <w:rPr>
          <w:rFonts w:hint="default" w:ascii="仿宋_GB2312" w:hAnsi="仿宋_GB2312" w:eastAsia="仿宋_GB2312" w:cs="仿宋_GB2312"/>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服务</w:t>
      </w:r>
      <w:r>
        <w:rPr>
          <w:rFonts w:hint="default" w:ascii="仿宋_GB2312" w:hAnsi="仿宋_GB2312" w:eastAsia="仿宋_GB2312" w:cs="仿宋_GB2312"/>
          <w:bCs w:val="0"/>
          <w:color w:val="000000" w:themeColor="text1"/>
          <w:sz w:val="32"/>
          <w:szCs w:val="32"/>
          <w:highlight w:val="none"/>
          <w14:textFill>
            <w14:solidFill>
              <w14:schemeClr w14:val="tx1"/>
            </w14:solidFill>
          </w14:textFill>
        </w:rPr>
        <w:t>地点</w:t>
      </w:r>
    </w:p>
    <w:p w14:paraId="0A61F183">
      <w:pPr>
        <w:pStyle w:val="4"/>
        <w:pageBreakBefore w:val="0"/>
        <w:wordWrap/>
        <w:overflowPunct/>
        <w:topLinePunct w:val="0"/>
        <w:bidi w:val="0"/>
        <w:spacing w:before="0" w:after="0" w:line="600" w:lineRule="exact"/>
        <w:ind w:firstLine="640" w:firstLineChars="200"/>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pPr>
      <w:r>
        <w:rPr>
          <w:rFonts w:hint="default" w:ascii="仿宋_GB2312" w:hAnsi="仿宋_GB2312" w:eastAsia="仿宋_GB2312" w:cs="仿宋_GB2312"/>
          <w:bCs w:val="0"/>
          <w:color w:val="000000" w:themeColor="text1"/>
          <w:sz w:val="32"/>
          <w:szCs w:val="32"/>
          <w:highlight w:val="none"/>
          <w14:textFill>
            <w14:solidFill>
              <w14:schemeClr w14:val="tx1"/>
            </w14:solidFill>
          </w14:textFill>
        </w:rPr>
        <w:t>成都市</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青羊区鼓楼南街101号丰德成达中心。</w:t>
      </w:r>
    </w:p>
    <w:p w14:paraId="174EB653">
      <w:pPr>
        <w:pStyle w:val="4"/>
        <w:pageBreakBefore w:val="0"/>
        <w:wordWrap/>
        <w:overflowPunct/>
        <w:topLinePunct w:val="0"/>
        <w:bidi w:val="0"/>
        <w:spacing w:before="0" w:after="0" w:line="600" w:lineRule="exact"/>
        <w:ind w:firstLine="640" w:firstLineChars="200"/>
        <w:rPr>
          <w:rFonts w:hint="eastAsia" w:ascii="仿宋_GB2312" w:hAnsi="仿宋_GB2312" w:eastAsia="仿宋_GB2312" w:cs="仿宋_GB2312"/>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付款方式</w:t>
      </w:r>
    </w:p>
    <w:p w14:paraId="46A73D73">
      <w:pPr>
        <w:pStyle w:val="4"/>
        <w:pageBreakBefore w:val="0"/>
        <w:wordWrap/>
        <w:overflowPunct/>
        <w:topLinePunct w:val="0"/>
        <w:bidi w:val="0"/>
        <w:spacing w:before="0" w:after="0" w:line="600" w:lineRule="exact"/>
        <w:ind w:firstLine="640" w:firstLineChars="200"/>
        <w:rPr>
          <w:rFonts w:hint="default" w:ascii="仿宋_GB2312" w:hAnsi="仿宋_GB2312" w:eastAsia="仿宋_GB2312" w:cs="仿宋_GB2312"/>
          <w:bCs w:val="0"/>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合同签订并收到乙方开具的发票</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bCs w:val="0"/>
          <w:color w:val="000000" w:themeColor="text1"/>
          <w:sz w:val="32"/>
          <w:szCs w:val="32"/>
          <w:highlight w:val="none"/>
          <w14:textFill>
            <w14:solidFill>
              <w14:schemeClr w14:val="tx1"/>
            </w14:solidFill>
          </w14:textFill>
        </w:rPr>
        <w:t>达到付款条件起 1</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4</w:t>
      </w:r>
      <w:r>
        <w:rPr>
          <w:rFonts w:hint="default" w:ascii="仿宋_GB2312" w:hAnsi="仿宋_GB2312" w:eastAsia="仿宋_GB2312" w:cs="仿宋_GB2312"/>
          <w:bCs w:val="0"/>
          <w:color w:val="000000" w:themeColor="text1"/>
          <w:sz w:val="32"/>
          <w:szCs w:val="32"/>
          <w:highlight w:val="none"/>
          <w14:textFill>
            <w14:solidFill>
              <w14:schemeClr w14:val="tx1"/>
            </w14:solidFill>
          </w14:textFill>
        </w:rPr>
        <w:t>日内，支付合同总金额的</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6</w:t>
      </w:r>
      <w:r>
        <w:rPr>
          <w:rFonts w:hint="default" w:ascii="仿宋_GB2312" w:hAnsi="仿宋_GB2312" w:eastAsia="仿宋_GB2312" w:cs="仿宋_GB2312"/>
          <w:bCs w:val="0"/>
          <w:color w:val="000000" w:themeColor="text1"/>
          <w:sz w:val="32"/>
          <w:szCs w:val="32"/>
          <w:highlight w:val="none"/>
          <w14:textFill>
            <w14:solidFill>
              <w14:schemeClr w14:val="tx1"/>
            </w14:solidFill>
          </w14:textFill>
        </w:rPr>
        <w:t>0%</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验收合格后</w:t>
      </w:r>
      <w:r>
        <w:rPr>
          <w:rFonts w:hint="default" w:ascii="仿宋_GB2312" w:hAnsi="仿宋_GB2312" w:eastAsia="仿宋_GB2312" w:cs="仿宋_GB2312"/>
          <w:bCs w:val="0"/>
          <w:color w:val="000000" w:themeColor="text1"/>
          <w:sz w:val="32"/>
          <w:szCs w:val="32"/>
          <w:highlight w:val="none"/>
          <w14:textFill>
            <w14:solidFill>
              <w14:schemeClr w14:val="tx1"/>
            </w14:solidFill>
          </w14:textFill>
        </w:rPr>
        <w:t>1</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4</w:t>
      </w:r>
      <w:r>
        <w:rPr>
          <w:rFonts w:hint="default" w:ascii="仿宋_GB2312" w:hAnsi="仿宋_GB2312" w:eastAsia="仿宋_GB2312" w:cs="仿宋_GB2312"/>
          <w:bCs w:val="0"/>
          <w:color w:val="000000" w:themeColor="text1"/>
          <w:sz w:val="32"/>
          <w:szCs w:val="32"/>
          <w:highlight w:val="none"/>
          <w14:textFill>
            <w14:solidFill>
              <w14:schemeClr w14:val="tx1"/>
            </w14:solidFill>
          </w14:textFill>
        </w:rPr>
        <w:t>日内</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支付合同总金额的40%。</w:t>
      </w:r>
    </w:p>
    <w:p w14:paraId="295D7A23">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保密要求</w:t>
      </w:r>
    </w:p>
    <w:p w14:paraId="75337E52">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成交供应商和服务团队工作人员必须严格遵守保密要求，不得未经需求单位同意向任何第三方泄露相关资料和信息。</w:t>
      </w:r>
    </w:p>
    <w:p w14:paraId="135FBA03">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验收标准</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参照</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《财政部关于进一步加强政府采购需求和履约验收管理的指导意见》（财库〔2016〕205号）及国家行业主管部门规定的标准、方法和内容组织验收。</w:t>
      </w:r>
    </w:p>
    <w:p w14:paraId="5B7E79EC">
      <w:pPr>
        <w:pStyle w:val="3"/>
        <w:pageBreakBefore w:val="0"/>
        <w:kinsoku/>
        <w:wordWrap/>
        <w:overflowPunct/>
        <w:topLinePunct w:val="0"/>
        <w:bidi w:val="0"/>
        <w:spacing w:before="0" w:after="0" w:line="540" w:lineRule="exact"/>
        <w:ind w:left="0" w:leftChars="0" w:right="0" w:firstLine="64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第三章  评审办法</w:t>
      </w:r>
      <w:bookmarkEnd w:id="10"/>
      <w:bookmarkEnd w:id="11"/>
      <w:r>
        <w:rPr>
          <w:rFonts w:hint="eastAsia" w:ascii="仿宋_GB2312" w:hAnsi="仿宋_GB2312" w:eastAsia="仿宋_GB2312" w:cs="仿宋_GB2312"/>
          <w:b/>
          <w:color w:val="000000" w:themeColor="text1"/>
          <w:sz w:val="32"/>
          <w:szCs w:val="32"/>
          <w14:textFill>
            <w14:solidFill>
              <w14:schemeClr w14:val="tx1"/>
            </w14:solidFill>
          </w14:textFill>
        </w:rPr>
        <w:t>（综合评分法）</w:t>
      </w:r>
      <w:bookmarkEnd w:id="12"/>
    </w:p>
    <w:p w14:paraId="5ABEA1C5">
      <w:pPr>
        <w:pStyle w:val="4"/>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13" w:name="_Toc385507152"/>
      <w:bookmarkStart w:id="14" w:name="_Toc227057964"/>
      <w:bookmarkStart w:id="15" w:name="_Toc396318580"/>
      <w:bookmarkStart w:id="16" w:name="_Toc378497710"/>
      <w:bookmarkStart w:id="17" w:name="_Toc406313792"/>
      <w:bookmarkStart w:id="18" w:name="_Toc226969358"/>
      <w:bookmarkStart w:id="19" w:name="_Toc406413564"/>
      <w:bookmarkStart w:id="20" w:name="_Toc468808809"/>
      <w:bookmarkStart w:id="21" w:name="_Toc226969359"/>
      <w:bookmarkStart w:id="22" w:name="_Toc107822557"/>
      <w:bookmarkStart w:id="23" w:name="_Toc227057965"/>
    </w:p>
    <w:p w14:paraId="0C8F633A">
      <w:pPr>
        <w:pStyle w:val="4"/>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r>
        <w:rPr>
          <w:rFonts w:hint="eastAsia" w:ascii="仿宋_GB2312" w:hAnsi="仿宋_GB2312" w:eastAsia="仿宋_GB2312" w:cs="仿宋_GB2312"/>
          <w:b/>
          <w:color w:val="000000" w:themeColor="text1"/>
          <w:sz w:val="32"/>
          <w14:textFill>
            <w14:solidFill>
              <w14:schemeClr w14:val="tx1"/>
            </w14:solidFill>
          </w14:textFill>
        </w:rPr>
        <w:t>3.</w:t>
      </w:r>
      <w:r>
        <w:rPr>
          <w:rFonts w:hint="eastAsia" w:ascii="仿宋_GB2312" w:hAnsi="仿宋_GB2312"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14:textFill>
            <w14:solidFill>
              <w14:schemeClr w14:val="tx1"/>
            </w14:solidFill>
          </w14:textFill>
        </w:rPr>
        <w:t>评审的量化因素及权重比值</w:t>
      </w:r>
      <w:bookmarkEnd w:id="13"/>
      <w:bookmarkEnd w:id="14"/>
      <w:bookmarkEnd w:id="15"/>
      <w:bookmarkEnd w:id="16"/>
      <w:bookmarkEnd w:id="17"/>
      <w:bookmarkEnd w:id="18"/>
      <w:bookmarkEnd w:id="19"/>
      <w:bookmarkEnd w:id="20"/>
    </w:p>
    <w:p w14:paraId="0D799F7C">
      <w:pPr>
        <w:pStyle w:val="4"/>
        <w:pageBreakBefore w:val="0"/>
        <w:kinsoku/>
        <w:wordWrap/>
        <w:overflowPunct/>
        <w:topLinePunct w:val="0"/>
        <w:bidi w:val="0"/>
        <w:spacing w:before="0" w:after="0"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详见评分标准</w:t>
      </w:r>
    </w:p>
    <w:p w14:paraId="797FB4C4">
      <w:pPr>
        <w:pStyle w:val="4"/>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24" w:name="_Toc468808810"/>
      <w:r>
        <w:rPr>
          <w:rFonts w:hint="eastAsia" w:ascii="仿宋_GB2312" w:hAnsi="仿宋_GB2312" w:eastAsia="仿宋_GB2312" w:cs="仿宋_GB2312"/>
          <w:b/>
          <w:bCs w:val="0"/>
          <w:color w:val="000000" w:themeColor="text1"/>
          <w:sz w:val="32"/>
          <w14:textFill>
            <w14:solidFill>
              <w14:schemeClr w14:val="tx1"/>
            </w14:solidFill>
          </w14:textFill>
        </w:rPr>
        <w:t>3.</w:t>
      </w:r>
      <w:r>
        <w:rPr>
          <w:rFonts w:hint="eastAsia" w:ascii="仿宋_GB2312" w:hAnsi="仿宋_GB2312" w:eastAsia="仿宋_GB2312" w:cs="仿宋_GB2312"/>
          <w:b/>
          <w:bCs w:val="0"/>
          <w:color w:val="000000" w:themeColor="text1"/>
          <w:sz w:val="32"/>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32"/>
          <w14:textFill>
            <w14:solidFill>
              <w14:schemeClr w14:val="tx1"/>
            </w14:solidFill>
          </w14:textFill>
        </w:rPr>
        <w:t xml:space="preserve"> </w:t>
      </w:r>
      <w:bookmarkStart w:id="25" w:name="_Toc197247444"/>
      <w:bookmarkStart w:id="26" w:name="_Toc196153893"/>
      <w:bookmarkStart w:id="27" w:name="_Toc263964579"/>
      <w:bookmarkStart w:id="28" w:name="_Toc263963173"/>
      <w:bookmarkStart w:id="29" w:name="_Toc400970099"/>
      <w:bookmarkStart w:id="30" w:name="_Toc196153694"/>
      <w:bookmarkStart w:id="31" w:name="_Toc196153992"/>
      <w:bookmarkStart w:id="32" w:name="_Toc229558393"/>
      <w:bookmarkStart w:id="33" w:name="_Toc224619345"/>
      <w:bookmarkStart w:id="34" w:name="_Toc408249246"/>
      <w:bookmarkStart w:id="35" w:name="_Toc263964481"/>
      <w:bookmarkStart w:id="36" w:name="_Toc319905129"/>
      <w:bookmarkStart w:id="37" w:name="_Toc420655597"/>
      <w:bookmarkStart w:id="38" w:name="_Toc193268467"/>
      <w:bookmarkStart w:id="39" w:name="_Toc192354826"/>
      <w:r>
        <w:rPr>
          <w:rFonts w:hint="eastAsia" w:ascii="仿宋_GB2312" w:hAnsi="仿宋_GB2312" w:eastAsia="仿宋_GB2312" w:cs="仿宋_GB2312"/>
          <w:b/>
          <w:color w:val="000000" w:themeColor="text1"/>
          <w:sz w:val="32"/>
          <w14:textFill>
            <w14:solidFill>
              <w14:schemeClr w14:val="tx1"/>
            </w14:solidFill>
          </w14:textFill>
        </w:rPr>
        <w:t>评审方法</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40" w:name="_Toc196153894"/>
      <w:bookmarkStart w:id="41" w:name="_Toc196153993"/>
      <w:bookmarkStart w:id="42" w:name="_Toc196153695"/>
    </w:p>
    <w:p w14:paraId="4F5238D1">
      <w:pPr>
        <w:pStyle w:val="53"/>
        <w:pageBreakBefore w:val="0"/>
        <w:kinsoku/>
        <w:wordWrap/>
        <w:overflowPunct/>
        <w:topLinePunct w:val="0"/>
        <w:bidi w:val="0"/>
        <w:spacing w:after="0" w:line="540" w:lineRule="exact"/>
        <w:ind w:left="0" w:leftChars="0" w:righ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综合评分法</w:t>
      </w:r>
    </w:p>
    <w:p w14:paraId="4009DB7D">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3" w:name="_Toc408249247"/>
      <w:bookmarkStart w:id="44" w:name="_Toc263964482"/>
      <w:bookmarkStart w:id="45" w:name="_Toc400970100"/>
      <w:bookmarkStart w:id="46" w:name="_Toc197247445"/>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.1谈判申请文件的初步评审</w:t>
      </w:r>
      <w:bookmarkEnd w:id="38"/>
      <w:bookmarkEnd w:id="39"/>
      <w:bookmarkEnd w:id="40"/>
      <w:bookmarkEnd w:id="41"/>
      <w:bookmarkEnd w:id="42"/>
      <w:bookmarkEnd w:id="43"/>
      <w:bookmarkEnd w:id="44"/>
      <w:bookmarkEnd w:id="45"/>
      <w:bookmarkEnd w:id="46"/>
    </w:p>
    <w:p w14:paraId="09DE5816">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.1.1在初步评审中，评审小组将首先审定每份申请文件是否响应了</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的下述要求。</w:t>
      </w:r>
    </w:p>
    <w:p w14:paraId="5C46C06A">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bCs/>
          <w:color w:val="000000" w:themeColor="text1"/>
          <w:sz w:val="32"/>
          <w:szCs w:val="32"/>
          <w14:textFill>
            <w14:solidFill>
              <w14:schemeClr w14:val="tx1"/>
            </w14:solidFill>
          </w14:textFill>
        </w:rPr>
        <w:t>如发现下列情况之一的，其</w:t>
      </w:r>
      <w:r>
        <w:rPr>
          <w:rFonts w:hint="eastAsia" w:ascii="仿宋_GB2312" w:hAnsi="仿宋_GB2312" w:eastAsia="仿宋_GB2312" w:cs="仿宋_GB2312"/>
          <w:color w:val="000000" w:themeColor="text1"/>
          <w:sz w:val="32"/>
          <w:szCs w:val="32"/>
          <w14:textFill>
            <w14:solidFill>
              <w14:schemeClr w14:val="tx1"/>
            </w14:solidFill>
          </w14:textFill>
        </w:rPr>
        <w:t>谈判</w:t>
      </w:r>
      <w:r>
        <w:rPr>
          <w:rFonts w:hint="eastAsia" w:ascii="仿宋_GB2312" w:hAnsi="仿宋_GB2312" w:eastAsia="仿宋_GB2312" w:cs="仿宋_GB2312"/>
          <w:bCs/>
          <w:color w:val="000000" w:themeColor="text1"/>
          <w:sz w:val="32"/>
          <w:szCs w:val="32"/>
          <w14:textFill>
            <w14:solidFill>
              <w14:schemeClr w14:val="tx1"/>
            </w14:solidFill>
          </w14:textFill>
        </w:rPr>
        <w:t>将被</w:t>
      </w:r>
      <w:r>
        <w:rPr>
          <w:rFonts w:hint="eastAsia" w:ascii="仿宋_GB2312" w:hAnsi="仿宋_GB2312" w:eastAsia="仿宋_GB2312" w:cs="仿宋_GB2312"/>
          <w:color w:val="000000" w:themeColor="text1"/>
          <w:sz w:val="32"/>
          <w:szCs w:val="32"/>
          <w14:textFill>
            <w14:solidFill>
              <w14:schemeClr w14:val="tx1"/>
            </w14:solidFill>
          </w14:textFill>
        </w:rPr>
        <w:t>评审小组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否决：</w:t>
      </w:r>
    </w:p>
    <w:p w14:paraId="477F69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w:t>
      </w:r>
      <w:r>
        <w:rPr>
          <w:rFonts w:hint="eastAsia" w:ascii="仿宋_GB2312" w:hAnsi="仿宋_GB2312" w:eastAsia="仿宋_GB2312" w:cs="仿宋_GB2312"/>
          <w:color w:val="000000" w:themeColor="text1"/>
          <w:sz w:val="32"/>
          <w:szCs w:val="32"/>
          <w14:textFill>
            <w14:solidFill>
              <w14:schemeClr w14:val="tx1"/>
            </w14:solidFill>
          </w14:textFill>
        </w:rPr>
        <w:t>文件未按</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文件要求进行签署、盖章的；</w:t>
      </w:r>
    </w:p>
    <w:p w14:paraId="51F7C5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（2）资格证明文件不全的；</w:t>
      </w:r>
    </w:p>
    <w:p w14:paraId="30825B7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（3）同一</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提交两个以上不同的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或者报价，以及</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没有提交报价的；</w:t>
      </w:r>
    </w:p>
    <w:p w14:paraId="3498DA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载明的招标项目完成期限超过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规定的期限；</w:t>
      </w:r>
    </w:p>
    <w:p w14:paraId="022A1C41">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（5）经评审小组认定</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的报价低于成本价形成恶性竞争的；</w:t>
      </w:r>
    </w:p>
    <w:p w14:paraId="472E4CFD">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（6）明显不符合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服务标准的要求；</w:t>
      </w:r>
    </w:p>
    <w:p w14:paraId="1B5CAC58">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附有采购人不能接受的条件；</w:t>
      </w:r>
    </w:p>
    <w:p w14:paraId="1A81BC8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（8）报价超过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规定的限价；</w:t>
      </w:r>
    </w:p>
    <w:p w14:paraId="4C287F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（9）其他不符合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实质性要求及法律、法规规定的其他情形。</w:t>
      </w:r>
    </w:p>
    <w:p w14:paraId="5666FBD2">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7" w:name="_Toc197247446"/>
      <w:bookmarkStart w:id="48" w:name="_Toc263964483"/>
      <w:bookmarkStart w:id="49" w:name="_Toc400970101"/>
      <w:bookmarkStart w:id="50" w:name="_Toc196153895"/>
      <w:bookmarkStart w:id="51" w:name="_Toc193268468"/>
      <w:bookmarkStart w:id="52" w:name="_Toc408249248"/>
      <w:bookmarkStart w:id="53" w:name="_Toc196153994"/>
      <w:bookmarkStart w:id="54" w:name="_Toc196153696"/>
      <w:bookmarkStart w:id="55" w:name="_Toc192354827"/>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.2 报价计算错误的修正原则</w:t>
      </w:r>
      <w:bookmarkEnd w:id="47"/>
      <w:bookmarkEnd w:id="48"/>
      <w:bookmarkEnd w:id="49"/>
      <w:bookmarkEnd w:id="50"/>
      <w:bookmarkEnd w:id="51"/>
      <w:bookmarkEnd w:id="52"/>
      <w:bookmarkEnd w:id="53"/>
      <w:bookmarkEnd w:id="54"/>
      <w:bookmarkEnd w:id="55"/>
    </w:p>
    <w:p w14:paraId="7F6B9DDA">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.2.1 评审小组将对确定为实质上响应</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要求的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进行校核，看其是否有计算上或汇总上的算术错误，修正错误的原则如下：</w:t>
      </w:r>
    </w:p>
    <w:p w14:paraId="45AA4930">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中的大写金额与小写金额不一致的，以大写金额为准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CD8E4E8">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56" w:name="_Toc197247447"/>
      <w:bookmarkStart w:id="57" w:name="_Toc192354828"/>
      <w:bookmarkStart w:id="58" w:name="_Toc196153896"/>
      <w:bookmarkStart w:id="59" w:name="_Toc263964484"/>
      <w:bookmarkStart w:id="60" w:name="_Toc196153697"/>
      <w:bookmarkStart w:id="61" w:name="_Toc196153995"/>
      <w:bookmarkStart w:id="62" w:name="_Toc400970102"/>
      <w:bookmarkStart w:id="63" w:name="_Toc408249249"/>
      <w:bookmarkStart w:id="64" w:name="_Toc193268469"/>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.3 谈判申请文件的详细评审</w:t>
      </w:r>
      <w:bookmarkEnd w:id="56"/>
      <w:bookmarkEnd w:id="57"/>
      <w:bookmarkEnd w:id="58"/>
      <w:bookmarkEnd w:id="59"/>
      <w:bookmarkEnd w:id="60"/>
      <w:bookmarkEnd w:id="61"/>
      <w:bookmarkEnd w:id="62"/>
      <w:bookmarkEnd w:id="63"/>
      <w:bookmarkEnd w:id="64"/>
    </w:p>
    <w:p w14:paraId="44F26444">
      <w:pPr>
        <w:pStyle w:val="3"/>
        <w:keepNext w:val="0"/>
        <w:keepLines w:val="0"/>
        <w:pageBreakBefore w:val="0"/>
        <w:widowControl w:val="0"/>
        <w:numPr>
          <w:ilvl w:val="0"/>
          <w:numId w:val="0"/>
        </w:numPr>
        <w:tabs>
          <w:tab w:val="left" w:pos="425"/>
          <w:tab w:val="left" w:pos="1148"/>
        </w:tabs>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65" w:name="_Toc32404463"/>
      <w:bookmarkStart w:id="66" w:name="_Toc13129"/>
      <w:bookmarkStart w:id="67" w:name="_Toc32405690"/>
      <w:bookmarkStart w:id="68" w:name="_Toc522005482"/>
      <w:bookmarkStart w:id="69" w:name="_Toc32482816"/>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（一）评选办法</w:t>
      </w:r>
      <w:bookmarkEnd w:id="65"/>
      <w:bookmarkEnd w:id="66"/>
      <w:bookmarkEnd w:id="67"/>
      <w:bookmarkEnd w:id="68"/>
      <w:bookmarkEnd w:id="69"/>
    </w:p>
    <w:p w14:paraId="09B20F33">
      <w:pPr>
        <w:pStyle w:val="27"/>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70" w:name="_Toc261857531"/>
      <w:bookmarkEnd w:id="70"/>
      <w:bookmarkStart w:id="71" w:name="_Toc261857568"/>
      <w:bookmarkEnd w:id="71"/>
      <w:bookmarkStart w:id="72" w:name="_Toc261857587"/>
      <w:bookmarkEnd w:id="72"/>
      <w:bookmarkStart w:id="73" w:name="_Toc261857581"/>
      <w:bookmarkEnd w:id="73"/>
      <w:bookmarkStart w:id="74" w:name="_Toc261857550"/>
      <w:bookmarkEnd w:id="74"/>
      <w:bookmarkStart w:id="75" w:name="_Toc261857544"/>
      <w:bookmarkEnd w:id="75"/>
      <w:bookmarkStart w:id="76" w:name="_Toc261857556"/>
      <w:bookmarkEnd w:id="76"/>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项目采用综合评分法，是指参选文件满足比选文件全部实质性要求且按评审因素的量化指标评审得分最高的比选申请人为中标候选人的评审方法。比选文件中“★”条款为实质性要求项，比选申请人必须满足，否则为无效投标</w:t>
      </w:r>
    </w:p>
    <w:p w14:paraId="39919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评审时，委员会各成员应当独立对每个有效参选的文件进行评价、打分，然后汇总每个比选申请人每项评分因素的得分。最终得分最高者即为中标人。</w:t>
      </w:r>
    </w:p>
    <w:p w14:paraId="28534682">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评分标准</w:t>
      </w:r>
    </w:p>
    <w:bookmarkEnd w:id="21"/>
    <w:bookmarkEnd w:id="22"/>
    <w:bookmarkEnd w:id="23"/>
    <w:tbl>
      <w:tblPr>
        <w:tblStyle w:val="56"/>
        <w:tblW w:w="95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7"/>
        <w:gridCol w:w="1893"/>
        <w:gridCol w:w="5015"/>
        <w:gridCol w:w="1863"/>
      </w:tblGrid>
      <w:tr w14:paraId="344B0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2" w:hRule="atLeast"/>
        </w:trPr>
        <w:tc>
          <w:tcPr>
            <w:tcW w:w="797" w:type="dxa"/>
          </w:tcPr>
          <w:p w14:paraId="66D03F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lang w:val="en-US" w:eastAsia="zh-CN"/>
              </w:rPr>
            </w:pPr>
            <w:bookmarkStart w:id="77" w:name="_Toc468808812"/>
            <w:bookmarkStart w:id="78" w:name="_Toc488655907"/>
            <w:bookmarkStart w:id="79" w:name="_Toc227057966"/>
            <w:bookmarkStart w:id="80" w:name="_Toc107822558"/>
            <w:bookmarkStart w:id="81" w:name="_Toc226969360"/>
            <w:r>
              <w:rPr>
                <w:rFonts w:hint="eastAsia" w:ascii="仿宋_GB2312" w:hAnsi="仿宋_GB2312" w:eastAsia="仿宋_GB2312" w:cs="仿宋_GB2312"/>
                <w:b/>
                <w:bCs/>
                <w:sz w:val="28"/>
                <w:szCs w:val="28"/>
                <w:highlight w:val="none"/>
                <w:lang w:val="en-US" w:eastAsia="zh-CN"/>
              </w:rPr>
              <w:t>序号</w:t>
            </w:r>
          </w:p>
        </w:tc>
        <w:tc>
          <w:tcPr>
            <w:tcW w:w="1893" w:type="dxa"/>
          </w:tcPr>
          <w:p w14:paraId="69E55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评审内容</w:t>
            </w:r>
          </w:p>
        </w:tc>
        <w:tc>
          <w:tcPr>
            <w:tcW w:w="5015" w:type="dxa"/>
          </w:tcPr>
          <w:p w14:paraId="602F92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具体标准和要求</w:t>
            </w:r>
          </w:p>
        </w:tc>
        <w:tc>
          <w:tcPr>
            <w:tcW w:w="1863" w:type="dxa"/>
          </w:tcPr>
          <w:p w14:paraId="2951F6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评审分值</w:t>
            </w:r>
          </w:p>
        </w:tc>
      </w:tr>
      <w:tr w14:paraId="5BE4C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vAlign w:val="center"/>
          </w:tcPr>
          <w:p w14:paraId="121672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893" w:type="dxa"/>
            <w:vAlign w:val="center"/>
          </w:tcPr>
          <w:p w14:paraId="352B58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价格分</w:t>
            </w:r>
          </w:p>
        </w:tc>
        <w:tc>
          <w:tcPr>
            <w:tcW w:w="5015" w:type="dxa"/>
            <w:vAlign w:val="center"/>
          </w:tcPr>
          <w:p w14:paraId="2A8BE69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比选申请人以本次有效的最低投标报价为基准价，其价格分为满分。其他比选申请人的价格分统一按照下列公式计算：投标报价得分=（评标基准价/投标报价）×10。</w:t>
            </w:r>
          </w:p>
        </w:tc>
        <w:tc>
          <w:tcPr>
            <w:tcW w:w="1863" w:type="dxa"/>
            <w:vAlign w:val="center"/>
          </w:tcPr>
          <w:p w14:paraId="5778F1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w:t>
            </w:r>
          </w:p>
        </w:tc>
      </w:tr>
      <w:tr w14:paraId="58157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vAlign w:val="center"/>
          </w:tcPr>
          <w:p w14:paraId="03164F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p>
        </w:tc>
        <w:tc>
          <w:tcPr>
            <w:tcW w:w="1893" w:type="dxa"/>
            <w:shd w:val="clear" w:color="auto" w:fill="auto"/>
            <w:vAlign w:val="center"/>
          </w:tcPr>
          <w:p w14:paraId="0C38E126">
            <w:pPr>
              <w:spacing w:line="400" w:lineRule="exact"/>
              <w:ind w:left="63" w:leftChars="3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技术方案</w:t>
            </w:r>
          </w:p>
          <w:p w14:paraId="42E966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highlight w:val="none"/>
                <w:lang w:val="en-US" w:eastAsia="zh-CN" w:bidi="ar-SA"/>
              </w:rPr>
            </w:pPr>
          </w:p>
        </w:tc>
        <w:tc>
          <w:tcPr>
            <w:tcW w:w="5015" w:type="dxa"/>
            <w:shd w:val="clear" w:color="auto" w:fill="auto"/>
            <w:vAlign w:val="center"/>
          </w:tcPr>
          <w:p w14:paraId="435677BB">
            <w:pPr>
              <w:keepNext w:val="0"/>
              <w:keepLines w:val="0"/>
              <w:widowControl/>
              <w:suppressLineNumbers w:val="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供应商完全满足</w:t>
            </w:r>
            <w:r>
              <w:rPr>
                <w:rFonts w:hint="eastAsia" w:ascii="仿宋_GB2312" w:hAnsi="仿宋_GB2312" w:eastAsia="仿宋_GB2312" w:cs="仿宋_GB2312"/>
                <w:sz w:val="28"/>
                <w:szCs w:val="28"/>
                <w:highlight w:val="none"/>
                <w:lang w:val="en-US" w:eastAsia="zh-CN"/>
              </w:rPr>
              <w:t>比选文件“第二章技术规范要求”中所有标注“▲”条款和“■”条款没有负偏离的得35分。标注“▲”的条款共7项，以阿拉伯数字标注为一项，每项3分，共21分，每有一项低于采购文件要求的（负偏离）该项不得分；标注“■”的条款共7项，以阿拉伯数字标注为一项，每项2分，共14分，每有一项低于采购文件要求的（负偏离）该项不得分。</w:t>
            </w:r>
          </w:p>
        </w:tc>
        <w:tc>
          <w:tcPr>
            <w:tcW w:w="1863" w:type="dxa"/>
            <w:shd w:val="clear" w:color="auto" w:fill="auto"/>
            <w:vAlign w:val="center"/>
          </w:tcPr>
          <w:p w14:paraId="7272F9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35.00</w:t>
            </w:r>
          </w:p>
        </w:tc>
      </w:tr>
      <w:tr w14:paraId="660F5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vAlign w:val="center"/>
          </w:tcPr>
          <w:p w14:paraId="23F515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p>
        </w:tc>
        <w:tc>
          <w:tcPr>
            <w:tcW w:w="1893" w:type="dxa"/>
            <w:vAlign w:val="center"/>
          </w:tcPr>
          <w:p w14:paraId="660E40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培训及</w:t>
            </w:r>
            <w:r>
              <w:rPr>
                <w:rFonts w:hint="eastAsia" w:ascii="仿宋_GB2312" w:hAnsi="仿宋_GB2312" w:eastAsia="仿宋_GB2312" w:cs="仿宋_GB2312"/>
                <w:sz w:val="28"/>
                <w:szCs w:val="28"/>
                <w:highlight w:val="none"/>
              </w:rPr>
              <w:t>售后服务方案</w:t>
            </w:r>
          </w:p>
        </w:tc>
        <w:tc>
          <w:tcPr>
            <w:tcW w:w="5015" w:type="dxa"/>
            <w:vAlign w:val="center"/>
          </w:tcPr>
          <w:p w14:paraId="73F9A1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提供</w:t>
            </w:r>
            <w:r>
              <w:rPr>
                <w:rFonts w:hint="eastAsia" w:ascii="仿宋_GB2312" w:hAnsi="仿宋_GB2312" w:eastAsia="仿宋_GB2312" w:cs="仿宋_GB2312"/>
                <w:color w:val="000000"/>
                <w:sz w:val="28"/>
                <w:szCs w:val="28"/>
                <w:highlight w:val="none"/>
                <w:lang w:val="en-US" w:eastAsia="zh-CN"/>
              </w:rPr>
              <w:t>培训及</w:t>
            </w:r>
            <w:r>
              <w:rPr>
                <w:rFonts w:hint="eastAsia" w:ascii="仿宋_GB2312" w:hAnsi="仿宋_GB2312" w:eastAsia="仿宋_GB2312" w:cs="仿宋_GB2312"/>
                <w:color w:val="000000"/>
                <w:sz w:val="28"/>
                <w:szCs w:val="28"/>
                <w:highlight w:val="none"/>
              </w:rPr>
              <w:t>售后服务方案，包含</w:t>
            </w:r>
            <w:r>
              <w:rPr>
                <w:rFonts w:hint="eastAsia" w:ascii="仿宋_GB2312" w:hAnsi="仿宋_GB2312" w:eastAsia="仿宋_GB2312" w:cs="仿宋_GB2312"/>
                <w:sz w:val="28"/>
                <w:szCs w:val="28"/>
                <w:highlight w:val="none"/>
              </w:rPr>
              <w:t>①</w:t>
            </w:r>
            <w:r>
              <w:rPr>
                <w:rFonts w:hint="eastAsia" w:ascii="仿宋_GB2312" w:hAnsi="仿宋_GB2312" w:eastAsia="仿宋_GB2312" w:cs="仿宋_GB2312"/>
                <w:color w:val="000000"/>
                <w:sz w:val="28"/>
                <w:szCs w:val="28"/>
                <w:highlight w:val="none"/>
                <w:lang w:val="en-US" w:eastAsia="zh-CN"/>
              </w:rPr>
              <w:t>培训体系</w:t>
            </w:r>
            <w:r>
              <w:rPr>
                <w:rFonts w:hint="eastAsia" w:ascii="仿宋_GB2312" w:hAnsi="仿宋_GB2312" w:eastAsia="仿宋_GB2312" w:cs="仿宋_GB2312"/>
                <w:sz w:val="28"/>
                <w:szCs w:val="28"/>
                <w:highlight w:val="none"/>
              </w:rPr>
              <w:t>②</w:t>
            </w:r>
            <w:r>
              <w:rPr>
                <w:rFonts w:hint="eastAsia" w:ascii="仿宋_GB2312" w:hAnsi="仿宋_GB2312" w:eastAsia="仿宋_GB2312" w:cs="仿宋_GB2312"/>
                <w:color w:val="000000"/>
                <w:sz w:val="28"/>
                <w:szCs w:val="28"/>
                <w:highlight w:val="none"/>
                <w:lang w:val="en-US" w:eastAsia="zh-CN"/>
              </w:rPr>
              <w:t>培训任务及计划</w:t>
            </w:r>
            <w:r>
              <w:rPr>
                <w:rFonts w:hint="eastAsia" w:ascii="仿宋_GB2312" w:hAnsi="仿宋_GB2312" w:eastAsia="仿宋_GB2312" w:cs="仿宋_GB2312"/>
                <w:sz w:val="28"/>
                <w:szCs w:val="28"/>
                <w:highlight w:val="none"/>
              </w:rPr>
              <w:t>③</w:t>
            </w:r>
            <w:r>
              <w:rPr>
                <w:rFonts w:hint="eastAsia" w:ascii="仿宋_GB2312" w:hAnsi="仿宋_GB2312" w:eastAsia="仿宋_GB2312" w:cs="仿宋_GB2312"/>
                <w:color w:val="000000"/>
                <w:sz w:val="28"/>
                <w:szCs w:val="28"/>
                <w:highlight w:val="none"/>
                <w:lang w:val="en-US" w:eastAsia="zh-CN"/>
              </w:rPr>
              <w:t>售后团队</w:t>
            </w:r>
            <w:r>
              <w:rPr>
                <w:rFonts w:hint="eastAsia" w:ascii="仿宋_GB2312" w:hAnsi="仿宋_GB2312" w:eastAsia="仿宋_GB2312" w:cs="仿宋_GB2312"/>
                <w:sz w:val="28"/>
                <w:szCs w:val="28"/>
                <w:highlight w:val="none"/>
              </w:rPr>
              <w:t>④</w:t>
            </w:r>
            <w:r>
              <w:rPr>
                <w:rFonts w:hint="eastAsia" w:ascii="仿宋_GB2312" w:hAnsi="仿宋_GB2312" w:eastAsia="仿宋_GB2312" w:cs="仿宋_GB2312"/>
                <w:color w:val="000000"/>
                <w:sz w:val="28"/>
                <w:szCs w:val="28"/>
                <w:highlight w:val="none"/>
                <w:lang w:val="en-US" w:eastAsia="zh-CN"/>
              </w:rPr>
              <w:t>售后响应</w:t>
            </w:r>
            <w:r>
              <w:rPr>
                <w:rFonts w:hint="eastAsia" w:ascii="仿宋_GB2312" w:hAnsi="仿宋_GB2312" w:eastAsia="仿宋_GB2312" w:cs="仿宋_GB2312"/>
                <w:sz w:val="28"/>
                <w:szCs w:val="28"/>
                <w:highlight w:val="none"/>
              </w:rPr>
              <w:t>⑤</w:t>
            </w:r>
            <w:r>
              <w:rPr>
                <w:rFonts w:hint="eastAsia" w:ascii="仿宋_GB2312" w:hAnsi="仿宋_GB2312" w:eastAsia="仿宋_GB2312" w:cs="仿宋_GB2312"/>
                <w:color w:val="000000"/>
                <w:sz w:val="28"/>
                <w:szCs w:val="28"/>
                <w:highlight w:val="none"/>
                <w:lang w:val="en-US" w:eastAsia="zh-CN"/>
              </w:rPr>
              <w:t>服务实施计划</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sz w:val="28"/>
                <w:szCs w:val="28"/>
                <w:highlight w:val="none"/>
              </w:rPr>
              <w:t>包含以上内容且无缺陷的得</w:t>
            </w:r>
            <w:r>
              <w:rPr>
                <w:rFonts w:hint="eastAsia" w:ascii="仿宋_GB2312" w:hAnsi="仿宋_GB2312" w:eastAsia="仿宋_GB2312" w:cs="仿宋_GB2312"/>
                <w:sz w:val="28"/>
                <w:szCs w:val="28"/>
                <w:highlight w:val="none"/>
                <w:lang w:val="en-US" w:eastAsia="zh-CN"/>
              </w:rPr>
              <w:t>25</w:t>
            </w:r>
            <w:r>
              <w:rPr>
                <w:rFonts w:hint="eastAsia" w:ascii="仿宋_GB2312" w:hAnsi="仿宋_GB2312" w:eastAsia="仿宋_GB2312" w:cs="仿宋_GB2312"/>
                <w:sz w:val="28"/>
                <w:szCs w:val="28"/>
                <w:highlight w:val="none"/>
              </w:rPr>
              <w:t xml:space="preserve"> 分，每缺少一项扣 </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 xml:space="preserve">分，每有一项存在缺陷扣 </w:t>
            </w:r>
            <w:r>
              <w:rPr>
                <w:rFonts w:hint="eastAsia" w:ascii="仿宋_GB2312" w:hAnsi="仿宋_GB2312" w:eastAsia="仿宋_GB2312" w:cs="仿宋_GB2312"/>
                <w:sz w:val="28"/>
                <w:szCs w:val="28"/>
                <w:highlight w:val="none"/>
                <w:lang w:val="en-US" w:eastAsia="zh-CN"/>
              </w:rPr>
              <w:t>2.5</w:t>
            </w:r>
            <w:r>
              <w:rPr>
                <w:rFonts w:hint="eastAsia" w:ascii="仿宋_GB2312" w:hAnsi="仿宋_GB2312" w:eastAsia="仿宋_GB2312" w:cs="仿宋_GB2312"/>
                <w:sz w:val="28"/>
                <w:szCs w:val="28"/>
                <w:highlight w:val="none"/>
              </w:rPr>
              <w:t xml:space="preserve"> 分，直到该小项</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分扣完为止。</w:t>
            </w:r>
          </w:p>
          <w:p w14:paraId="1288D2C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注：内容存在缺陷是指：存在项目名称错误、地点区域错误、内容与本项目需求无关、仅有框架或标题、适用的标准（方法）错误、明显复制其他项目内容任意一种情形。</w:t>
            </w:r>
          </w:p>
        </w:tc>
        <w:tc>
          <w:tcPr>
            <w:tcW w:w="1863" w:type="dxa"/>
            <w:vAlign w:val="center"/>
          </w:tcPr>
          <w:p w14:paraId="2545BF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25</w:t>
            </w:r>
            <w:r>
              <w:rPr>
                <w:rFonts w:hint="eastAsia" w:ascii="仿宋_GB2312" w:hAnsi="仿宋_GB2312" w:eastAsia="仿宋_GB2312" w:cs="仿宋_GB2312"/>
                <w:sz w:val="28"/>
                <w:szCs w:val="28"/>
                <w:highlight w:val="none"/>
              </w:rPr>
              <w:t>.00</w:t>
            </w:r>
          </w:p>
        </w:tc>
      </w:tr>
      <w:tr w14:paraId="35E8C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vAlign w:val="center"/>
          </w:tcPr>
          <w:p w14:paraId="4EA6EC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p>
        </w:tc>
        <w:tc>
          <w:tcPr>
            <w:tcW w:w="1893" w:type="dxa"/>
            <w:vAlign w:val="center"/>
          </w:tcPr>
          <w:p w14:paraId="7876E5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履约能力</w:t>
            </w:r>
          </w:p>
        </w:tc>
        <w:tc>
          <w:tcPr>
            <w:tcW w:w="5015" w:type="dxa"/>
            <w:vAlign w:val="center"/>
          </w:tcPr>
          <w:p w14:paraId="39C0B4D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highlight w:val="none"/>
                <w:lang w:val="en-US" w:eastAsia="zh-CN"/>
              </w:rPr>
              <w:t>供应商2022年1月1 日（含1日）以来（即自2022 年1月1日起至本项目</w:t>
            </w:r>
            <w:r>
              <w:rPr>
                <w:rFonts w:hint="eastAsia" w:ascii="仿宋_GB2312" w:hAnsi="仿宋_GB2312" w:eastAsia="仿宋_GB2312" w:cs="仿宋_GB2312"/>
                <w:sz w:val="28"/>
                <w:szCs w:val="28"/>
                <w:highlight w:val="none"/>
              </w:rPr>
              <w:t>提交比选文件截止</w:t>
            </w:r>
            <w:r>
              <w:rPr>
                <w:rFonts w:hint="eastAsia" w:ascii="仿宋_GB2312" w:hAnsi="仿宋_GB2312" w:eastAsia="仿宋_GB2312" w:cs="仿宋_GB2312"/>
                <w:sz w:val="28"/>
                <w:szCs w:val="28"/>
                <w:highlight w:val="none"/>
                <w:lang w:val="en-US" w:eastAsia="zh-CN"/>
              </w:rPr>
              <w:t xml:space="preserve">之日止）具有类似项目履约业绩的，每提供一个得5分，最多得20分。 </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注：（1</w:t>
            </w:r>
            <w:r>
              <w:rPr>
                <w:rFonts w:hint="eastAsia" w:ascii="仿宋_GB2312" w:hAnsi="仿宋_GB2312" w:eastAsia="仿宋_GB2312" w:cs="仿宋_GB2312"/>
                <w:color w:val="auto"/>
                <w:sz w:val="28"/>
                <w:szCs w:val="28"/>
                <w:highlight w:val="none"/>
                <w:lang w:val="en-US" w:eastAsia="zh-CN"/>
              </w:rPr>
              <w:t>）类似项目是指移动安全办公</w:t>
            </w:r>
            <w:r>
              <w:rPr>
                <w:rFonts w:hint="eastAsia" w:ascii="仿宋_GB2312" w:hAnsi="仿宋_GB2312" w:eastAsia="仿宋_GB2312" w:cs="仿宋_GB2312"/>
                <w:color w:val="auto"/>
                <w:sz w:val="28"/>
                <w:szCs w:val="28"/>
                <w:highlight w:val="none"/>
              </w:rPr>
              <w:t>服务</w:t>
            </w:r>
            <w:r>
              <w:rPr>
                <w:rFonts w:hint="eastAsia" w:ascii="仿宋_GB2312" w:hAnsi="仿宋_GB2312" w:eastAsia="仿宋_GB2312" w:cs="仿宋_GB2312"/>
                <w:color w:val="auto"/>
                <w:sz w:val="28"/>
                <w:szCs w:val="28"/>
                <w:highlight w:val="none"/>
                <w:lang w:val="en-US" w:eastAsia="zh-CN"/>
              </w:rPr>
              <w:t>项目。</w:t>
            </w:r>
          </w:p>
          <w:p w14:paraId="03F5D4CF">
            <w:pPr>
              <w:pStyle w:val="2"/>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至少提供合同首页和签字签章页复印件</w:t>
            </w:r>
            <w:r>
              <w:rPr>
                <w:rFonts w:hint="eastAsia" w:ascii="仿宋_GB2312" w:hAnsi="仿宋_GB2312" w:eastAsia="仿宋_GB2312" w:cs="仿宋_GB2312"/>
                <w:color w:val="auto"/>
                <w:sz w:val="28"/>
                <w:szCs w:val="28"/>
                <w:highlight w:val="none"/>
                <w:lang w:val="en-US" w:eastAsia="zh-CN"/>
              </w:rPr>
              <w:t>，并加</w:t>
            </w:r>
            <w:r>
              <w:rPr>
                <w:rFonts w:hint="eastAsia" w:ascii="仿宋_GB2312" w:hAnsi="仿宋_GB2312" w:eastAsia="仿宋_GB2312" w:cs="仿宋_GB2312"/>
                <w:sz w:val="28"/>
                <w:szCs w:val="28"/>
                <w:highlight w:val="none"/>
                <w:lang w:val="en-US" w:eastAsia="zh-CN"/>
              </w:rPr>
              <w:t>盖供应商公章。</w:t>
            </w:r>
          </w:p>
        </w:tc>
        <w:tc>
          <w:tcPr>
            <w:tcW w:w="1863" w:type="dxa"/>
            <w:vAlign w:val="center"/>
          </w:tcPr>
          <w:p w14:paraId="3A0918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w:t>
            </w:r>
            <w:r>
              <w:rPr>
                <w:rFonts w:hint="eastAsia" w:ascii="仿宋_GB2312" w:hAnsi="仿宋_GB2312" w:eastAsia="仿宋_GB2312" w:cs="仿宋_GB2312"/>
                <w:sz w:val="28"/>
                <w:szCs w:val="28"/>
                <w:highlight w:val="none"/>
              </w:rPr>
              <w:t>.00</w:t>
            </w:r>
          </w:p>
        </w:tc>
      </w:tr>
      <w:tr w14:paraId="38F95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vAlign w:val="center"/>
          </w:tcPr>
          <w:p w14:paraId="00DA8F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p>
        </w:tc>
        <w:tc>
          <w:tcPr>
            <w:tcW w:w="1893" w:type="dxa"/>
            <w:vAlign w:val="center"/>
          </w:tcPr>
          <w:p w14:paraId="48B48F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服务保障</w:t>
            </w:r>
          </w:p>
        </w:tc>
        <w:tc>
          <w:tcPr>
            <w:tcW w:w="5015" w:type="dxa"/>
            <w:vAlign w:val="center"/>
          </w:tcPr>
          <w:p w14:paraId="4A9DAE90">
            <w:pPr>
              <w:jc w:val="left"/>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1、供应商拟投入本项目的服务团队人员，每有一个成员具有信息系统项目管理师（级别：高级）的得1分，本项最多得</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分。</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提供人员证书复印件，并加盖供应商公章</w:t>
            </w:r>
            <w:r>
              <w:rPr>
                <w:rFonts w:hint="eastAsia" w:ascii="仿宋_GB2312" w:hAnsi="仿宋_GB2312" w:eastAsia="仿宋_GB2312" w:cs="仿宋_GB2312"/>
                <w:color w:val="000000"/>
                <w:sz w:val="28"/>
                <w:szCs w:val="28"/>
                <w:highlight w:val="none"/>
                <w:lang w:eastAsia="zh-CN"/>
              </w:rPr>
              <w:t>）</w:t>
            </w:r>
          </w:p>
          <w:p w14:paraId="2ACEDB7B">
            <w:pP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2、供应商</w:t>
            </w:r>
            <w:r>
              <w:rPr>
                <w:rFonts w:hint="eastAsia" w:ascii="仿宋_GB2312" w:hAnsi="仿宋_GB2312" w:eastAsia="仿宋_GB2312" w:cs="仿宋_GB2312"/>
                <w:color w:val="000000"/>
                <w:sz w:val="28"/>
                <w:szCs w:val="28"/>
                <w:highlight w:val="none"/>
                <w:lang w:val="en-US" w:eastAsia="zh-CN"/>
              </w:rPr>
              <w:t>承诺</w:t>
            </w:r>
            <w:r>
              <w:rPr>
                <w:rFonts w:hint="eastAsia" w:ascii="仿宋_GB2312" w:hAnsi="仿宋_GB2312" w:eastAsia="仿宋_GB2312" w:cs="仿宋_GB2312"/>
                <w:color w:val="000000"/>
                <w:sz w:val="28"/>
                <w:szCs w:val="28"/>
                <w:highlight w:val="none"/>
              </w:rPr>
              <w:t>具有固定的服务团队，2小时内现场响应需求的，得</w:t>
            </w: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rPr>
              <w:t>分，其他不得分。</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提供承诺函，格式自拟，并加盖供应商公章</w:t>
            </w:r>
            <w:r>
              <w:rPr>
                <w:rFonts w:hint="eastAsia" w:ascii="仿宋_GB2312" w:hAnsi="仿宋_GB2312" w:eastAsia="仿宋_GB2312" w:cs="仿宋_GB2312"/>
                <w:color w:val="000000"/>
                <w:sz w:val="28"/>
                <w:szCs w:val="28"/>
                <w:highlight w:val="none"/>
                <w:lang w:eastAsia="zh-CN"/>
              </w:rPr>
              <w:t>）</w:t>
            </w:r>
          </w:p>
          <w:p w14:paraId="65636C7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3、供应商承诺配备专职客户经理，提供7X24小时电话支持</w:t>
            </w:r>
            <w:r>
              <w:rPr>
                <w:rFonts w:hint="eastAsia" w:ascii="仿宋_GB2312" w:hAnsi="仿宋_GB2312" w:eastAsia="仿宋_GB2312" w:cs="仿宋_GB2312"/>
                <w:color w:val="000000"/>
                <w:sz w:val="28"/>
                <w:szCs w:val="28"/>
                <w:highlight w:val="none"/>
                <w:lang w:val="en-US" w:eastAsia="zh-CN"/>
              </w:rPr>
              <w:t>的，</w:t>
            </w:r>
            <w:r>
              <w:rPr>
                <w:rFonts w:hint="eastAsia" w:ascii="仿宋_GB2312" w:hAnsi="仿宋_GB2312" w:eastAsia="仿宋_GB2312" w:cs="仿宋_GB2312"/>
                <w:color w:val="000000"/>
                <w:sz w:val="28"/>
                <w:szCs w:val="28"/>
                <w:highlight w:val="none"/>
              </w:rPr>
              <w:t>得</w:t>
            </w: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rPr>
              <w:t>分，其他不得分。</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提供承诺函，格式自拟，并加盖供应商公章</w:t>
            </w:r>
            <w:r>
              <w:rPr>
                <w:rFonts w:hint="eastAsia" w:ascii="仿宋_GB2312" w:hAnsi="仿宋_GB2312" w:eastAsia="仿宋_GB2312" w:cs="仿宋_GB2312"/>
                <w:color w:val="000000"/>
                <w:sz w:val="28"/>
                <w:szCs w:val="28"/>
                <w:highlight w:val="none"/>
                <w:lang w:eastAsia="zh-CN"/>
              </w:rPr>
              <w:t>）</w:t>
            </w:r>
          </w:p>
        </w:tc>
        <w:tc>
          <w:tcPr>
            <w:tcW w:w="1863" w:type="dxa"/>
            <w:vAlign w:val="center"/>
          </w:tcPr>
          <w:p w14:paraId="2F9070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.00</w:t>
            </w:r>
          </w:p>
        </w:tc>
      </w:tr>
    </w:tbl>
    <w:p w14:paraId="43E4E849">
      <w:pPr>
        <w:rPr>
          <w:rFonts w:hint="eastAsia" w:ascii="仿宋_GB2312" w:hAnsi="仿宋_GB2312" w:eastAsia="仿宋_GB2312" w:cs="仿宋_GB2312"/>
          <w:sz w:val="24"/>
        </w:rPr>
      </w:pPr>
      <w:r>
        <w:rPr>
          <w:rFonts w:hint="eastAsia" w:ascii="仿宋_GB2312" w:hAnsi="仿宋_GB2312" w:eastAsia="仿宋_GB2312" w:cs="仿宋_GB2312"/>
          <w:sz w:val="24"/>
        </w:rPr>
        <w:t>注： 评分的取值按四舍五入法，保留小数点后两位。</w:t>
      </w:r>
    </w:p>
    <w:p w14:paraId="43801713">
      <w:pPr>
        <w:pStyle w:val="54"/>
      </w:pPr>
    </w:p>
    <w:p w14:paraId="3ADE451E">
      <w:pPr>
        <w:pStyle w:val="54"/>
        <w:ind w:left="0" w:leftChars="0" w:firstLine="0" w:firstLineChars="0"/>
      </w:pPr>
    </w:p>
    <w:p w14:paraId="696B23D2">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16C0865B">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7B9BC691">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743D5544">
      <w:pPr>
        <w:pStyle w:val="2"/>
        <w:rPr>
          <w:rFonts w:ascii="华文细黑" w:hAnsi="华文细黑" w:eastAsia="华文细黑"/>
          <w:b/>
          <w:bCs/>
          <w:color w:val="000000" w:themeColor="text1"/>
          <w:sz w:val="24"/>
          <w14:textFill>
            <w14:solidFill>
              <w14:schemeClr w14:val="tx1"/>
            </w14:solidFill>
          </w14:textFill>
        </w:rPr>
      </w:pPr>
    </w:p>
    <w:p w14:paraId="4C094E0D">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04FEB217">
      <w:pPr>
        <w:pStyle w:val="2"/>
      </w:pPr>
    </w:p>
    <w:p w14:paraId="4CB3FD0B">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r>
        <w:rPr>
          <w:rFonts w:ascii="华文细黑" w:hAnsi="华文细黑" w:eastAsia="华文细黑"/>
          <w:b/>
          <w:bCs/>
          <w:color w:val="000000" w:themeColor="text1"/>
          <w:sz w:val="24"/>
          <w14:textFill>
            <w14:solidFill>
              <w14:schemeClr w14:val="tx1"/>
            </w14:solidFill>
          </w14:textFill>
        </w:rPr>
        <w:t>3.</w:t>
      </w:r>
      <w:r>
        <w:rPr>
          <w:rFonts w:hint="eastAsia" w:ascii="华文细黑" w:hAnsi="华文细黑" w:eastAsia="华文细黑"/>
          <w:b/>
          <w:bCs/>
          <w:color w:val="000000" w:themeColor="text1"/>
          <w:sz w:val="24"/>
          <w:lang w:val="en-US" w:eastAsia="zh-CN"/>
          <w14:textFill>
            <w14:solidFill>
              <w14:schemeClr w14:val="tx1"/>
            </w14:solidFill>
          </w14:textFill>
        </w:rPr>
        <w:t>3</w:t>
      </w:r>
      <w:r>
        <w:rPr>
          <w:rFonts w:ascii="华文细黑" w:hAnsi="华文细黑" w:eastAsia="华文细黑"/>
          <w:b/>
          <w:bCs/>
          <w:color w:val="000000" w:themeColor="text1"/>
          <w:sz w:val="24"/>
          <w14:textFill>
            <w14:solidFill>
              <w14:schemeClr w14:val="tx1"/>
            </w14:solidFill>
          </w14:textFill>
        </w:rPr>
        <w:t xml:space="preserve">  </w:t>
      </w:r>
      <w:bookmarkStart w:id="82" w:name="_Toc107822560"/>
      <w:bookmarkStart w:id="83" w:name="_Toc488655909"/>
      <w:bookmarkStart w:id="84" w:name="_Toc227057968"/>
      <w:bookmarkStart w:id="85" w:name="_Toc226969362"/>
      <w:r>
        <w:rPr>
          <w:rFonts w:hint="eastAsia" w:ascii="华文细黑" w:hAnsi="华文细黑" w:eastAsia="华文细黑"/>
          <w:b/>
          <w:bCs/>
          <w:color w:val="000000" w:themeColor="text1"/>
          <w:sz w:val="24"/>
          <w14:textFill>
            <w14:solidFill>
              <w14:schemeClr w14:val="tx1"/>
            </w14:solidFill>
          </w14:textFill>
        </w:rPr>
        <w:t>报价表（格式）</w:t>
      </w:r>
      <w:bookmarkEnd w:id="77"/>
    </w:p>
    <w:bookmarkEnd w:id="78"/>
    <w:bookmarkEnd w:id="79"/>
    <w:bookmarkEnd w:id="80"/>
    <w:bookmarkEnd w:id="81"/>
    <w:bookmarkEnd w:id="82"/>
    <w:bookmarkEnd w:id="83"/>
    <w:bookmarkEnd w:id="84"/>
    <w:bookmarkEnd w:id="85"/>
    <w:p w14:paraId="267B0631">
      <w:pPr>
        <w:pageBreakBefore w:val="0"/>
        <w:kinsoku/>
        <w:wordWrap/>
        <w:overflowPunct/>
        <w:topLinePunct w:val="0"/>
        <w:bidi w:val="0"/>
        <w:spacing w:line="540" w:lineRule="exact"/>
        <w:ind w:left="0" w:leftChars="0" w:right="0"/>
        <w:jc w:val="center"/>
        <w:textAlignment w:val="auto"/>
        <w:rPr>
          <w:rFonts w:hint="eastAsia"/>
          <w:b/>
          <w:color w:val="000000" w:themeColor="text1"/>
          <w:sz w:val="32"/>
          <w:szCs w:val="32"/>
          <w:lang w:val="en-US" w:eastAsia="zh-CN"/>
          <w14:textFill>
            <w14:solidFill>
              <w14:schemeClr w14:val="tx1"/>
            </w14:solidFill>
          </w14:textFill>
        </w:rPr>
      </w:pPr>
      <w:bookmarkStart w:id="86" w:name="_Toc527444256"/>
      <w:bookmarkStart w:id="87" w:name="_Toc516487564"/>
    </w:p>
    <w:p w14:paraId="7D079991">
      <w:pPr>
        <w:pageBreakBefore w:val="0"/>
        <w:kinsoku/>
        <w:wordWrap/>
        <w:overflowPunct/>
        <w:topLinePunct w:val="0"/>
        <w:bidi w:val="0"/>
        <w:spacing w:line="540" w:lineRule="exact"/>
        <w:ind w:left="0" w:leftChars="0" w:right="0"/>
        <w:jc w:val="center"/>
        <w:textAlignment w:val="auto"/>
        <w:rPr>
          <w:b/>
          <w:color w:val="000000" w:themeColor="text1"/>
          <w:sz w:val="32"/>
          <w:szCs w:val="32"/>
          <w14:textFill>
            <w14:solidFill>
              <w14:schemeClr w14:val="tx1"/>
            </w14:solidFill>
          </w14:textFill>
        </w:rPr>
      </w:pPr>
      <w:r>
        <w:rPr>
          <w:rFonts w:hint="eastAsia"/>
          <w:b/>
          <w:color w:val="000000" w:themeColor="text1"/>
          <w:sz w:val="32"/>
          <w:szCs w:val="32"/>
          <w:lang w:val="en-US" w:eastAsia="zh-CN"/>
          <w14:textFill>
            <w14:solidFill>
              <w14:schemeClr w14:val="tx1"/>
            </w14:solidFill>
          </w14:textFill>
        </w:rPr>
        <w:t>报</w:t>
      </w:r>
      <w:r>
        <w:rPr>
          <w:rFonts w:hint="eastAsia"/>
          <w:b/>
          <w:color w:val="000000" w:themeColor="text1"/>
          <w:sz w:val="32"/>
          <w:szCs w:val="32"/>
          <w14:textFill>
            <w14:solidFill>
              <w14:schemeClr w14:val="tx1"/>
            </w14:solidFill>
          </w14:textFill>
        </w:rPr>
        <w:t>价表</w:t>
      </w:r>
    </w:p>
    <w:p w14:paraId="19CE046B">
      <w:pPr>
        <w:pageBreakBefore w:val="0"/>
        <w:kinsoku/>
        <w:wordWrap/>
        <w:overflowPunct/>
        <w:topLinePunct w:val="0"/>
        <w:bidi w:val="0"/>
        <w:spacing w:line="540" w:lineRule="exact"/>
        <w:ind w:left="0" w:leftChars="0" w:right="0"/>
        <w:jc w:val="center"/>
        <w:textAlignment w:val="auto"/>
        <w:rPr>
          <w:color w:val="000000" w:themeColor="text1"/>
          <w:sz w:val="28"/>
          <w:szCs w:val="28"/>
          <w14:textFill>
            <w14:solidFill>
              <w14:schemeClr w14:val="tx1"/>
            </w14:solidFill>
          </w14:textFill>
        </w:rPr>
      </w:pPr>
    </w:p>
    <w:p w14:paraId="1F115DAB">
      <w:pPr>
        <w:pageBreakBefore w:val="0"/>
        <w:kinsoku/>
        <w:wordWrap/>
        <w:overflowPunct/>
        <w:topLinePunct w:val="0"/>
        <w:bidi w:val="0"/>
        <w:spacing w:line="540" w:lineRule="exact"/>
        <w:ind w:left="0" w:leftChars="0" w:right="0" w:firstLine="452" w:firstLineChars="150"/>
        <w:textAlignment w:val="auto"/>
        <w:rPr>
          <w:rFonts w:hint="eastAsia" w:asci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项</w:t>
      </w:r>
      <w:r>
        <w:rPr>
          <w:rFonts w:hint="eastAsia" w:ascii="宋体" w:hAnsi="宋体" w:cs="宋体"/>
          <w:b/>
          <w:color w:val="000000" w:themeColor="text1"/>
          <w:spacing w:val="-20"/>
          <w:sz w:val="30"/>
          <w:szCs w:val="30"/>
          <w14:textFill>
            <w14:solidFill>
              <w14:schemeClr w14:val="tx1"/>
            </w14:solidFill>
          </w14:textFill>
        </w:rPr>
        <w:t>目</w:t>
      </w:r>
      <w:r>
        <w:rPr>
          <w:rFonts w:hint="eastAsia" w:ascii="宋体" w:hAnsi="宋体" w:cs="宋体"/>
          <w:b/>
          <w:color w:val="000000" w:themeColor="text1"/>
          <w:spacing w:val="-20"/>
          <w:sz w:val="30"/>
          <w:szCs w:val="30"/>
          <w:lang w:val="en-US" w:eastAsia="zh-CN"/>
          <w14:textFill>
            <w14:solidFill>
              <w14:schemeClr w14:val="tx1"/>
            </w14:solidFill>
          </w14:textFill>
        </w:rPr>
        <w:t>名称</w:t>
      </w:r>
      <w:r>
        <w:rPr>
          <w:rFonts w:hint="eastAsia" w:ascii="宋体" w:hAnsi="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u w:val="single"/>
          <w:lang w:eastAsia="zh-CN"/>
          <w14:textFill>
            <w14:solidFill>
              <w14:schemeClr w14:val="tx1"/>
            </w14:solidFill>
          </w14:textFill>
        </w:rPr>
        <w:t>四川省政府政务服务和公共资源交易服务中心移动安全通信服务项目</w:t>
      </w:r>
      <w:r>
        <w:rPr>
          <w:rFonts w:hint="eastAsia" w:ascii="宋体" w:hAnsi="宋体" w:cs="宋体"/>
          <w:b/>
          <w:color w:val="000000" w:themeColor="text1"/>
          <w:sz w:val="30"/>
          <w:szCs w:val="30"/>
          <w:u w:val="single"/>
          <w:lang w:val="en-US" w:eastAsia="zh-CN"/>
          <w14:textFill>
            <w14:solidFill>
              <w14:schemeClr w14:val="tx1"/>
            </w14:solidFill>
          </w14:textFill>
        </w:rPr>
        <w:t>报价表</w:t>
      </w:r>
    </w:p>
    <w:p w14:paraId="2131270B">
      <w:pPr>
        <w:pStyle w:val="35"/>
        <w:pageBreakBefore w:val="0"/>
        <w:kinsoku/>
        <w:wordWrap/>
        <w:overflowPunct/>
        <w:topLinePunct w:val="0"/>
        <w:bidi w:val="0"/>
        <w:spacing w:before="0" w:after="0"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p>
    <w:tbl>
      <w:tblPr>
        <w:tblStyle w:val="56"/>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5244"/>
        <w:gridCol w:w="3348"/>
      </w:tblGrid>
      <w:tr w14:paraId="7AD7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52" w:type="dxa"/>
            <w:vAlign w:val="center"/>
          </w:tcPr>
          <w:p w14:paraId="772A4E6B">
            <w:pPr>
              <w:pageBreakBefore w:val="0"/>
              <w:kinsoku/>
              <w:wordWrap/>
              <w:overflowPunct/>
              <w:topLinePunct w:val="0"/>
              <w:bidi w:val="0"/>
              <w:spacing w:line="540" w:lineRule="exact"/>
              <w:ind w:left="0" w:leftChars="0" w:right="0"/>
              <w:jc w:val="center"/>
              <w:textAlignment w:val="auto"/>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序</w:t>
            </w:r>
            <w:r>
              <w:rPr>
                <w:rFonts w:hint="eastAsia" w:ascii="宋体" w:hAnsi="宋体" w:cs="宋体"/>
                <w:b/>
                <w:color w:val="000000" w:themeColor="text1"/>
                <w:sz w:val="30"/>
                <w:szCs w:val="30"/>
                <w:lang w:val="en-US" w:eastAsia="zh-CN"/>
                <w14:textFill>
                  <w14:solidFill>
                    <w14:schemeClr w14:val="tx1"/>
                  </w14:solidFill>
                </w14:textFill>
              </w:rPr>
              <w:t>号</w:t>
            </w:r>
          </w:p>
        </w:tc>
        <w:tc>
          <w:tcPr>
            <w:tcW w:w="5244" w:type="dxa"/>
            <w:vAlign w:val="center"/>
          </w:tcPr>
          <w:p w14:paraId="25E95F12">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服</w:t>
            </w:r>
            <w:r>
              <w:rPr>
                <w:rFonts w:hint="eastAsia" w:ascii="宋体" w:hAnsi="宋体" w:cs="宋体"/>
                <w:b/>
                <w:color w:val="000000" w:themeColor="text1"/>
                <w:sz w:val="30"/>
                <w:szCs w:val="30"/>
                <w:lang w:val="en-US" w:eastAsia="zh-CN"/>
                <w14:textFill>
                  <w14:solidFill>
                    <w14:schemeClr w14:val="tx1"/>
                  </w14:solidFill>
                </w14:textFill>
              </w:rPr>
              <w:t>务内</w:t>
            </w:r>
            <w:r>
              <w:rPr>
                <w:rFonts w:hint="eastAsia" w:ascii="宋体" w:hAnsi="宋体" w:cs="宋体"/>
                <w:b/>
                <w:color w:val="000000" w:themeColor="text1"/>
                <w:sz w:val="30"/>
                <w:szCs w:val="30"/>
                <w14:textFill>
                  <w14:solidFill>
                    <w14:schemeClr w14:val="tx1"/>
                  </w14:solidFill>
                </w14:textFill>
              </w:rPr>
              <w:t>容</w:t>
            </w:r>
          </w:p>
        </w:tc>
        <w:tc>
          <w:tcPr>
            <w:tcW w:w="3348" w:type="dxa"/>
            <w:vAlign w:val="center"/>
          </w:tcPr>
          <w:p w14:paraId="34C393F0">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报</w:t>
            </w:r>
            <w:r>
              <w:rPr>
                <w:rFonts w:hint="eastAsia" w:ascii="宋体" w:hAnsi="宋体" w:cs="宋体"/>
                <w:b/>
                <w:color w:val="000000" w:themeColor="text1"/>
                <w:sz w:val="30"/>
                <w:szCs w:val="30"/>
                <w14:textFill>
                  <w14:solidFill>
                    <w14:schemeClr w14:val="tx1"/>
                  </w14:solidFill>
                </w14:textFill>
              </w:rPr>
              <w:t>价（元）</w:t>
            </w:r>
          </w:p>
        </w:tc>
      </w:tr>
      <w:tr w14:paraId="2742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00F02D0D">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1</w:t>
            </w:r>
          </w:p>
        </w:tc>
        <w:tc>
          <w:tcPr>
            <w:tcW w:w="5244" w:type="dxa"/>
            <w:vAlign w:val="center"/>
          </w:tcPr>
          <w:p w14:paraId="062CA81C">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F0B88DA">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473C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84C6F4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2</w:t>
            </w:r>
          </w:p>
        </w:tc>
        <w:tc>
          <w:tcPr>
            <w:tcW w:w="5244" w:type="dxa"/>
            <w:vAlign w:val="center"/>
          </w:tcPr>
          <w:p w14:paraId="71271FA4">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3962C07">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bookmarkStart w:id="88" w:name="_GoBack"/>
            <w:bookmarkEnd w:id="88"/>
          </w:p>
        </w:tc>
      </w:tr>
      <w:tr w14:paraId="4221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29377DFF">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3</w:t>
            </w:r>
          </w:p>
        </w:tc>
        <w:tc>
          <w:tcPr>
            <w:tcW w:w="5244" w:type="dxa"/>
            <w:vAlign w:val="center"/>
          </w:tcPr>
          <w:p w14:paraId="272D2792">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14E36172">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0EA6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66707E8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w:t>
            </w:r>
          </w:p>
        </w:tc>
        <w:tc>
          <w:tcPr>
            <w:tcW w:w="5244" w:type="dxa"/>
            <w:vAlign w:val="center"/>
          </w:tcPr>
          <w:p w14:paraId="66F1354F">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74C9F8B0">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2BC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ADD6EE2">
            <w:pPr>
              <w:pageBreakBefore w:val="0"/>
              <w:kinsoku/>
              <w:wordWrap/>
              <w:overflowPunct/>
              <w:topLinePunct w:val="0"/>
              <w:bidi w:val="0"/>
              <w:spacing w:line="540" w:lineRule="exact"/>
              <w:ind w:left="0" w:leftChars="0" w:right="0"/>
              <w:jc w:val="center"/>
              <w:textAlignment w:val="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w:t>
            </w:r>
            <w:r>
              <w:rPr>
                <w:rFonts w:hint="eastAsia" w:ascii="宋体" w:hAnsi="宋体" w:cs="宋体"/>
                <w:color w:val="000000" w:themeColor="text1"/>
                <w:sz w:val="30"/>
                <w:szCs w:val="30"/>
                <w:lang w:eastAsia="zh-CN"/>
                <w14:textFill>
                  <w14:solidFill>
                    <w14:schemeClr w14:val="tx1"/>
                  </w14:solidFill>
                </w14:textFill>
              </w:rPr>
              <w:t>计</w:t>
            </w:r>
          </w:p>
        </w:tc>
        <w:tc>
          <w:tcPr>
            <w:tcW w:w="8592" w:type="dxa"/>
            <w:gridSpan w:val="2"/>
            <w:vAlign w:val="center"/>
          </w:tcPr>
          <w:p w14:paraId="2E527B47">
            <w:pPr>
              <w:pageBreakBefore w:val="0"/>
              <w:kinsoku/>
              <w:wordWrap/>
              <w:overflowPunct/>
              <w:topLinePunct w:val="0"/>
              <w:bidi w:val="0"/>
              <w:spacing w:line="540" w:lineRule="exact"/>
              <w:ind w:left="0" w:leftChars="0" w:right="0"/>
              <w:jc w:val="left"/>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小</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r>
              <w:rPr>
                <w:rFonts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p>
        </w:tc>
      </w:tr>
    </w:tbl>
    <w:p w14:paraId="7A4415E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p>
    <w:p w14:paraId="4BF1666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报</w:t>
      </w:r>
      <w:r>
        <w:rPr>
          <w:rFonts w:hint="eastAsia" w:ascii="宋体" w:hAnsi="宋体" w:cs="宋体"/>
          <w:color w:val="000000" w:themeColor="text1"/>
          <w:sz w:val="30"/>
          <w:szCs w:val="30"/>
          <w14:textFill>
            <w14:solidFill>
              <w14:schemeClr w14:val="tx1"/>
            </w14:solidFill>
          </w14:textFill>
        </w:rPr>
        <w:t>价（大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人民</w:t>
      </w:r>
      <w:r>
        <w:rPr>
          <w:rFonts w:hint="eastAsia" w:ascii="宋体" w:hAnsi="宋体" w:cs="宋体"/>
          <w:color w:val="000000" w:themeColor="text1"/>
          <w:sz w:val="30"/>
          <w:szCs w:val="30"/>
          <w:lang w:val="en-US" w:eastAsia="zh-CN"/>
          <w14:textFill>
            <w14:solidFill>
              <w14:schemeClr w14:val="tx1"/>
            </w14:solidFill>
          </w14:textFill>
        </w:rPr>
        <w:t>币</w:t>
      </w:r>
      <w:r>
        <w:rPr>
          <w:rFonts w:hint="eastAsia" w:ascii="宋体" w:hAnsi="宋体" w:cs="宋体"/>
          <w:color w:val="000000" w:themeColor="text1"/>
          <w:sz w:val="30"/>
          <w:szCs w:val="30"/>
          <w14:textFill>
            <w14:solidFill>
              <w14:schemeClr w14:val="tx1"/>
            </w14:solidFill>
          </w14:textFill>
        </w:rPr>
        <w:t>）：</w:t>
      </w:r>
    </w:p>
    <w:p w14:paraId="67A57934">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供</w:t>
      </w:r>
      <w:r>
        <w:rPr>
          <w:rFonts w:hint="eastAsia" w:ascii="宋体" w:hAnsi="宋体" w:cs="宋体"/>
          <w:color w:val="000000" w:themeColor="text1"/>
          <w:sz w:val="30"/>
          <w:szCs w:val="30"/>
          <w:lang w:val="en-US" w:eastAsia="zh-CN"/>
          <w14:textFill>
            <w14:solidFill>
              <w14:schemeClr w14:val="tx1"/>
            </w14:solidFill>
          </w14:textFill>
        </w:rPr>
        <w:t>应</w:t>
      </w:r>
      <w:r>
        <w:rPr>
          <w:rFonts w:hint="eastAsia" w:ascii="宋体" w:hAnsi="宋体" w:cs="宋体"/>
          <w:color w:val="000000" w:themeColor="text1"/>
          <w:sz w:val="30"/>
          <w:szCs w:val="30"/>
          <w14:textFill>
            <w14:solidFill>
              <w14:schemeClr w14:val="tx1"/>
            </w14:solidFill>
          </w14:textFill>
        </w:rPr>
        <w:t>商名</w:t>
      </w:r>
      <w:r>
        <w:rPr>
          <w:rFonts w:hint="eastAsia" w:ascii="宋体" w:hAnsi="宋体" w:cs="宋体"/>
          <w:color w:val="000000" w:themeColor="text1"/>
          <w:sz w:val="30"/>
          <w:szCs w:val="30"/>
          <w:lang w:val="en-US" w:eastAsia="zh-CN"/>
          <w14:textFill>
            <w14:solidFill>
              <w14:schemeClr w14:val="tx1"/>
            </w14:solidFill>
          </w14:textFill>
        </w:rPr>
        <w:t>称</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pacing w:val="6"/>
          <w:sz w:val="30"/>
          <w:szCs w:val="30"/>
          <w14:textFill>
            <w14:solidFill>
              <w14:schemeClr w14:val="tx1"/>
            </w14:solidFill>
          </w14:textFill>
        </w:rPr>
        <w:t>(</w:t>
      </w:r>
      <w:r>
        <w:rPr>
          <w:rFonts w:hint="eastAsia" w:ascii="宋体" w:hAnsi="宋体" w:cs="宋体"/>
          <w:color w:val="000000" w:themeColor="text1"/>
          <w:spacing w:val="6"/>
          <w:sz w:val="30"/>
          <w:szCs w:val="30"/>
          <w14:textFill>
            <w14:solidFill>
              <w14:schemeClr w14:val="tx1"/>
            </w14:solidFill>
          </w14:textFill>
        </w:rPr>
        <w:t>加</w:t>
      </w:r>
      <w:r>
        <w:rPr>
          <w:rFonts w:hint="eastAsia" w:ascii="宋体" w:hAnsi="宋体" w:cs="宋体"/>
          <w:color w:val="000000" w:themeColor="text1"/>
          <w:spacing w:val="6"/>
          <w:sz w:val="30"/>
          <w:szCs w:val="30"/>
          <w:lang w:val="en-US" w:eastAsia="zh-CN"/>
          <w14:textFill>
            <w14:solidFill>
              <w14:schemeClr w14:val="tx1"/>
            </w14:solidFill>
          </w14:textFill>
        </w:rPr>
        <w:t>盖</w:t>
      </w:r>
      <w:r>
        <w:rPr>
          <w:rFonts w:hint="eastAsia" w:ascii="宋体" w:hAnsi="宋体" w:cs="宋体"/>
          <w:color w:val="000000" w:themeColor="text1"/>
          <w:spacing w:val="6"/>
          <w:sz w:val="30"/>
          <w:szCs w:val="30"/>
          <w14:textFill>
            <w14:solidFill>
              <w14:schemeClr w14:val="tx1"/>
            </w14:solidFill>
          </w14:textFill>
        </w:rPr>
        <w:t>公章</w:t>
      </w:r>
      <w:r>
        <w:rPr>
          <w:rFonts w:ascii="宋体" w:hAnsi="宋体" w:cs="宋体"/>
          <w:color w:val="000000" w:themeColor="text1"/>
          <w:spacing w:val="6"/>
          <w:sz w:val="30"/>
          <w:szCs w:val="30"/>
          <w14:textFill>
            <w14:solidFill>
              <w14:schemeClr w14:val="tx1"/>
            </w14:solidFill>
          </w14:textFill>
        </w:rPr>
        <w:t>)</w:t>
      </w:r>
    </w:p>
    <w:p w14:paraId="722FBEA1">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法定代表人或代理人：</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lang w:val="en-US" w:eastAsia="zh-CN"/>
          <w14:textFill>
            <w14:solidFill>
              <w14:schemeClr w14:val="tx1"/>
            </w14:solidFill>
          </w14:textFill>
        </w:rPr>
        <w:t>签</w:t>
      </w:r>
      <w:r>
        <w:rPr>
          <w:rFonts w:hint="eastAsia" w:ascii="宋体" w:hAnsi="宋体" w:cs="宋体"/>
          <w:color w:val="000000" w:themeColor="text1"/>
          <w:sz w:val="30"/>
          <w:szCs w:val="30"/>
          <w14:textFill>
            <w14:solidFill>
              <w14:schemeClr w14:val="tx1"/>
            </w14:solidFill>
          </w14:textFill>
        </w:rPr>
        <w:t>字）</w:t>
      </w:r>
    </w:p>
    <w:p w14:paraId="155180D5">
      <w:pPr>
        <w:pageBreakBefore w:val="0"/>
        <w:kinsoku/>
        <w:wordWrap/>
        <w:overflowPunct/>
        <w:topLinePunct w:val="0"/>
        <w:bidi w:val="0"/>
        <w:spacing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日期：</w:t>
      </w:r>
    </w:p>
    <w:p w14:paraId="0A2CAB84">
      <w:pPr>
        <w:pStyle w:val="27"/>
        <w:pageBreakBefore w:val="0"/>
        <w:kinsoku/>
        <w:wordWrap/>
        <w:overflowPunct/>
        <w:topLinePunct w:val="0"/>
        <w:bidi w:val="0"/>
        <w:adjustRightInd w:val="0"/>
        <w:snapToGrid w:val="0"/>
        <w:spacing w:line="540" w:lineRule="exact"/>
        <w:ind w:left="602" w:leftChars="0" w:right="0" w:hanging="602" w:hangingChars="20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0"/>
          <w:szCs w:val="30"/>
          <w14:textFill>
            <w14:solidFill>
              <w14:schemeClr w14:val="tx1"/>
            </w14:solidFill>
          </w14:textFill>
        </w:rPr>
        <w:t>说明：报价应是包括</w:t>
      </w:r>
      <w:r>
        <w:rPr>
          <w:rFonts w:hint="eastAsia" w:asciiTheme="minorEastAsia" w:hAnsiTheme="minorEastAsia" w:eastAsiaTheme="minorEastAsia" w:cstheme="minorEastAsia"/>
          <w:b/>
          <w:color w:val="000000" w:themeColor="text1"/>
          <w:sz w:val="30"/>
          <w:szCs w:val="30"/>
          <w:lang w:val="en-US" w:eastAsia="zh-CN"/>
          <w14:textFill>
            <w14:solidFill>
              <w14:schemeClr w14:val="tx1"/>
            </w14:solidFill>
          </w14:textFill>
        </w:rPr>
        <w:t>邀请文件中</w:t>
      </w:r>
      <w:r>
        <w:rPr>
          <w:rFonts w:hint="eastAsia" w:asciiTheme="minorEastAsia" w:hAnsiTheme="minorEastAsia" w:eastAsiaTheme="minorEastAsia" w:cstheme="minorEastAsia"/>
          <w:b/>
          <w:color w:val="000000" w:themeColor="text1"/>
          <w:sz w:val="30"/>
          <w:szCs w:val="30"/>
          <w14:textFill>
            <w14:solidFill>
              <w14:schemeClr w14:val="tx1"/>
            </w14:solidFill>
          </w14:textFill>
        </w:rPr>
        <w:t>规定的全部响应内容的报价（包含中标供应商应承担的物耗、人工、税费等）。</w:t>
      </w:r>
      <w:bookmarkEnd w:id="86"/>
      <w:bookmarkEnd w:id="87"/>
    </w:p>
    <w:p w14:paraId="57F9104A">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10A66D89">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44340FAF">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eastAsia="zh-CN"/>
          <w14:textFill>
            <w14:solidFill>
              <w14:schemeClr w14:val="tx1"/>
            </w14:solidFill>
          </w14:textFill>
        </w:rPr>
      </w:pPr>
      <w:r>
        <w:rPr>
          <w:rFonts w:hint="eastAsia" w:ascii="华文细黑" w:hAnsi="华文细黑" w:eastAsia="华文细黑"/>
          <w:b/>
          <w:bCs/>
          <w:color w:val="000000" w:themeColor="text1"/>
          <w:sz w:val="24"/>
          <w:lang w:val="en-US" w:eastAsia="zh-CN"/>
          <w14:textFill>
            <w14:solidFill>
              <w14:schemeClr w14:val="tx1"/>
            </w14:solidFill>
          </w14:textFill>
        </w:rPr>
        <w:t>3.5</w:t>
      </w:r>
      <w:r>
        <w:rPr>
          <w:rFonts w:hint="eastAsia" w:ascii="华文细黑" w:hAnsi="华文细黑" w:eastAsia="华文细黑"/>
          <w:b/>
          <w:bCs/>
          <w:color w:val="000000" w:themeColor="text1"/>
          <w:sz w:val="24"/>
          <w14:textFill>
            <w14:solidFill>
              <w14:schemeClr w14:val="tx1"/>
            </w14:solidFill>
          </w14:textFill>
        </w:rPr>
        <w:t>声明</w:t>
      </w:r>
      <w:r>
        <w:rPr>
          <w:rFonts w:hint="eastAsia" w:ascii="华文细黑" w:hAnsi="华文细黑" w:eastAsia="华文细黑"/>
          <w:b/>
          <w:bCs/>
          <w:color w:val="000000" w:themeColor="text1"/>
          <w:sz w:val="24"/>
          <w:lang w:eastAsia="zh-CN"/>
          <w14:textFill>
            <w14:solidFill>
              <w14:schemeClr w14:val="tx1"/>
            </w14:solidFill>
          </w14:textFill>
        </w:rPr>
        <w:t>（格式）</w:t>
      </w:r>
    </w:p>
    <w:p w14:paraId="04D0E023">
      <w:pPr>
        <w:pStyle w:val="21"/>
        <w:keepNext w:val="0"/>
        <w:keepLines w:val="0"/>
        <w:pageBreakBefore w:val="0"/>
        <w:widowControl w:val="0"/>
        <w:kinsoku/>
        <w:wordWrap/>
        <w:overflowPunct/>
        <w:topLinePunct w:val="0"/>
        <w:autoSpaceDE/>
        <w:autoSpaceDN/>
        <w:bidi w:val="0"/>
        <w:spacing w:line="540" w:lineRule="exact"/>
        <w:ind w:left="0" w:leftChars="0" w:right="0"/>
        <w:jc w:val="center"/>
        <w:textAlignment w:val="auto"/>
        <w:rPr>
          <w:rFonts w:hint="eastAsia" w:ascii="宋体" w:hAnsi="宋体" w:eastAsia="宋体" w:cs="Times New Roman"/>
          <w:b/>
          <w:color w:val="000000" w:themeColor="text1"/>
          <w:kern w:val="2"/>
          <w:sz w:val="28"/>
          <w:szCs w:val="28"/>
          <w:u w:val="single"/>
          <w:lang w:val="en-US" w:eastAsia="zh-CN" w:bidi="ar-SA"/>
          <w14:textFill>
            <w14:solidFill>
              <w14:schemeClr w14:val="tx1"/>
            </w14:solidFill>
          </w14:textFill>
        </w:rPr>
      </w:pPr>
      <w:r>
        <w:rPr>
          <w:rFonts w:hint="eastAsia" w:ascii="宋体" w:hAnsi="宋体" w:eastAsia="宋体" w:cs="Times New Roman"/>
          <w:b/>
          <w:color w:val="000000" w:themeColor="text1"/>
          <w:kern w:val="2"/>
          <w:sz w:val="36"/>
          <w:szCs w:val="36"/>
          <w:u w:val="none"/>
          <w:lang w:val="en-US" w:eastAsia="zh-CN" w:bidi="ar-SA"/>
          <w14:textFill>
            <w14:solidFill>
              <w14:schemeClr w14:val="tx1"/>
            </w14:solidFill>
          </w14:textFill>
        </w:rPr>
        <w:t>声  明</w:t>
      </w:r>
    </w:p>
    <w:p w14:paraId="3AD74E71">
      <w:pPr>
        <w:keepNext w:val="0"/>
        <w:keepLines w:val="0"/>
        <w:pageBreakBefore w:val="0"/>
        <w:widowControl w:val="0"/>
        <w:kinsoku/>
        <w:wordWrap/>
        <w:overflowPunct/>
        <w:topLinePunct w:val="0"/>
        <w:autoSpaceDE/>
        <w:autoSpaceDN/>
        <w:bidi w:val="0"/>
        <w:spacing w:line="540" w:lineRule="exact"/>
        <w:ind w:left="0" w:leftChars="0" w:right="0"/>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致：</w:t>
      </w:r>
      <w:r>
        <w:rPr>
          <w:rFonts w:hint="eastAsia" w:ascii="宋体" w:hAnsi="宋体"/>
          <w:b/>
          <w:color w:val="000000" w:themeColor="text1"/>
          <w:sz w:val="28"/>
          <w:szCs w:val="28"/>
          <w:u w:val="single"/>
          <w14:textFill>
            <w14:solidFill>
              <w14:schemeClr w14:val="tx1"/>
            </w14:solidFill>
          </w14:textFill>
        </w:rPr>
        <w:t>四川省政府政务服务和公共资源交易服务中心</w:t>
      </w:r>
    </w:p>
    <w:p w14:paraId="4FB528D9">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我单位作为</w:t>
      </w:r>
      <w:r>
        <w:rPr>
          <w:rFonts w:hint="eastAsia" w:ascii="宋体" w:hAnsi="宋体"/>
          <w:color w:val="000000" w:themeColor="text1"/>
          <w:sz w:val="28"/>
          <w:szCs w:val="28"/>
          <w:u w:val="single"/>
          <w:lang w:eastAsia="zh-CN"/>
          <w14:textFill>
            <w14:solidFill>
              <w14:schemeClr w14:val="tx1"/>
            </w14:solidFill>
          </w14:textFill>
        </w:rPr>
        <w:t>四川省政府政务服务和公共资源交易服务中心移动安全通信服务</w:t>
      </w:r>
      <w:r>
        <w:rPr>
          <w:rFonts w:hint="eastAsia" w:ascii="宋体" w:hAnsi="宋体"/>
          <w:color w:val="000000" w:themeColor="text1"/>
          <w:sz w:val="28"/>
          <w:szCs w:val="28"/>
          <w:u w:val="single"/>
          <w:lang w:val="en-US" w:eastAsia="zh-CN"/>
          <w14:textFill>
            <w14:solidFill>
              <w14:schemeClr w14:val="tx1"/>
            </w14:solidFill>
          </w14:textFill>
        </w:rPr>
        <w:t>项目</w:t>
      </w:r>
      <w:r>
        <w:rPr>
          <w:rFonts w:hint="eastAsia" w:ascii="宋体" w:hAnsi="宋体"/>
          <w:color w:val="000000" w:themeColor="text1"/>
          <w:sz w:val="28"/>
          <w:szCs w:val="28"/>
          <w14:textFill>
            <w14:solidFill>
              <w14:schemeClr w14:val="tx1"/>
            </w14:solidFill>
          </w14:textFill>
        </w:rPr>
        <w:t>的供应商，在此郑重声明：</w:t>
      </w:r>
    </w:p>
    <w:p w14:paraId="2EDD480E">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一、我单位参加采购活动前三年内，在经营活动中</w:t>
      </w:r>
      <w:r>
        <w:rPr>
          <w:rFonts w:hint="eastAsia" w:ascii="宋体" w:hAnsi="宋体"/>
          <w:b/>
          <w:color w:val="000000" w:themeColor="text1"/>
          <w:sz w:val="28"/>
          <w:szCs w:val="28"/>
          <w:u w:val="single"/>
          <w14:textFill>
            <w14:solidFill>
              <w14:schemeClr w14:val="tx1"/>
            </w14:solidFill>
          </w14:textFill>
        </w:rPr>
        <w:t>（说明：填写“无”或“有”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重大违法记录。</w:t>
      </w:r>
    </w:p>
    <w:p w14:paraId="2F5E414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二、我单位</w:t>
      </w:r>
      <w:r>
        <w:rPr>
          <w:rFonts w:hint="eastAsia" w:ascii="宋体" w:hAnsi="宋体"/>
          <w:b/>
          <w:color w:val="000000" w:themeColor="text1"/>
          <w:sz w:val="28"/>
          <w:szCs w:val="28"/>
          <w:u w:val="single"/>
          <w14:textFill>
            <w14:solidFill>
              <w14:schemeClr w14:val="tx1"/>
            </w14:solidFill>
          </w14:textFill>
        </w:rPr>
        <w:t>（说明：填写“具有”或“不具有”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良好的商业信誉。</w:t>
      </w:r>
    </w:p>
    <w:p w14:paraId="75E5B24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三、与我单位存在直接控股、管理关系的相关供应商：</w:t>
      </w:r>
      <w:r>
        <w:rPr>
          <w:rFonts w:hint="eastAsia" w:ascii="宋体" w:hAnsi="宋体"/>
          <w:b/>
          <w:color w:val="000000" w:themeColor="text1"/>
          <w:sz w:val="28"/>
          <w:szCs w:val="28"/>
          <w:u w:val="single"/>
          <w14:textFill>
            <w14:solidFill>
              <w14:schemeClr w14:val="tx1"/>
            </w14:solidFill>
          </w14:textFill>
        </w:rPr>
        <w:t>（说明：填写“无”或“（一）供应商名称１；（二）供应商名称２ ；（三）……”）</w:t>
      </w:r>
      <w:r>
        <w:rPr>
          <w:rFonts w:hint="eastAsia" w:ascii="宋体" w:hAnsi="宋体"/>
          <w:b/>
          <w:color w:val="000000" w:themeColor="text1"/>
          <w:sz w:val="28"/>
          <w:szCs w:val="28"/>
          <w14:textFill>
            <w14:solidFill>
              <w14:schemeClr w14:val="tx1"/>
            </w14:solidFill>
          </w14:textFill>
        </w:rPr>
        <w:t>。</w:t>
      </w:r>
    </w:p>
    <w:p w14:paraId="03C2E6E8">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四、在行贿犯罪信息查询期限内，我公司及我公司现任法定代表人、主要负责人</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14:textFill>
            <w14:solidFill>
              <w14:schemeClr w14:val="tx1"/>
            </w14:solidFill>
          </w14:textFill>
        </w:rPr>
        <w:t>行贿犯罪记录。</w:t>
      </w:r>
    </w:p>
    <w:p w14:paraId="3EC920C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失信被执行人、重大税收违法案件当事人名单。</w:t>
      </w:r>
    </w:p>
    <w:p w14:paraId="33B4E45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采购严重违法失信行为记录名单。</w:t>
      </w:r>
    </w:p>
    <w:p w14:paraId="3D282EEE">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未依法缴纳税收和社会保障资金的不良记录。</w:t>
      </w:r>
    </w:p>
    <w:p w14:paraId="147D430B">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特此声明。</w:t>
      </w:r>
    </w:p>
    <w:p w14:paraId="0FD050D9">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供应商名称：</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(加盖公章)</w:t>
      </w:r>
    </w:p>
    <w:p w14:paraId="5D29A84A">
      <w:pPr>
        <w:keepNext w:val="0"/>
        <w:keepLines w:val="0"/>
        <w:pageBreakBefore w:val="0"/>
        <w:widowControl w:val="0"/>
        <w:kinsoku/>
        <w:wordWrap/>
        <w:overflowPunct/>
        <w:topLinePunct w:val="0"/>
        <w:autoSpaceDE/>
        <w:autoSpaceDN/>
        <w:bidi w:val="0"/>
        <w:spacing w:line="540" w:lineRule="exact"/>
        <w:ind w:left="0" w:leftChars="0" w:right="0" w:firstLine="525"/>
        <w:textAlignment w:val="auto"/>
        <w:rPr>
          <w:rFonts w:ascii="宋体"/>
          <w:bCs/>
          <w:color w:val="000000" w:themeColor="text1"/>
          <w:sz w:val="28"/>
          <w:szCs w:val="28"/>
          <w:u w:val="singl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日      期：</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五">
    <w:altName w:val="黑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roman"/>
    <w:pitch w:val="default"/>
    <w:sig w:usb0="E4002EFF" w:usb1="C000247B" w:usb2="00000009" w:usb3="00000000" w:csb0="200001FF" w:csb1="00000000"/>
  </w:font>
  <w:font w:name="Arial Narrow">
    <w:altName w:val="Arial"/>
    <w:panose1 w:val="00000000000000000000"/>
    <w:charset w:val="00"/>
    <w:family w:val="swiss"/>
    <w:pitch w:val="default"/>
    <w:sig w:usb0="00000000" w:usb1="00000000" w:usb2="00000000" w:usb3="00000000" w:csb0="00000001" w:csb1="00000000"/>
  </w:font>
  <w:font w:name="華康簡楷">
    <w:altName w:val="宋体"/>
    <w:panose1 w:val="00000000000000000000"/>
    <w:charset w:val="88"/>
    <w:family w:val="script"/>
    <w:pitch w:val="default"/>
    <w:sig w:usb0="00000000" w:usb1="00000000" w:usb2="00000010" w:usb3="00000000" w:csb0="00100000" w:csb1="00000000"/>
  </w:font>
  <w:font w:name="Century Gothic">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BA4C">
    <w:pPr>
      <w:pStyle w:val="33"/>
      <w:jc w:val="center"/>
    </w:pPr>
    <w:r>
      <w:rPr>
        <w:rStyle w:val="61"/>
        <w:rFonts w:hint="eastAsia"/>
      </w:rPr>
      <w:t>第</w:t>
    </w:r>
    <w:r>
      <w:rPr>
        <w:rStyle w:val="61"/>
      </w:rPr>
      <w:fldChar w:fldCharType="begin"/>
    </w:r>
    <w:r>
      <w:rPr>
        <w:rStyle w:val="61"/>
      </w:rPr>
      <w:instrText xml:space="preserve"> PAGE </w:instrText>
    </w:r>
    <w:r>
      <w:rPr>
        <w:rStyle w:val="61"/>
      </w:rPr>
      <w:fldChar w:fldCharType="separate"/>
    </w:r>
    <w:r>
      <w:rPr>
        <w:rStyle w:val="61"/>
      </w:rPr>
      <w:t>5</w:t>
    </w:r>
    <w:r>
      <w:rPr>
        <w:rStyle w:val="61"/>
      </w:rPr>
      <w:fldChar w:fldCharType="end"/>
    </w:r>
    <w:r>
      <w:rPr>
        <w:rStyle w:val="61"/>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EFE0">
    <w:pPr>
      <w:pStyle w:val="33"/>
      <w:jc w:val="center"/>
    </w:pPr>
    <w:r>
      <w:fldChar w:fldCharType="begin"/>
    </w:r>
    <w:r>
      <w:instrText xml:space="preserve">PAGE   \* MERGEFORMAT</w:instrText>
    </w:r>
    <w:r>
      <w:fldChar w:fldCharType="separate"/>
    </w:r>
    <w:r>
      <w:rPr>
        <w:lang w:val="zh-CN"/>
      </w:rPr>
      <w:t>13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F4C9">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4"/>
      <w:lvlText w:val="%1."/>
      <w:lvlJc w:val="left"/>
      <w:pPr>
        <w:tabs>
          <w:tab w:val="left" w:pos="360"/>
        </w:tabs>
        <w:ind w:left="360" w:hanging="360"/>
      </w:pPr>
      <w:rPr>
        <w:rFonts w:cs="Times New Roman"/>
      </w:rPr>
    </w:lvl>
  </w:abstractNum>
  <w:abstractNum w:abstractNumId="1">
    <w:nsid w:val="04D74C1E"/>
    <w:multiLevelType w:val="singleLevel"/>
    <w:tmpl w:val="04D74C1E"/>
    <w:lvl w:ilvl="0" w:tentative="0">
      <w:start w:val="1"/>
      <w:numFmt w:val="bullet"/>
      <w:pStyle w:val="165"/>
      <w:lvlText w:val=""/>
      <w:lvlJc w:val="left"/>
      <w:pPr>
        <w:tabs>
          <w:tab w:val="left" w:pos="425"/>
        </w:tabs>
        <w:ind w:left="425" w:hanging="425"/>
      </w:pPr>
      <w:rPr>
        <w:rFonts w:hint="default" w:ascii="Wingdings" w:hAnsi="Wingdings"/>
        <w:sz w:val="16"/>
      </w:rPr>
    </w:lvl>
  </w:abstractNum>
  <w:abstractNum w:abstractNumId="2">
    <w:nsid w:val="06966B16"/>
    <w:multiLevelType w:val="multilevel"/>
    <w:tmpl w:val="06966B16"/>
    <w:lvl w:ilvl="0" w:tentative="0">
      <w:start w:val="1"/>
      <w:numFmt w:val="chineseCountingThousand"/>
      <w:pStyle w:val="178"/>
      <w:lvlText w:val="第%1章."/>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
    <w:nsid w:val="0777156F"/>
    <w:multiLevelType w:val="multilevel"/>
    <w:tmpl w:val="0777156F"/>
    <w:lvl w:ilvl="0" w:tentative="0">
      <w:start w:val="1"/>
      <w:numFmt w:val="decimal"/>
      <w:lvlText w:val="1.4.%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pStyle w:val="146"/>
      <w:lvlText w:val="%1.4.%3"/>
      <w:lvlJc w:val="left"/>
      <w:pPr>
        <w:tabs>
          <w:tab w:val="left" w:pos="2340"/>
        </w:tabs>
        <w:ind w:left="2340" w:hanging="720"/>
      </w:pPr>
      <w:rPr>
        <w:rFonts w:hint="eastAsia" w:ascii="宋体" w:hAnsi="宋体" w:eastAsia="宋体" w:cs="Times New Roman"/>
        <w:b w:val="0"/>
        <w:bCs w:val="0"/>
        <w:i w:val="0"/>
        <w:iCs w:val="0"/>
        <w:caps/>
        <w:smallCaps w:val="0"/>
        <w:strike w:val="0"/>
        <w:dstrike w:val="0"/>
        <w:color w:val="auto"/>
        <w:spacing w:val="0"/>
        <w:w w:val="100"/>
        <w:kern w:val="2"/>
        <w:position w:val="0"/>
        <w:sz w:val="28"/>
        <w:szCs w:val="28"/>
        <w:u w:val="none"/>
      </w:rPr>
    </w:lvl>
    <w:lvl w:ilvl="3" w:tentative="0">
      <w:start w:val="1"/>
      <w:numFmt w:val="decimal"/>
      <w:lvlText w:val="%1.2.1.%4"/>
      <w:lvlJc w:val="left"/>
      <w:pPr>
        <w:tabs>
          <w:tab w:val="left" w:pos="1494"/>
        </w:tabs>
        <w:ind w:left="149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9.%5"/>
      <w:lvlJc w:val="left"/>
      <w:pPr>
        <w:tabs>
          <w:tab w:val="left" w:pos="2898"/>
        </w:tabs>
        <w:ind w:left="2898" w:hanging="1008"/>
      </w:pPr>
      <w:rPr>
        <w:rFonts w:hint="eastAsia" w:ascii="宋体" w:hAnsi="宋体" w:eastAsia="宋体"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4">
    <w:nsid w:val="3A06F20A"/>
    <w:multiLevelType w:val="singleLevel"/>
    <w:tmpl w:val="3A06F20A"/>
    <w:lvl w:ilvl="0" w:tentative="0">
      <w:start w:val="2"/>
      <w:numFmt w:val="chineseCounting"/>
      <w:suff w:val="space"/>
      <w:lvlText w:val="第%1章"/>
      <w:lvlJc w:val="left"/>
      <w:rPr>
        <w:rFonts w:hint="eastAsia" w:cs="Times New Roman"/>
      </w:rPr>
    </w:lvl>
  </w:abstractNum>
  <w:abstractNum w:abstractNumId="5">
    <w:nsid w:val="45701CD3"/>
    <w:multiLevelType w:val="multilevel"/>
    <w:tmpl w:val="45701CD3"/>
    <w:lvl w:ilvl="0" w:tentative="0">
      <w:start w:val="1"/>
      <w:numFmt w:val="decimal"/>
      <w:pStyle w:val="253"/>
      <w:lvlText w:val="%1）"/>
      <w:lvlJc w:val="left"/>
      <w:pPr>
        <w:ind w:left="988"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6">
    <w:nsid w:val="4DAC762D"/>
    <w:multiLevelType w:val="multilevel"/>
    <w:tmpl w:val="4DAC762D"/>
    <w:lvl w:ilvl="0" w:tentative="0">
      <w:start w:val="1"/>
      <w:numFmt w:val="decimal"/>
      <w:lvlText w:val="%1"/>
      <w:lvlJc w:val="left"/>
      <w:pPr>
        <w:tabs>
          <w:tab w:val="left" w:pos="432"/>
        </w:tabs>
        <w:ind w:left="432" w:hanging="432"/>
      </w:pPr>
      <w:rPr>
        <w:rFonts w:hint="eastAsia" w:cs="Times New Roman"/>
      </w:rPr>
    </w:lvl>
    <w:lvl w:ilvl="1" w:tentative="0">
      <w:start w:val="1"/>
      <w:numFmt w:val="decimal"/>
      <w:pStyle w:val="105"/>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7">
    <w:nsid w:val="5A345921"/>
    <w:multiLevelType w:val="multilevel"/>
    <w:tmpl w:val="5A345921"/>
    <w:lvl w:ilvl="0" w:tentative="0">
      <w:start w:val="1"/>
      <w:numFmt w:val="decimal"/>
      <w:pStyle w:val="143"/>
      <w:lvlText w:val="%1)"/>
      <w:lvlJc w:val="left"/>
      <w:pPr>
        <w:tabs>
          <w:tab w:val="left" w:pos="960"/>
        </w:tabs>
        <w:ind w:left="960" w:hanging="420"/>
      </w:pPr>
      <w:rPr>
        <w:rFonts w:hint="eastAsia" w:cs="Times New Roman"/>
      </w:rPr>
    </w:lvl>
    <w:lvl w:ilvl="1" w:tentative="0">
      <w:start w:val="2"/>
      <w:numFmt w:val="japaneseCounting"/>
      <w:lvlText w:val="第%2章"/>
      <w:lvlJc w:val="left"/>
      <w:pPr>
        <w:tabs>
          <w:tab w:val="left" w:pos="1860"/>
        </w:tabs>
        <w:ind w:left="1860" w:hanging="144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5E3030C8"/>
    <w:multiLevelType w:val="multilevel"/>
    <w:tmpl w:val="5E3030C8"/>
    <w:lvl w:ilvl="0" w:tentative="0">
      <w:start w:val="1"/>
      <w:numFmt w:val="upperLetter"/>
      <w:lvlText w:val="附 录 %1"/>
      <w:lvlJc w:val="left"/>
      <w:pPr>
        <w:tabs>
          <w:tab w:val="left" w:pos="720"/>
        </w:tabs>
        <w:ind w:left="420" w:hanging="420"/>
      </w:pPr>
      <w:rPr>
        <w:rFonts w:hint="eastAsia" w:cs="Times New Roman"/>
      </w:rPr>
    </w:lvl>
    <w:lvl w:ilvl="1" w:tentative="0">
      <w:start w:val="1"/>
      <w:numFmt w:val="decimal"/>
      <w:pStyle w:val="159"/>
      <w:suff w:val="nothing"/>
      <w:lvlText w:val="%1.%2."/>
      <w:lvlJc w:val="left"/>
      <w:pPr>
        <w:ind w:left="567" w:hanging="567"/>
      </w:pPr>
      <w:rPr>
        <w:rFonts w:hint="eastAsia" w:cs="Times New Roman"/>
      </w:rPr>
    </w:lvl>
    <w:lvl w:ilvl="2" w:tentative="0">
      <w:start w:val="1"/>
      <w:numFmt w:val="decimal"/>
      <w:lvlText w:val="%1.%2.%3."/>
      <w:lvlJc w:val="left"/>
      <w:pPr>
        <w:tabs>
          <w:tab w:val="left" w:pos="709"/>
        </w:tabs>
        <w:ind w:left="709"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9">
    <w:nsid w:val="66DB19EC"/>
    <w:multiLevelType w:val="multilevel"/>
    <w:tmpl w:val="66DB19EC"/>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lvlText w:val="%1.%2.%3"/>
      <w:lvlJc w:val="left"/>
      <w:pPr>
        <w:tabs>
          <w:tab w:val="left" w:pos="2340"/>
        </w:tabs>
        <w:ind w:left="2340" w:hanging="720"/>
      </w:pPr>
      <w:rPr>
        <w:rFonts w:hint="eastAsia" w:ascii="宋体" w:hAnsi="宋体" w:eastAsia="宋体" w:cs="Times New Roman"/>
        <w:b/>
        <w:bCs w:val="0"/>
        <w:i w:val="0"/>
        <w:iCs w:val="0"/>
        <w:caps/>
        <w:smallCaps w:val="0"/>
        <w:strike w:val="0"/>
        <w:dstrike w:val="0"/>
        <w:color w:val="auto"/>
        <w:spacing w:val="0"/>
        <w:w w:val="100"/>
        <w:kern w:val="2"/>
        <w:position w:val="0"/>
        <w:sz w:val="28"/>
        <w:szCs w:val="28"/>
        <w:u w:val="none"/>
      </w:rPr>
    </w:lvl>
    <w:lvl w:ilvl="3" w:tentative="0">
      <w:start w:val="1"/>
      <w:numFmt w:val="decimal"/>
      <w:pStyle w:val="144"/>
      <w:lvlText w:val="%1.2.3.%4"/>
      <w:lvlJc w:val="left"/>
      <w:pPr>
        <w:tabs>
          <w:tab w:val="left" w:pos="1704"/>
        </w:tabs>
        <w:ind w:left="170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11.%5"/>
      <w:lvlJc w:val="left"/>
      <w:pPr>
        <w:tabs>
          <w:tab w:val="left" w:pos="3708"/>
        </w:tabs>
        <w:ind w:left="37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10">
    <w:nsid w:val="6CEA2025"/>
    <w:multiLevelType w:val="multilevel"/>
    <w:tmpl w:val="6CEA2025"/>
    <w:lvl w:ilvl="0" w:tentative="0">
      <w:start w:val="1"/>
      <w:numFmt w:val="none"/>
      <w:pStyle w:val="199"/>
      <w:suff w:val="nothing"/>
      <w:lvlText w:val="%1"/>
      <w:lvlJc w:val="left"/>
      <w:rPr>
        <w:rFonts w:hint="default" w:ascii="Times New Roman" w:hAnsi="Times New Roman" w:cs="Times New Roman"/>
        <w:b/>
        <w:i w:val="0"/>
        <w:sz w:val="21"/>
      </w:rPr>
    </w:lvl>
    <w:lvl w:ilvl="1" w:tentative="0">
      <w:start w:val="1"/>
      <w:numFmt w:val="decimal"/>
      <w:pStyle w:val="200"/>
      <w:suff w:val="nothing"/>
      <w:lvlText w:val="%1%2　"/>
      <w:lvlJc w:val="left"/>
      <w:rPr>
        <w:rFonts w:hint="eastAsia" w:ascii="黑体" w:hAnsi="Times New Roman" w:eastAsia="黑体" w:cs="Times New Roman"/>
        <w:b w:val="0"/>
        <w:i w:val="0"/>
        <w:sz w:val="21"/>
      </w:rPr>
    </w:lvl>
    <w:lvl w:ilvl="2" w:tentative="0">
      <w:start w:val="1"/>
      <w:numFmt w:val="decimal"/>
      <w:pStyle w:val="201"/>
      <w:suff w:val="nothing"/>
      <w:lvlText w:val="%1%2.%3　"/>
      <w:lvlJc w:val="left"/>
      <w:rPr>
        <w:rFonts w:hint="eastAsia" w:ascii="黑体" w:hAnsi="Times New Roman" w:eastAsia="黑体" w:cs="Times New Roman"/>
        <w:b w:val="0"/>
        <w:i w:val="0"/>
        <w:sz w:val="21"/>
      </w:rPr>
    </w:lvl>
    <w:lvl w:ilvl="3" w:tentative="0">
      <w:start w:val="1"/>
      <w:numFmt w:val="decimal"/>
      <w:pStyle w:val="202"/>
      <w:suff w:val="nothing"/>
      <w:lvlText w:val="%1%2.%3.%4　"/>
      <w:lvlJc w:val="left"/>
      <w:rPr>
        <w:rFonts w:hint="eastAsia" w:ascii="黑体" w:hAnsi="Times New Roman" w:eastAsia="黑体" w:cs="Times New Roman"/>
        <w:b w:val="0"/>
        <w:i w:val="0"/>
        <w:sz w:val="21"/>
      </w:rPr>
    </w:lvl>
    <w:lvl w:ilvl="4" w:tentative="0">
      <w:start w:val="1"/>
      <w:numFmt w:val="decimal"/>
      <w:pStyle w:val="203"/>
      <w:suff w:val="nothing"/>
      <w:lvlText w:val="%1%2.%3.%4.%5　"/>
      <w:lvlJc w:val="left"/>
      <w:rPr>
        <w:rFonts w:hint="eastAsia" w:ascii="黑体" w:hAnsi="Times New Roman" w:eastAsia="黑体" w:cs="Times New Roman"/>
        <w:b w:val="0"/>
        <w:i w:val="0"/>
        <w:sz w:val="21"/>
      </w:rPr>
    </w:lvl>
    <w:lvl w:ilvl="5" w:tentative="0">
      <w:start w:val="1"/>
      <w:numFmt w:val="decimal"/>
      <w:pStyle w:val="204"/>
      <w:suff w:val="nothing"/>
      <w:lvlText w:val="%1%2.%3.%4.%5.%6　"/>
      <w:lvlJc w:val="left"/>
      <w:rPr>
        <w:rFonts w:hint="eastAsia" w:ascii="黑体" w:hAnsi="Times New Roman" w:eastAsia="黑体" w:cs="Times New Roman"/>
        <w:b w:val="0"/>
        <w:i w:val="0"/>
        <w:sz w:val="21"/>
      </w:rPr>
    </w:lvl>
    <w:lvl w:ilvl="6" w:tentative="0">
      <w:start w:val="1"/>
      <w:numFmt w:val="decimal"/>
      <w:pStyle w:val="205"/>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1">
    <w:nsid w:val="6DBF04F4"/>
    <w:multiLevelType w:val="multilevel"/>
    <w:tmpl w:val="6DBF04F4"/>
    <w:lvl w:ilvl="0" w:tentative="0">
      <w:start w:val="1"/>
      <w:numFmt w:val="none"/>
      <w:pStyle w:val="197"/>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9"/>
      <w:numFmt w:val="bullet"/>
      <w:lvlText w:val="▲"/>
      <w:lvlJc w:val="left"/>
      <w:pPr>
        <w:tabs>
          <w:tab w:val="left" w:pos="1200"/>
        </w:tabs>
        <w:ind w:left="1200" w:hanging="360"/>
      </w:pPr>
      <w:rPr>
        <w:rFonts w:hint="eastAsia" w:ascii="宋体" w:hAnsi="宋体" w:eastAsia="宋体"/>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7139748A"/>
    <w:multiLevelType w:val="singleLevel"/>
    <w:tmpl w:val="7139748A"/>
    <w:lvl w:ilvl="0" w:tentative="0">
      <w:start w:val="1"/>
      <w:numFmt w:val="bullet"/>
      <w:pStyle w:val="17"/>
      <w:lvlText w:val=""/>
      <w:lvlJc w:val="left"/>
      <w:pPr>
        <w:tabs>
          <w:tab w:val="left" w:pos="785"/>
        </w:tabs>
        <w:ind w:firstLine="425"/>
      </w:pPr>
      <w:rPr>
        <w:rFonts w:hint="default" w:ascii="Wingdings" w:hAnsi="Wingdings"/>
      </w:rPr>
    </w:lvl>
  </w:abstractNum>
  <w:abstractNum w:abstractNumId="13">
    <w:nsid w:val="738038D2"/>
    <w:multiLevelType w:val="singleLevel"/>
    <w:tmpl w:val="738038D2"/>
    <w:lvl w:ilvl="0" w:tentative="0">
      <w:start w:val="2"/>
      <w:numFmt w:val="chineseCounting"/>
      <w:suff w:val="nothing"/>
      <w:lvlText w:val="（%1）"/>
      <w:lvlJc w:val="left"/>
      <w:rPr>
        <w:rFonts w:hint="eastAsia"/>
      </w:rPr>
    </w:lvl>
  </w:abstractNum>
  <w:abstractNum w:abstractNumId="14">
    <w:nsid w:val="7F680217"/>
    <w:multiLevelType w:val="multilevel"/>
    <w:tmpl w:val="7F680217"/>
    <w:lvl w:ilvl="0" w:tentative="0">
      <w:start w:val="1"/>
      <w:numFmt w:val="bullet"/>
      <w:pStyle w:val="139"/>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0"/>
  </w:num>
  <w:num w:numId="2">
    <w:abstractNumId w:val="12"/>
  </w:num>
  <w:num w:numId="3">
    <w:abstractNumId w:val="6"/>
  </w:num>
  <w:num w:numId="4">
    <w:abstractNumId w:val="14"/>
  </w:num>
  <w:num w:numId="5">
    <w:abstractNumId w:val="7"/>
  </w:num>
  <w:num w:numId="6">
    <w:abstractNumId w:val="9"/>
  </w:num>
  <w:num w:numId="7">
    <w:abstractNumId w:val="3"/>
  </w:num>
  <w:num w:numId="8">
    <w:abstractNumId w:val="8"/>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5"/>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90"/>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NWM1ZjRlZmY3NmQ0YjJlYWI4ZGI0NmRkM2JiYjIifQ=="/>
  </w:docVars>
  <w:rsids>
    <w:rsidRoot w:val="00C31D55"/>
    <w:rsid w:val="000015B9"/>
    <w:rsid w:val="00003049"/>
    <w:rsid w:val="00003182"/>
    <w:rsid w:val="00004083"/>
    <w:rsid w:val="000056C9"/>
    <w:rsid w:val="00006976"/>
    <w:rsid w:val="00006C1F"/>
    <w:rsid w:val="00007C9F"/>
    <w:rsid w:val="00014457"/>
    <w:rsid w:val="00014506"/>
    <w:rsid w:val="00014C02"/>
    <w:rsid w:val="000156CA"/>
    <w:rsid w:val="00017F9A"/>
    <w:rsid w:val="00021BE7"/>
    <w:rsid w:val="0002465D"/>
    <w:rsid w:val="00026A50"/>
    <w:rsid w:val="00030796"/>
    <w:rsid w:val="00032BA4"/>
    <w:rsid w:val="000333D1"/>
    <w:rsid w:val="00034759"/>
    <w:rsid w:val="00035D60"/>
    <w:rsid w:val="000369CA"/>
    <w:rsid w:val="00040078"/>
    <w:rsid w:val="000418E5"/>
    <w:rsid w:val="00044047"/>
    <w:rsid w:val="000448D8"/>
    <w:rsid w:val="00045D8C"/>
    <w:rsid w:val="000476AA"/>
    <w:rsid w:val="00052660"/>
    <w:rsid w:val="00053593"/>
    <w:rsid w:val="00053FDB"/>
    <w:rsid w:val="000619F6"/>
    <w:rsid w:val="00064B5A"/>
    <w:rsid w:val="00065FF8"/>
    <w:rsid w:val="0006662C"/>
    <w:rsid w:val="00071337"/>
    <w:rsid w:val="0007328B"/>
    <w:rsid w:val="00074EF0"/>
    <w:rsid w:val="000761CD"/>
    <w:rsid w:val="000772DF"/>
    <w:rsid w:val="0007750C"/>
    <w:rsid w:val="000812F1"/>
    <w:rsid w:val="00081795"/>
    <w:rsid w:val="00082782"/>
    <w:rsid w:val="0008505F"/>
    <w:rsid w:val="000878FA"/>
    <w:rsid w:val="000906EC"/>
    <w:rsid w:val="0009082E"/>
    <w:rsid w:val="0009487D"/>
    <w:rsid w:val="00097E66"/>
    <w:rsid w:val="000A3E59"/>
    <w:rsid w:val="000A44DE"/>
    <w:rsid w:val="000B1636"/>
    <w:rsid w:val="000B1C5D"/>
    <w:rsid w:val="000B2BE4"/>
    <w:rsid w:val="000B2C64"/>
    <w:rsid w:val="000B5057"/>
    <w:rsid w:val="000B753B"/>
    <w:rsid w:val="000C0CEF"/>
    <w:rsid w:val="000C10B0"/>
    <w:rsid w:val="000C1625"/>
    <w:rsid w:val="000C3E06"/>
    <w:rsid w:val="000C47F5"/>
    <w:rsid w:val="000D4017"/>
    <w:rsid w:val="000D4FE2"/>
    <w:rsid w:val="000D5806"/>
    <w:rsid w:val="000D7879"/>
    <w:rsid w:val="000D7C9A"/>
    <w:rsid w:val="000E15E5"/>
    <w:rsid w:val="000E1D09"/>
    <w:rsid w:val="000E2EB0"/>
    <w:rsid w:val="000E684E"/>
    <w:rsid w:val="000E75C6"/>
    <w:rsid w:val="000F04CF"/>
    <w:rsid w:val="000F48EB"/>
    <w:rsid w:val="000F4BAE"/>
    <w:rsid w:val="000F5F13"/>
    <w:rsid w:val="000F60F8"/>
    <w:rsid w:val="00100D0B"/>
    <w:rsid w:val="00100F65"/>
    <w:rsid w:val="00102B65"/>
    <w:rsid w:val="00103128"/>
    <w:rsid w:val="00103497"/>
    <w:rsid w:val="00103B73"/>
    <w:rsid w:val="00104346"/>
    <w:rsid w:val="001052AE"/>
    <w:rsid w:val="001076B7"/>
    <w:rsid w:val="00107C70"/>
    <w:rsid w:val="001128CF"/>
    <w:rsid w:val="00114963"/>
    <w:rsid w:val="00117CA9"/>
    <w:rsid w:val="00121159"/>
    <w:rsid w:val="00122012"/>
    <w:rsid w:val="0012357C"/>
    <w:rsid w:val="001240D8"/>
    <w:rsid w:val="00124AD0"/>
    <w:rsid w:val="001253C4"/>
    <w:rsid w:val="00125D6A"/>
    <w:rsid w:val="001302CF"/>
    <w:rsid w:val="00132758"/>
    <w:rsid w:val="00134B8D"/>
    <w:rsid w:val="001447C1"/>
    <w:rsid w:val="00146CCB"/>
    <w:rsid w:val="0015231C"/>
    <w:rsid w:val="0015281C"/>
    <w:rsid w:val="00153716"/>
    <w:rsid w:val="00153AD2"/>
    <w:rsid w:val="00153BDF"/>
    <w:rsid w:val="00154598"/>
    <w:rsid w:val="0015604F"/>
    <w:rsid w:val="00160649"/>
    <w:rsid w:val="00161FA1"/>
    <w:rsid w:val="00162465"/>
    <w:rsid w:val="001629DF"/>
    <w:rsid w:val="00164DB2"/>
    <w:rsid w:val="0016527B"/>
    <w:rsid w:val="00170C28"/>
    <w:rsid w:val="001733E0"/>
    <w:rsid w:val="0017374C"/>
    <w:rsid w:val="00174805"/>
    <w:rsid w:val="00175554"/>
    <w:rsid w:val="00180177"/>
    <w:rsid w:val="001822B7"/>
    <w:rsid w:val="00182723"/>
    <w:rsid w:val="001835E3"/>
    <w:rsid w:val="001842EF"/>
    <w:rsid w:val="00187157"/>
    <w:rsid w:val="001902FF"/>
    <w:rsid w:val="00190BB7"/>
    <w:rsid w:val="0019110C"/>
    <w:rsid w:val="00191531"/>
    <w:rsid w:val="00191A2B"/>
    <w:rsid w:val="00192484"/>
    <w:rsid w:val="00192B76"/>
    <w:rsid w:val="001969F1"/>
    <w:rsid w:val="001979E2"/>
    <w:rsid w:val="001A1262"/>
    <w:rsid w:val="001A348F"/>
    <w:rsid w:val="001A41D8"/>
    <w:rsid w:val="001A6784"/>
    <w:rsid w:val="001B0E13"/>
    <w:rsid w:val="001B142B"/>
    <w:rsid w:val="001B1999"/>
    <w:rsid w:val="001B2271"/>
    <w:rsid w:val="001B4875"/>
    <w:rsid w:val="001B4C1C"/>
    <w:rsid w:val="001B4CE8"/>
    <w:rsid w:val="001B69A9"/>
    <w:rsid w:val="001B6B76"/>
    <w:rsid w:val="001B6C60"/>
    <w:rsid w:val="001C411B"/>
    <w:rsid w:val="001C4B5E"/>
    <w:rsid w:val="001C58A2"/>
    <w:rsid w:val="001C5F45"/>
    <w:rsid w:val="001C66E4"/>
    <w:rsid w:val="001D057F"/>
    <w:rsid w:val="001D2228"/>
    <w:rsid w:val="001D3B87"/>
    <w:rsid w:val="001D43F5"/>
    <w:rsid w:val="001D738A"/>
    <w:rsid w:val="001D7ED1"/>
    <w:rsid w:val="001E0C0B"/>
    <w:rsid w:val="001E14D2"/>
    <w:rsid w:val="001E3084"/>
    <w:rsid w:val="001E48E1"/>
    <w:rsid w:val="001E5CBD"/>
    <w:rsid w:val="001E75D3"/>
    <w:rsid w:val="001E7C77"/>
    <w:rsid w:val="001F1C6C"/>
    <w:rsid w:val="001F1ED6"/>
    <w:rsid w:val="001F35A8"/>
    <w:rsid w:val="001F39C1"/>
    <w:rsid w:val="001F3CB7"/>
    <w:rsid w:val="002001B1"/>
    <w:rsid w:val="00200AD4"/>
    <w:rsid w:val="002010DB"/>
    <w:rsid w:val="002017EA"/>
    <w:rsid w:val="002019D2"/>
    <w:rsid w:val="00203369"/>
    <w:rsid w:val="00206BA0"/>
    <w:rsid w:val="0020702C"/>
    <w:rsid w:val="00207669"/>
    <w:rsid w:val="002079F6"/>
    <w:rsid w:val="00207A15"/>
    <w:rsid w:val="002101E3"/>
    <w:rsid w:val="00210201"/>
    <w:rsid w:val="00214651"/>
    <w:rsid w:val="002153D1"/>
    <w:rsid w:val="00215CDB"/>
    <w:rsid w:val="00216338"/>
    <w:rsid w:val="00216EBE"/>
    <w:rsid w:val="002170FA"/>
    <w:rsid w:val="0021791E"/>
    <w:rsid w:val="002208F8"/>
    <w:rsid w:val="00221043"/>
    <w:rsid w:val="00222075"/>
    <w:rsid w:val="00223801"/>
    <w:rsid w:val="00227711"/>
    <w:rsid w:val="00233256"/>
    <w:rsid w:val="00241E15"/>
    <w:rsid w:val="002422C7"/>
    <w:rsid w:val="00242520"/>
    <w:rsid w:val="002427BE"/>
    <w:rsid w:val="00243283"/>
    <w:rsid w:val="0024582E"/>
    <w:rsid w:val="00246C0D"/>
    <w:rsid w:val="00250A54"/>
    <w:rsid w:val="00251993"/>
    <w:rsid w:val="002531B0"/>
    <w:rsid w:val="0025491F"/>
    <w:rsid w:val="002551CA"/>
    <w:rsid w:val="002556C1"/>
    <w:rsid w:val="002557D9"/>
    <w:rsid w:val="00257238"/>
    <w:rsid w:val="002572E8"/>
    <w:rsid w:val="002627F7"/>
    <w:rsid w:val="0026596D"/>
    <w:rsid w:val="00266D88"/>
    <w:rsid w:val="002675E1"/>
    <w:rsid w:val="002715C8"/>
    <w:rsid w:val="002717C0"/>
    <w:rsid w:val="00271AFC"/>
    <w:rsid w:val="00272838"/>
    <w:rsid w:val="002744AA"/>
    <w:rsid w:val="00274A06"/>
    <w:rsid w:val="00280BEE"/>
    <w:rsid w:val="00281488"/>
    <w:rsid w:val="00281589"/>
    <w:rsid w:val="002821DE"/>
    <w:rsid w:val="0028324C"/>
    <w:rsid w:val="00283DC7"/>
    <w:rsid w:val="00284DDB"/>
    <w:rsid w:val="00284FE9"/>
    <w:rsid w:val="0028643D"/>
    <w:rsid w:val="00290022"/>
    <w:rsid w:val="00291A9A"/>
    <w:rsid w:val="00296239"/>
    <w:rsid w:val="002A235A"/>
    <w:rsid w:val="002A2786"/>
    <w:rsid w:val="002A3541"/>
    <w:rsid w:val="002A37AC"/>
    <w:rsid w:val="002A432F"/>
    <w:rsid w:val="002A5477"/>
    <w:rsid w:val="002B1322"/>
    <w:rsid w:val="002B1938"/>
    <w:rsid w:val="002B4805"/>
    <w:rsid w:val="002B5042"/>
    <w:rsid w:val="002B5BE7"/>
    <w:rsid w:val="002B6173"/>
    <w:rsid w:val="002C0E86"/>
    <w:rsid w:val="002C16FA"/>
    <w:rsid w:val="002C1950"/>
    <w:rsid w:val="002C5D40"/>
    <w:rsid w:val="002D08F5"/>
    <w:rsid w:val="002D2223"/>
    <w:rsid w:val="002D4689"/>
    <w:rsid w:val="002D4911"/>
    <w:rsid w:val="002D5479"/>
    <w:rsid w:val="002D73E7"/>
    <w:rsid w:val="002E2C5C"/>
    <w:rsid w:val="002E3E84"/>
    <w:rsid w:val="002E42BE"/>
    <w:rsid w:val="002E5967"/>
    <w:rsid w:val="002E5F5E"/>
    <w:rsid w:val="002E788E"/>
    <w:rsid w:val="002F08FE"/>
    <w:rsid w:val="002F1C31"/>
    <w:rsid w:val="002F45AC"/>
    <w:rsid w:val="002F766B"/>
    <w:rsid w:val="00300F7F"/>
    <w:rsid w:val="00301647"/>
    <w:rsid w:val="00302066"/>
    <w:rsid w:val="00304943"/>
    <w:rsid w:val="00305482"/>
    <w:rsid w:val="00305F9A"/>
    <w:rsid w:val="00307B22"/>
    <w:rsid w:val="00307E22"/>
    <w:rsid w:val="00310A1D"/>
    <w:rsid w:val="00311664"/>
    <w:rsid w:val="00314E08"/>
    <w:rsid w:val="00315D55"/>
    <w:rsid w:val="00315D96"/>
    <w:rsid w:val="00317214"/>
    <w:rsid w:val="0032025F"/>
    <w:rsid w:val="00320612"/>
    <w:rsid w:val="00320FA9"/>
    <w:rsid w:val="0032256C"/>
    <w:rsid w:val="003229DD"/>
    <w:rsid w:val="00322F97"/>
    <w:rsid w:val="00323166"/>
    <w:rsid w:val="0032540A"/>
    <w:rsid w:val="00325971"/>
    <w:rsid w:val="003266A4"/>
    <w:rsid w:val="00326C62"/>
    <w:rsid w:val="003277D3"/>
    <w:rsid w:val="003307E5"/>
    <w:rsid w:val="00331272"/>
    <w:rsid w:val="00335E76"/>
    <w:rsid w:val="00337D66"/>
    <w:rsid w:val="00341948"/>
    <w:rsid w:val="00343B10"/>
    <w:rsid w:val="003443AE"/>
    <w:rsid w:val="00344E9E"/>
    <w:rsid w:val="0034598B"/>
    <w:rsid w:val="00345AAB"/>
    <w:rsid w:val="00345D0A"/>
    <w:rsid w:val="00346661"/>
    <w:rsid w:val="00347E78"/>
    <w:rsid w:val="00350641"/>
    <w:rsid w:val="003518C0"/>
    <w:rsid w:val="0035268A"/>
    <w:rsid w:val="003532B9"/>
    <w:rsid w:val="00354696"/>
    <w:rsid w:val="00354E28"/>
    <w:rsid w:val="00356A54"/>
    <w:rsid w:val="00357202"/>
    <w:rsid w:val="00362913"/>
    <w:rsid w:val="00363561"/>
    <w:rsid w:val="00363DBD"/>
    <w:rsid w:val="003708E6"/>
    <w:rsid w:val="003761FD"/>
    <w:rsid w:val="003806D5"/>
    <w:rsid w:val="00381597"/>
    <w:rsid w:val="003840D8"/>
    <w:rsid w:val="003845C4"/>
    <w:rsid w:val="0038654D"/>
    <w:rsid w:val="00393607"/>
    <w:rsid w:val="0039433D"/>
    <w:rsid w:val="0039797E"/>
    <w:rsid w:val="003A1AB9"/>
    <w:rsid w:val="003A3343"/>
    <w:rsid w:val="003A5490"/>
    <w:rsid w:val="003B18FA"/>
    <w:rsid w:val="003B2927"/>
    <w:rsid w:val="003B3352"/>
    <w:rsid w:val="003B4ED2"/>
    <w:rsid w:val="003B59F6"/>
    <w:rsid w:val="003B5DDA"/>
    <w:rsid w:val="003B6893"/>
    <w:rsid w:val="003C0FFF"/>
    <w:rsid w:val="003C16B7"/>
    <w:rsid w:val="003C2DDA"/>
    <w:rsid w:val="003C36B6"/>
    <w:rsid w:val="003C45FC"/>
    <w:rsid w:val="003C4C87"/>
    <w:rsid w:val="003C5604"/>
    <w:rsid w:val="003D0275"/>
    <w:rsid w:val="003D25DD"/>
    <w:rsid w:val="003D421D"/>
    <w:rsid w:val="003D4EE9"/>
    <w:rsid w:val="003D5A7D"/>
    <w:rsid w:val="003D6CD0"/>
    <w:rsid w:val="003D7D66"/>
    <w:rsid w:val="003E200D"/>
    <w:rsid w:val="003E2DE4"/>
    <w:rsid w:val="003E5FFC"/>
    <w:rsid w:val="003E6C4B"/>
    <w:rsid w:val="003E7FBE"/>
    <w:rsid w:val="003F0589"/>
    <w:rsid w:val="003F684C"/>
    <w:rsid w:val="003F7F9F"/>
    <w:rsid w:val="0040002B"/>
    <w:rsid w:val="004008D9"/>
    <w:rsid w:val="00405A4E"/>
    <w:rsid w:val="00405E32"/>
    <w:rsid w:val="00406276"/>
    <w:rsid w:val="00407C62"/>
    <w:rsid w:val="00407FAA"/>
    <w:rsid w:val="00412B4C"/>
    <w:rsid w:val="00412EAF"/>
    <w:rsid w:val="00414053"/>
    <w:rsid w:val="0041498B"/>
    <w:rsid w:val="0041716E"/>
    <w:rsid w:val="00420835"/>
    <w:rsid w:val="00420DB2"/>
    <w:rsid w:val="00422549"/>
    <w:rsid w:val="004245EF"/>
    <w:rsid w:val="0042538C"/>
    <w:rsid w:val="004259D7"/>
    <w:rsid w:val="004274EC"/>
    <w:rsid w:val="00427562"/>
    <w:rsid w:val="00430126"/>
    <w:rsid w:val="0043147F"/>
    <w:rsid w:val="00431725"/>
    <w:rsid w:val="0043286B"/>
    <w:rsid w:val="00433BA4"/>
    <w:rsid w:val="00434580"/>
    <w:rsid w:val="00434AAD"/>
    <w:rsid w:val="00436DA8"/>
    <w:rsid w:val="00437187"/>
    <w:rsid w:val="00437321"/>
    <w:rsid w:val="00440751"/>
    <w:rsid w:val="00442219"/>
    <w:rsid w:val="00442E69"/>
    <w:rsid w:val="004457C4"/>
    <w:rsid w:val="00450CFD"/>
    <w:rsid w:val="00453D00"/>
    <w:rsid w:val="00455A84"/>
    <w:rsid w:val="00456684"/>
    <w:rsid w:val="00457544"/>
    <w:rsid w:val="00461A6F"/>
    <w:rsid w:val="00464B81"/>
    <w:rsid w:val="00465CBD"/>
    <w:rsid w:val="0046653A"/>
    <w:rsid w:val="00471382"/>
    <w:rsid w:val="0047574D"/>
    <w:rsid w:val="00475B88"/>
    <w:rsid w:val="00476904"/>
    <w:rsid w:val="00481EE6"/>
    <w:rsid w:val="00486A1C"/>
    <w:rsid w:val="00487F8A"/>
    <w:rsid w:val="00491DA6"/>
    <w:rsid w:val="00492129"/>
    <w:rsid w:val="004922CE"/>
    <w:rsid w:val="00492544"/>
    <w:rsid w:val="00493FAB"/>
    <w:rsid w:val="004969CA"/>
    <w:rsid w:val="00497303"/>
    <w:rsid w:val="004A098E"/>
    <w:rsid w:val="004A1460"/>
    <w:rsid w:val="004A14DD"/>
    <w:rsid w:val="004A23CB"/>
    <w:rsid w:val="004A2E17"/>
    <w:rsid w:val="004A3CE7"/>
    <w:rsid w:val="004A5D59"/>
    <w:rsid w:val="004A5DDC"/>
    <w:rsid w:val="004A7E66"/>
    <w:rsid w:val="004B00EF"/>
    <w:rsid w:val="004B09B8"/>
    <w:rsid w:val="004B128F"/>
    <w:rsid w:val="004B5565"/>
    <w:rsid w:val="004C14D9"/>
    <w:rsid w:val="004C1C05"/>
    <w:rsid w:val="004C1E28"/>
    <w:rsid w:val="004C4837"/>
    <w:rsid w:val="004C4EAA"/>
    <w:rsid w:val="004C5C32"/>
    <w:rsid w:val="004D1AA5"/>
    <w:rsid w:val="004D4401"/>
    <w:rsid w:val="004D5CFE"/>
    <w:rsid w:val="004D7B30"/>
    <w:rsid w:val="004E28E6"/>
    <w:rsid w:val="004E387D"/>
    <w:rsid w:val="004E38FE"/>
    <w:rsid w:val="004E4706"/>
    <w:rsid w:val="004E4880"/>
    <w:rsid w:val="004E6107"/>
    <w:rsid w:val="004E7A4B"/>
    <w:rsid w:val="004F050C"/>
    <w:rsid w:val="004F0C16"/>
    <w:rsid w:val="004F1C74"/>
    <w:rsid w:val="004F3A90"/>
    <w:rsid w:val="004F3F17"/>
    <w:rsid w:val="004F6942"/>
    <w:rsid w:val="0050039C"/>
    <w:rsid w:val="0050057E"/>
    <w:rsid w:val="0050279C"/>
    <w:rsid w:val="005029C2"/>
    <w:rsid w:val="00502F16"/>
    <w:rsid w:val="00505A6C"/>
    <w:rsid w:val="00507874"/>
    <w:rsid w:val="00510A25"/>
    <w:rsid w:val="00512332"/>
    <w:rsid w:val="00512978"/>
    <w:rsid w:val="0051381F"/>
    <w:rsid w:val="00513AD6"/>
    <w:rsid w:val="005157CC"/>
    <w:rsid w:val="005159B8"/>
    <w:rsid w:val="00516BEB"/>
    <w:rsid w:val="005179FF"/>
    <w:rsid w:val="00517BD3"/>
    <w:rsid w:val="005201AB"/>
    <w:rsid w:val="00520644"/>
    <w:rsid w:val="00520E3C"/>
    <w:rsid w:val="0052125A"/>
    <w:rsid w:val="00521CDD"/>
    <w:rsid w:val="00522012"/>
    <w:rsid w:val="00523C97"/>
    <w:rsid w:val="0052511D"/>
    <w:rsid w:val="005262AE"/>
    <w:rsid w:val="005267CB"/>
    <w:rsid w:val="00527BC0"/>
    <w:rsid w:val="005307C5"/>
    <w:rsid w:val="00532F65"/>
    <w:rsid w:val="00534DF8"/>
    <w:rsid w:val="0053541D"/>
    <w:rsid w:val="005421E2"/>
    <w:rsid w:val="00542BAA"/>
    <w:rsid w:val="0055041A"/>
    <w:rsid w:val="00552F62"/>
    <w:rsid w:val="00553E0F"/>
    <w:rsid w:val="00554517"/>
    <w:rsid w:val="00554A45"/>
    <w:rsid w:val="005551BF"/>
    <w:rsid w:val="00556315"/>
    <w:rsid w:val="00557138"/>
    <w:rsid w:val="00561FE4"/>
    <w:rsid w:val="0056305C"/>
    <w:rsid w:val="0056440A"/>
    <w:rsid w:val="00564F81"/>
    <w:rsid w:val="005658D6"/>
    <w:rsid w:val="00566F93"/>
    <w:rsid w:val="0056750C"/>
    <w:rsid w:val="005702FD"/>
    <w:rsid w:val="00570E56"/>
    <w:rsid w:val="00571499"/>
    <w:rsid w:val="00572A3B"/>
    <w:rsid w:val="00572C6D"/>
    <w:rsid w:val="00575A0B"/>
    <w:rsid w:val="00576DBF"/>
    <w:rsid w:val="00577581"/>
    <w:rsid w:val="00577D05"/>
    <w:rsid w:val="00581E71"/>
    <w:rsid w:val="00582F73"/>
    <w:rsid w:val="00597696"/>
    <w:rsid w:val="005A5612"/>
    <w:rsid w:val="005A6477"/>
    <w:rsid w:val="005B0569"/>
    <w:rsid w:val="005B08C4"/>
    <w:rsid w:val="005B44D9"/>
    <w:rsid w:val="005B4DB0"/>
    <w:rsid w:val="005C124D"/>
    <w:rsid w:val="005C1753"/>
    <w:rsid w:val="005C1F54"/>
    <w:rsid w:val="005C31BB"/>
    <w:rsid w:val="005C35B4"/>
    <w:rsid w:val="005C4A28"/>
    <w:rsid w:val="005C4ABE"/>
    <w:rsid w:val="005C4AD5"/>
    <w:rsid w:val="005C4FC5"/>
    <w:rsid w:val="005C53F1"/>
    <w:rsid w:val="005C57A2"/>
    <w:rsid w:val="005C6A64"/>
    <w:rsid w:val="005C7C00"/>
    <w:rsid w:val="005D24BD"/>
    <w:rsid w:val="005D426D"/>
    <w:rsid w:val="005D76FB"/>
    <w:rsid w:val="005D7A69"/>
    <w:rsid w:val="005E5149"/>
    <w:rsid w:val="005E6A44"/>
    <w:rsid w:val="005F12A4"/>
    <w:rsid w:val="005F25FA"/>
    <w:rsid w:val="005F5A3E"/>
    <w:rsid w:val="005F5EB1"/>
    <w:rsid w:val="005F61C5"/>
    <w:rsid w:val="005F6ABC"/>
    <w:rsid w:val="005F7318"/>
    <w:rsid w:val="00600035"/>
    <w:rsid w:val="00601BC9"/>
    <w:rsid w:val="00602FC4"/>
    <w:rsid w:val="00603BCB"/>
    <w:rsid w:val="006046D8"/>
    <w:rsid w:val="00605479"/>
    <w:rsid w:val="00607238"/>
    <w:rsid w:val="00607FDC"/>
    <w:rsid w:val="00610DDA"/>
    <w:rsid w:val="0061121A"/>
    <w:rsid w:val="0061262E"/>
    <w:rsid w:val="00612740"/>
    <w:rsid w:val="00612F81"/>
    <w:rsid w:val="0061653B"/>
    <w:rsid w:val="00616C3A"/>
    <w:rsid w:val="00617E1F"/>
    <w:rsid w:val="006220F6"/>
    <w:rsid w:val="006234DE"/>
    <w:rsid w:val="00623CCF"/>
    <w:rsid w:val="00624A4A"/>
    <w:rsid w:val="006251D2"/>
    <w:rsid w:val="00625343"/>
    <w:rsid w:val="00626B61"/>
    <w:rsid w:val="00626EA6"/>
    <w:rsid w:val="00630E78"/>
    <w:rsid w:val="00632B09"/>
    <w:rsid w:val="00633231"/>
    <w:rsid w:val="00635500"/>
    <w:rsid w:val="00635840"/>
    <w:rsid w:val="006360A0"/>
    <w:rsid w:val="00636E4B"/>
    <w:rsid w:val="00637D7E"/>
    <w:rsid w:val="006410EA"/>
    <w:rsid w:val="006418D3"/>
    <w:rsid w:val="00641C2C"/>
    <w:rsid w:val="00646B4C"/>
    <w:rsid w:val="00646CFE"/>
    <w:rsid w:val="00650164"/>
    <w:rsid w:val="006507FF"/>
    <w:rsid w:val="00653A8B"/>
    <w:rsid w:val="00654614"/>
    <w:rsid w:val="00656B05"/>
    <w:rsid w:val="0065740A"/>
    <w:rsid w:val="00660715"/>
    <w:rsid w:val="0066279B"/>
    <w:rsid w:val="0066280D"/>
    <w:rsid w:val="00662CBB"/>
    <w:rsid w:val="006630C0"/>
    <w:rsid w:val="00664496"/>
    <w:rsid w:val="006678DD"/>
    <w:rsid w:val="006726AB"/>
    <w:rsid w:val="00675DD7"/>
    <w:rsid w:val="00675E81"/>
    <w:rsid w:val="0068517A"/>
    <w:rsid w:val="006853BF"/>
    <w:rsid w:val="006871B1"/>
    <w:rsid w:val="00691277"/>
    <w:rsid w:val="006927B0"/>
    <w:rsid w:val="00692B75"/>
    <w:rsid w:val="00693083"/>
    <w:rsid w:val="00695662"/>
    <w:rsid w:val="00695FCC"/>
    <w:rsid w:val="0069695B"/>
    <w:rsid w:val="006A1EB1"/>
    <w:rsid w:val="006A2521"/>
    <w:rsid w:val="006A2F7F"/>
    <w:rsid w:val="006A6C7C"/>
    <w:rsid w:val="006B1463"/>
    <w:rsid w:val="006B39A9"/>
    <w:rsid w:val="006B4D21"/>
    <w:rsid w:val="006B7BB9"/>
    <w:rsid w:val="006B7F1E"/>
    <w:rsid w:val="006C038C"/>
    <w:rsid w:val="006C3B1E"/>
    <w:rsid w:val="006C4200"/>
    <w:rsid w:val="006C4C10"/>
    <w:rsid w:val="006C5BD5"/>
    <w:rsid w:val="006C73F6"/>
    <w:rsid w:val="006D1F13"/>
    <w:rsid w:val="006D2AE2"/>
    <w:rsid w:val="006D3F23"/>
    <w:rsid w:val="006D40B2"/>
    <w:rsid w:val="006D4B53"/>
    <w:rsid w:val="006D4E9D"/>
    <w:rsid w:val="006D56DF"/>
    <w:rsid w:val="006D632D"/>
    <w:rsid w:val="006D733F"/>
    <w:rsid w:val="006E0609"/>
    <w:rsid w:val="006E0AA7"/>
    <w:rsid w:val="006E222A"/>
    <w:rsid w:val="006E52A0"/>
    <w:rsid w:val="006E5E45"/>
    <w:rsid w:val="006E79F4"/>
    <w:rsid w:val="006F025C"/>
    <w:rsid w:val="006F06E6"/>
    <w:rsid w:val="006F722C"/>
    <w:rsid w:val="006F7CF0"/>
    <w:rsid w:val="006F7DFA"/>
    <w:rsid w:val="0070033D"/>
    <w:rsid w:val="00701F94"/>
    <w:rsid w:val="00703949"/>
    <w:rsid w:val="007048D1"/>
    <w:rsid w:val="00707E17"/>
    <w:rsid w:val="00710062"/>
    <w:rsid w:val="00713F66"/>
    <w:rsid w:val="00715B8F"/>
    <w:rsid w:val="00717CC1"/>
    <w:rsid w:val="00720B1B"/>
    <w:rsid w:val="00720D54"/>
    <w:rsid w:val="00722A31"/>
    <w:rsid w:val="00726DDA"/>
    <w:rsid w:val="00726DED"/>
    <w:rsid w:val="00726ED2"/>
    <w:rsid w:val="00734900"/>
    <w:rsid w:val="00734E85"/>
    <w:rsid w:val="00740113"/>
    <w:rsid w:val="00741553"/>
    <w:rsid w:val="007457A6"/>
    <w:rsid w:val="0074609E"/>
    <w:rsid w:val="0074764C"/>
    <w:rsid w:val="007477B3"/>
    <w:rsid w:val="00747C80"/>
    <w:rsid w:val="00747D62"/>
    <w:rsid w:val="00750571"/>
    <w:rsid w:val="00751674"/>
    <w:rsid w:val="00753190"/>
    <w:rsid w:val="00755959"/>
    <w:rsid w:val="00756888"/>
    <w:rsid w:val="00757353"/>
    <w:rsid w:val="007577E8"/>
    <w:rsid w:val="00757C9C"/>
    <w:rsid w:val="00760F80"/>
    <w:rsid w:val="007636EC"/>
    <w:rsid w:val="00764153"/>
    <w:rsid w:val="007709B6"/>
    <w:rsid w:val="0077169F"/>
    <w:rsid w:val="00771D0D"/>
    <w:rsid w:val="00771F4E"/>
    <w:rsid w:val="00774386"/>
    <w:rsid w:val="007743D2"/>
    <w:rsid w:val="0077589A"/>
    <w:rsid w:val="00776935"/>
    <w:rsid w:val="00781D53"/>
    <w:rsid w:val="00790974"/>
    <w:rsid w:val="00791312"/>
    <w:rsid w:val="007927DF"/>
    <w:rsid w:val="007934D7"/>
    <w:rsid w:val="00793BAC"/>
    <w:rsid w:val="00795288"/>
    <w:rsid w:val="00795535"/>
    <w:rsid w:val="00795F43"/>
    <w:rsid w:val="00796239"/>
    <w:rsid w:val="00796829"/>
    <w:rsid w:val="007A0149"/>
    <w:rsid w:val="007A03F6"/>
    <w:rsid w:val="007A0DA8"/>
    <w:rsid w:val="007A4102"/>
    <w:rsid w:val="007A524C"/>
    <w:rsid w:val="007B556A"/>
    <w:rsid w:val="007B646C"/>
    <w:rsid w:val="007B6F2F"/>
    <w:rsid w:val="007C1512"/>
    <w:rsid w:val="007C1880"/>
    <w:rsid w:val="007C42FD"/>
    <w:rsid w:val="007C4A4D"/>
    <w:rsid w:val="007C5750"/>
    <w:rsid w:val="007C5DEC"/>
    <w:rsid w:val="007C6F01"/>
    <w:rsid w:val="007C77D4"/>
    <w:rsid w:val="007C7A68"/>
    <w:rsid w:val="007D0193"/>
    <w:rsid w:val="007D13D6"/>
    <w:rsid w:val="007D173F"/>
    <w:rsid w:val="007D3808"/>
    <w:rsid w:val="007D3B77"/>
    <w:rsid w:val="007D693A"/>
    <w:rsid w:val="007D6D88"/>
    <w:rsid w:val="007E0800"/>
    <w:rsid w:val="007E1137"/>
    <w:rsid w:val="007E19FC"/>
    <w:rsid w:val="007E1EC8"/>
    <w:rsid w:val="007E414C"/>
    <w:rsid w:val="007E44C8"/>
    <w:rsid w:val="007E6FA8"/>
    <w:rsid w:val="007F3315"/>
    <w:rsid w:val="007F375F"/>
    <w:rsid w:val="007F542B"/>
    <w:rsid w:val="007F568F"/>
    <w:rsid w:val="007F5C5C"/>
    <w:rsid w:val="007F7230"/>
    <w:rsid w:val="007F738B"/>
    <w:rsid w:val="008030A9"/>
    <w:rsid w:val="0080373F"/>
    <w:rsid w:val="00803B94"/>
    <w:rsid w:val="00804489"/>
    <w:rsid w:val="0080534C"/>
    <w:rsid w:val="008105E0"/>
    <w:rsid w:val="0081173A"/>
    <w:rsid w:val="00811B3E"/>
    <w:rsid w:val="008131AF"/>
    <w:rsid w:val="008137FA"/>
    <w:rsid w:val="00813C46"/>
    <w:rsid w:val="00814BDD"/>
    <w:rsid w:val="0081681A"/>
    <w:rsid w:val="008203D5"/>
    <w:rsid w:val="00821610"/>
    <w:rsid w:val="00821B2E"/>
    <w:rsid w:val="00824DCC"/>
    <w:rsid w:val="008268B7"/>
    <w:rsid w:val="00832F5A"/>
    <w:rsid w:val="008345ED"/>
    <w:rsid w:val="0083786D"/>
    <w:rsid w:val="008444CD"/>
    <w:rsid w:val="00844DDB"/>
    <w:rsid w:val="008460F7"/>
    <w:rsid w:val="008474E8"/>
    <w:rsid w:val="0085004D"/>
    <w:rsid w:val="00850526"/>
    <w:rsid w:val="0085331D"/>
    <w:rsid w:val="008556E7"/>
    <w:rsid w:val="0085611D"/>
    <w:rsid w:val="00856195"/>
    <w:rsid w:val="00856329"/>
    <w:rsid w:val="00857A6C"/>
    <w:rsid w:val="00860087"/>
    <w:rsid w:val="008601E4"/>
    <w:rsid w:val="00860769"/>
    <w:rsid w:val="0086118D"/>
    <w:rsid w:val="008628D0"/>
    <w:rsid w:val="00862F8A"/>
    <w:rsid w:val="00864BE8"/>
    <w:rsid w:val="00865134"/>
    <w:rsid w:val="0086704F"/>
    <w:rsid w:val="00871909"/>
    <w:rsid w:val="00872752"/>
    <w:rsid w:val="00872976"/>
    <w:rsid w:val="00872C09"/>
    <w:rsid w:val="00872C18"/>
    <w:rsid w:val="00873D93"/>
    <w:rsid w:val="008743E9"/>
    <w:rsid w:val="008872AD"/>
    <w:rsid w:val="0089083F"/>
    <w:rsid w:val="00891986"/>
    <w:rsid w:val="00895996"/>
    <w:rsid w:val="0089602C"/>
    <w:rsid w:val="00897E7C"/>
    <w:rsid w:val="008A1CC2"/>
    <w:rsid w:val="008A35BD"/>
    <w:rsid w:val="008A4C06"/>
    <w:rsid w:val="008A4C66"/>
    <w:rsid w:val="008A5592"/>
    <w:rsid w:val="008A5F14"/>
    <w:rsid w:val="008A6720"/>
    <w:rsid w:val="008B298B"/>
    <w:rsid w:val="008B46C3"/>
    <w:rsid w:val="008B4986"/>
    <w:rsid w:val="008B505A"/>
    <w:rsid w:val="008C24D5"/>
    <w:rsid w:val="008C30B7"/>
    <w:rsid w:val="008C4FDA"/>
    <w:rsid w:val="008C55EF"/>
    <w:rsid w:val="008D0133"/>
    <w:rsid w:val="008D0166"/>
    <w:rsid w:val="008D07C2"/>
    <w:rsid w:val="008D1E41"/>
    <w:rsid w:val="008D45E9"/>
    <w:rsid w:val="008D5406"/>
    <w:rsid w:val="008D7862"/>
    <w:rsid w:val="008E29A5"/>
    <w:rsid w:val="008E3123"/>
    <w:rsid w:val="008E4F7A"/>
    <w:rsid w:val="008E56C3"/>
    <w:rsid w:val="008E6B37"/>
    <w:rsid w:val="008E7EA3"/>
    <w:rsid w:val="008F4578"/>
    <w:rsid w:val="008F612B"/>
    <w:rsid w:val="008F6233"/>
    <w:rsid w:val="008F6F58"/>
    <w:rsid w:val="008F72B7"/>
    <w:rsid w:val="009007F0"/>
    <w:rsid w:val="009025FA"/>
    <w:rsid w:val="00905424"/>
    <w:rsid w:val="009076DF"/>
    <w:rsid w:val="009127C2"/>
    <w:rsid w:val="00912EA9"/>
    <w:rsid w:val="009134C0"/>
    <w:rsid w:val="00914050"/>
    <w:rsid w:val="0091509B"/>
    <w:rsid w:val="00916365"/>
    <w:rsid w:val="00916E78"/>
    <w:rsid w:val="00917F09"/>
    <w:rsid w:val="009200C1"/>
    <w:rsid w:val="00921D8F"/>
    <w:rsid w:val="009250F6"/>
    <w:rsid w:val="009308DC"/>
    <w:rsid w:val="009311FE"/>
    <w:rsid w:val="00936D3F"/>
    <w:rsid w:val="00937D0A"/>
    <w:rsid w:val="009404AB"/>
    <w:rsid w:val="00941D1F"/>
    <w:rsid w:val="009433FA"/>
    <w:rsid w:val="00950086"/>
    <w:rsid w:val="00951185"/>
    <w:rsid w:val="00952B84"/>
    <w:rsid w:val="009531CC"/>
    <w:rsid w:val="0095415B"/>
    <w:rsid w:val="00956E65"/>
    <w:rsid w:val="00957003"/>
    <w:rsid w:val="009607A5"/>
    <w:rsid w:val="00960D1D"/>
    <w:rsid w:val="00961701"/>
    <w:rsid w:val="009624E4"/>
    <w:rsid w:val="00963CAD"/>
    <w:rsid w:val="0096611A"/>
    <w:rsid w:val="00971621"/>
    <w:rsid w:val="00972D42"/>
    <w:rsid w:val="0097480B"/>
    <w:rsid w:val="00974DC8"/>
    <w:rsid w:val="00975B27"/>
    <w:rsid w:val="00976BD0"/>
    <w:rsid w:val="00977110"/>
    <w:rsid w:val="00977645"/>
    <w:rsid w:val="00977C69"/>
    <w:rsid w:val="00980BDA"/>
    <w:rsid w:val="00981216"/>
    <w:rsid w:val="00986AE5"/>
    <w:rsid w:val="009925EF"/>
    <w:rsid w:val="0099266E"/>
    <w:rsid w:val="009930ED"/>
    <w:rsid w:val="009933BC"/>
    <w:rsid w:val="00993AEF"/>
    <w:rsid w:val="00993CCC"/>
    <w:rsid w:val="0099683B"/>
    <w:rsid w:val="00997B47"/>
    <w:rsid w:val="009A20D1"/>
    <w:rsid w:val="009A235C"/>
    <w:rsid w:val="009A5C42"/>
    <w:rsid w:val="009A7F3C"/>
    <w:rsid w:val="009B1F13"/>
    <w:rsid w:val="009B41F5"/>
    <w:rsid w:val="009B4CF6"/>
    <w:rsid w:val="009B574B"/>
    <w:rsid w:val="009B5DB3"/>
    <w:rsid w:val="009B659B"/>
    <w:rsid w:val="009C19A0"/>
    <w:rsid w:val="009C1D05"/>
    <w:rsid w:val="009C23BA"/>
    <w:rsid w:val="009C5973"/>
    <w:rsid w:val="009C5C41"/>
    <w:rsid w:val="009C60E3"/>
    <w:rsid w:val="009D469D"/>
    <w:rsid w:val="009E1519"/>
    <w:rsid w:val="009E2DD0"/>
    <w:rsid w:val="009E2E13"/>
    <w:rsid w:val="009E3D89"/>
    <w:rsid w:val="009E45DE"/>
    <w:rsid w:val="009E4EAB"/>
    <w:rsid w:val="009F05CF"/>
    <w:rsid w:val="009F0740"/>
    <w:rsid w:val="009F0AB8"/>
    <w:rsid w:val="009F1C69"/>
    <w:rsid w:val="009F3E72"/>
    <w:rsid w:val="009F4BF9"/>
    <w:rsid w:val="009F67DC"/>
    <w:rsid w:val="009F77A7"/>
    <w:rsid w:val="009F7C62"/>
    <w:rsid w:val="00A00D7A"/>
    <w:rsid w:val="00A0327F"/>
    <w:rsid w:val="00A06DC4"/>
    <w:rsid w:val="00A072CE"/>
    <w:rsid w:val="00A10820"/>
    <w:rsid w:val="00A11CCF"/>
    <w:rsid w:val="00A13063"/>
    <w:rsid w:val="00A13F31"/>
    <w:rsid w:val="00A1664E"/>
    <w:rsid w:val="00A16C3E"/>
    <w:rsid w:val="00A24DAA"/>
    <w:rsid w:val="00A30DB9"/>
    <w:rsid w:val="00A332CF"/>
    <w:rsid w:val="00A3429E"/>
    <w:rsid w:val="00A354E4"/>
    <w:rsid w:val="00A3704C"/>
    <w:rsid w:val="00A37798"/>
    <w:rsid w:val="00A409CB"/>
    <w:rsid w:val="00A40A06"/>
    <w:rsid w:val="00A40E25"/>
    <w:rsid w:val="00A420D3"/>
    <w:rsid w:val="00A43FCD"/>
    <w:rsid w:val="00A47A04"/>
    <w:rsid w:val="00A50A29"/>
    <w:rsid w:val="00A52F0B"/>
    <w:rsid w:val="00A5428C"/>
    <w:rsid w:val="00A5538B"/>
    <w:rsid w:val="00A56069"/>
    <w:rsid w:val="00A57D6D"/>
    <w:rsid w:val="00A66457"/>
    <w:rsid w:val="00A66B8E"/>
    <w:rsid w:val="00A749D6"/>
    <w:rsid w:val="00A77C2A"/>
    <w:rsid w:val="00A81CA2"/>
    <w:rsid w:val="00A820F5"/>
    <w:rsid w:val="00A836F7"/>
    <w:rsid w:val="00A917C1"/>
    <w:rsid w:val="00A9187F"/>
    <w:rsid w:val="00A938F6"/>
    <w:rsid w:val="00A94884"/>
    <w:rsid w:val="00A958D5"/>
    <w:rsid w:val="00A97543"/>
    <w:rsid w:val="00AA21EF"/>
    <w:rsid w:val="00AA2850"/>
    <w:rsid w:val="00AA38E9"/>
    <w:rsid w:val="00AA45A2"/>
    <w:rsid w:val="00AA531C"/>
    <w:rsid w:val="00AA6405"/>
    <w:rsid w:val="00AA6EF2"/>
    <w:rsid w:val="00AB1E8E"/>
    <w:rsid w:val="00AB3BB4"/>
    <w:rsid w:val="00AB4126"/>
    <w:rsid w:val="00AB432F"/>
    <w:rsid w:val="00AB4942"/>
    <w:rsid w:val="00AB5D25"/>
    <w:rsid w:val="00AB6BE8"/>
    <w:rsid w:val="00AC1CAC"/>
    <w:rsid w:val="00AC2B8F"/>
    <w:rsid w:val="00AC3F88"/>
    <w:rsid w:val="00AC44EA"/>
    <w:rsid w:val="00AC4871"/>
    <w:rsid w:val="00AC50CF"/>
    <w:rsid w:val="00AD14CB"/>
    <w:rsid w:val="00AD243C"/>
    <w:rsid w:val="00AD2DA3"/>
    <w:rsid w:val="00AD41D8"/>
    <w:rsid w:val="00AD5325"/>
    <w:rsid w:val="00AD5815"/>
    <w:rsid w:val="00AD7529"/>
    <w:rsid w:val="00AD77CE"/>
    <w:rsid w:val="00AE29C7"/>
    <w:rsid w:val="00AE3C42"/>
    <w:rsid w:val="00AE3EE8"/>
    <w:rsid w:val="00AE42A3"/>
    <w:rsid w:val="00AE6AF9"/>
    <w:rsid w:val="00AE79B8"/>
    <w:rsid w:val="00AF05AF"/>
    <w:rsid w:val="00AF13AF"/>
    <w:rsid w:val="00AF144E"/>
    <w:rsid w:val="00AF2BEF"/>
    <w:rsid w:val="00AF5593"/>
    <w:rsid w:val="00B030CD"/>
    <w:rsid w:val="00B03133"/>
    <w:rsid w:val="00B05384"/>
    <w:rsid w:val="00B05D35"/>
    <w:rsid w:val="00B066B2"/>
    <w:rsid w:val="00B12730"/>
    <w:rsid w:val="00B140B6"/>
    <w:rsid w:val="00B14E90"/>
    <w:rsid w:val="00B154E9"/>
    <w:rsid w:val="00B160B4"/>
    <w:rsid w:val="00B17434"/>
    <w:rsid w:val="00B17594"/>
    <w:rsid w:val="00B21C8A"/>
    <w:rsid w:val="00B22661"/>
    <w:rsid w:val="00B24AFD"/>
    <w:rsid w:val="00B314A3"/>
    <w:rsid w:val="00B32008"/>
    <w:rsid w:val="00B3370C"/>
    <w:rsid w:val="00B3794F"/>
    <w:rsid w:val="00B4450B"/>
    <w:rsid w:val="00B45B60"/>
    <w:rsid w:val="00B50281"/>
    <w:rsid w:val="00B51027"/>
    <w:rsid w:val="00B53049"/>
    <w:rsid w:val="00B55528"/>
    <w:rsid w:val="00B5576B"/>
    <w:rsid w:val="00B5689E"/>
    <w:rsid w:val="00B62422"/>
    <w:rsid w:val="00B6421A"/>
    <w:rsid w:val="00B64BB0"/>
    <w:rsid w:val="00B65B36"/>
    <w:rsid w:val="00B65F9A"/>
    <w:rsid w:val="00B712F9"/>
    <w:rsid w:val="00B7146C"/>
    <w:rsid w:val="00B727BF"/>
    <w:rsid w:val="00B768A0"/>
    <w:rsid w:val="00B77ED4"/>
    <w:rsid w:val="00B81DD9"/>
    <w:rsid w:val="00B8216B"/>
    <w:rsid w:val="00B82B56"/>
    <w:rsid w:val="00B83E95"/>
    <w:rsid w:val="00B918A2"/>
    <w:rsid w:val="00B91D82"/>
    <w:rsid w:val="00B97045"/>
    <w:rsid w:val="00B971BA"/>
    <w:rsid w:val="00B978FF"/>
    <w:rsid w:val="00BA16A1"/>
    <w:rsid w:val="00BA2795"/>
    <w:rsid w:val="00BA292A"/>
    <w:rsid w:val="00BA367D"/>
    <w:rsid w:val="00BA37E7"/>
    <w:rsid w:val="00BA6510"/>
    <w:rsid w:val="00BB343D"/>
    <w:rsid w:val="00BB4877"/>
    <w:rsid w:val="00BB61E8"/>
    <w:rsid w:val="00BB68A5"/>
    <w:rsid w:val="00BC1068"/>
    <w:rsid w:val="00BC1083"/>
    <w:rsid w:val="00BC3495"/>
    <w:rsid w:val="00BC6A30"/>
    <w:rsid w:val="00BC70AF"/>
    <w:rsid w:val="00BC7A44"/>
    <w:rsid w:val="00BD1B21"/>
    <w:rsid w:val="00BD2245"/>
    <w:rsid w:val="00BD3D12"/>
    <w:rsid w:val="00BD470E"/>
    <w:rsid w:val="00BD5DD0"/>
    <w:rsid w:val="00BD6FA9"/>
    <w:rsid w:val="00BE0892"/>
    <w:rsid w:val="00BE0EBB"/>
    <w:rsid w:val="00BE1232"/>
    <w:rsid w:val="00BE2930"/>
    <w:rsid w:val="00BE43C6"/>
    <w:rsid w:val="00BE5C7D"/>
    <w:rsid w:val="00BE7212"/>
    <w:rsid w:val="00BF02FA"/>
    <w:rsid w:val="00BF0ABF"/>
    <w:rsid w:val="00BF4430"/>
    <w:rsid w:val="00BF5828"/>
    <w:rsid w:val="00C0044A"/>
    <w:rsid w:val="00C105C6"/>
    <w:rsid w:val="00C14F32"/>
    <w:rsid w:val="00C152EB"/>
    <w:rsid w:val="00C15B73"/>
    <w:rsid w:val="00C169FC"/>
    <w:rsid w:val="00C1732B"/>
    <w:rsid w:val="00C219B8"/>
    <w:rsid w:val="00C22071"/>
    <w:rsid w:val="00C22A38"/>
    <w:rsid w:val="00C22DA5"/>
    <w:rsid w:val="00C248D5"/>
    <w:rsid w:val="00C25D05"/>
    <w:rsid w:val="00C2657E"/>
    <w:rsid w:val="00C26A04"/>
    <w:rsid w:val="00C31D55"/>
    <w:rsid w:val="00C32097"/>
    <w:rsid w:val="00C320CD"/>
    <w:rsid w:val="00C3273F"/>
    <w:rsid w:val="00C32F8D"/>
    <w:rsid w:val="00C33C3F"/>
    <w:rsid w:val="00C36192"/>
    <w:rsid w:val="00C40367"/>
    <w:rsid w:val="00C40B7A"/>
    <w:rsid w:val="00C41C45"/>
    <w:rsid w:val="00C420A1"/>
    <w:rsid w:val="00C429FE"/>
    <w:rsid w:val="00C42D66"/>
    <w:rsid w:val="00C438F0"/>
    <w:rsid w:val="00C43A26"/>
    <w:rsid w:val="00C44455"/>
    <w:rsid w:val="00C45E65"/>
    <w:rsid w:val="00C469A9"/>
    <w:rsid w:val="00C4786A"/>
    <w:rsid w:val="00C5294D"/>
    <w:rsid w:val="00C532D8"/>
    <w:rsid w:val="00C534AF"/>
    <w:rsid w:val="00C53599"/>
    <w:rsid w:val="00C53B3A"/>
    <w:rsid w:val="00C54C8A"/>
    <w:rsid w:val="00C5587B"/>
    <w:rsid w:val="00C61270"/>
    <w:rsid w:val="00C617C4"/>
    <w:rsid w:val="00C621E1"/>
    <w:rsid w:val="00C62A5C"/>
    <w:rsid w:val="00C63978"/>
    <w:rsid w:val="00C63A03"/>
    <w:rsid w:val="00C64302"/>
    <w:rsid w:val="00C6547A"/>
    <w:rsid w:val="00C663E2"/>
    <w:rsid w:val="00C66413"/>
    <w:rsid w:val="00C667AE"/>
    <w:rsid w:val="00C70CD7"/>
    <w:rsid w:val="00C70D0E"/>
    <w:rsid w:val="00C70D91"/>
    <w:rsid w:val="00C71D3F"/>
    <w:rsid w:val="00C72159"/>
    <w:rsid w:val="00C7255C"/>
    <w:rsid w:val="00C739C2"/>
    <w:rsid w:val="00C74F05"/>
    <w:rsid w:val="00C76E3C"/>
    <w:rsid w:val="00C76F80"/>
    <w:rsid w:val="00C80E51"/>
    <w:rsid w:val="00C814A3"/>
    <w:rsid w:val="00C81C8C"/>
    <w:rsid w:val="00C83AAF"/>
    <w:rsid w:val="00C86F44"/>
    <w:rsid w:val="00C95032"/>
    <w:rsid w:val="00C95EAE"/>
    <w:rsid w:val="00C977B0"/>
    <w:rsid w:val="00CA4E20"/>
    <w:rsid w:val="00CB1DD0"/>
    <w:rsid w:val="00CB2FEF"/>
    <w:rsid w:val="00CB3809"/>
    <w:rsid w:val="00CB3C21"/>
    <w:rsid w:val="00CC2597"/>
    <w:rsid w:val="00CC26C1"/>
    <w:rsid w:val="00CC3954"/>
    <w:rsid w:val="00CC48BF"/>
    <w:rsid w:val="00CC6B4F"/>
    <w:rsid w:val="00CC7927"/>
    <w:rsid w:val="00CD18A8"/>
    <w:rsid w:val="00CD358A"/>
    <w:rsid w:val="00CD35BA"/>
    <w:rsid w:val="00CD42A4"/>
    <w:rsid w:val="00CD71AD"/>
    <w:rsid w:val="00CE3580"/>
    <w:rsid w:val="00CE3DAA"/>
    <w:rsid w:val="00CE4042"/>
    <w:rsid w:val="00CE40AC"/>
    <w:rsid w:val="00CE4E85"/>
    <w:rsid w:val="00CE6170"/>
    <w:rsid w:val="00CF123B"/>
    <w:rsid w:val="00CF326E"/>
    <w:rsid w:val="00CF4C61"/>
    <w:rsid w:val="00CF709A"/>
    <w:rsid w:val="00CF7355"/>
    <w:rsid w:val="00CF7359"/>
    <w:rsid w:val="00D01843"/>
    <w:rsid w:val="00D01B81"/>
    <w:rsid w:val="00D05D7F"/>
    <w:rsid w:val="00D06CE9"/>
    <w:rsid w:val="00D07C72"/>
    <w:rsid w:val="00D10770"/>
    <w:rsid w:val="00D15393"/>
    <w:rsid w:val="00D159C2"/>
    <w:rsid w:val="00D15CE1"/>
    <w:rsid w:val="00D17A5E"/>
    <w:rsid w:val="00D214FB"/>
    <w:rsid w:val="00D24380"/>
    <w:rsid w:val="00D24802"/>
    <w:rsid w:val="00D24DA1"/>
    <w:rsid w:val="00D253C6"/>
    <w:rsid w:val="00D26AA7"/>
    <w:rsid w:val="00D279C3"/>
    <w:rsid w:val="00D3092C"/>
    <w:rsid w:val="00D30D22"/>
    <w:rsid w:val="00D349DC"/>
    <w:rsid w:val="00D35986"/>
    <w:rsid w:val="00D368CF"/>
    <w:rsid w:val="00D36BD3"/>
    <w:rsid w:val="00D37C24"/>
    <w:rsid w:val="00D40894"/>
    <w:rsid w:val="00D41D78"/>
    <w:rsid w:val="00D44A64"/>
    <w:rsid w:val="00D456CB"/>
    <w:rsid w:val="00D45F74"/>
    <w:rsid w:val="00D4752E"/>
    <w:rsid w:val="00D5041D"/>
    <w:rsid w:val="00D5087C"/>
    <w:rsid w:val="00D509E0"/>
    <w:rsid w:val="00D520FF"/>
    <w:rsid w:val="00D55118"/>
    <w:rsid w:val="00D56843"/>
    <w:rsid w:val="00D601CB"/>
    <w:rsid w:val="00D6157D"/>
    <w:rsid w:val="00D62A41"/>
    <w:rsid w:val="00D671F9"/>
    <w:rsid w:val="00D70E7B"/>
    <w:rsid w:val="00D71C5C"/>
    <w:rsid w:val="00D71D0F"/>
    <w:rsid w:val="00D7341C"/>
    <w:rsid w:val="00D77806"/>
    <w:rsid w:val="00D77AA1"/>
    <w:rsid w:val="00D80B9B"/>
    <w:rsid w:val="00D80FAF"/>
    <w:rsid w:val="00D81D8A"/>
    <w:rsid w:val="00D844A7"/>
    <w:rsid w:val="00D86508"/>
    <w:rsid w:val="00D8667C"/>
    <w:rsid w:val="00D86922"/>
    <w:rsid w:val="00D87167"/>
    <w:rsid w:val="00D879D3"/>
    <w:rsid w:val="00D87F5F"/>
    <w:rsid w:val="00D90157"/>
    <w:rsid w:val="00D90A7B"/>
    <w:rsid w:val="00D90D41"/>
    <w:rsid w:val="00D91C18"/>
    <w:rsid w:val="00D93292"/>
    <w:rsid w:val="00D94C34"/>
    <w:rsid w:val="00D959B4"/>
    <w:rsid w:val="00DA0951"/>
    <w:rsid w:val="00DA41D8"/>
    <w:rsid w:val="00DA5447"/>
    <w:rsid w:val="00DA6F7A"/>
    <w:rsid w:val="00DB05AB"/>
    <w:rsid w:val="00DB25D0"/>
    <w:rsid w:val="00DB4032"/>
    <w:rsid w:val="00DB41A0"/>
    <w:rsid w:val="00DB4D42"/>
    <w:rsid w:val="00DB4DDD"/>
    <w:rsid w:val="00DB675A"/>
    <w:rsid w:val="00DB6F3F"/>
    <w:rsid w:val="00DB77BA"/>
    <w:rsid w:val="00DC1A52"/>
    <w:rsid w:val="00DC2E47"/>
    <w:rsid w:val="00DC53A2"/>
    <w:rsid w:val="00DC63B8"/>
    <w:rsid w:val="00DC7779"/>
    <w:rsid w:val="00DD0313"/>
    <w:rsid w:val="00DD2B79"/>
    <w:rsid w:val="00DD340E"/>
    <w:rsid w:val="00DE46BB"/>
    <w:rsid w:val="00DE611B"/>
    <w:rsid w:val="00DE66B1"/>
    <w:rsid w:val="00DE6F8E"/>
    <w:rsid w:val="00DF0995"/>
    <w:rsid w:val="00DF20B1"/>
    <w:rsid w:val="00DF23F5"/>
    <w:rsid w:val="00DF2635"/>
    <w:rsid w:val="00DF3518"/>
    <w:rsid w:val="00DF4C43"/>
    <w:rsid w:val="00DF5C05"/>
    <w:rsid w:val="00DF6787"/>
    <w:rsid w:val="00DF7073"/>
    <w:rsid w:val="00DF7C32"/>
    <w:rsid w:val="00E00B89"/>
    <w:rsid w:val="00E00C3C"/>
    <w:rsid w:val="00E0273F"/>
    <w:rsid w:val="00E03365"/>
    <w:rsid w:val="00E03F6F"/>
    <w:rsid w:val="00E054B3"/>
    <w:rsid w:val="00E067D1"/>
    <w:rsid w:val="00E12C9A"/>
    <w:rsid w:val="00E171FF"/>
    <w:rsid w:val="00E177F9"/>
    <w:rsid w:val="00E20235"/>
    <w:rsid w:val="00E22292"/>
    <w:rsid w:val="00E227B2"/>
    <w:rsid w:val="00E25689"/>
    <w:rsid w:val="00E2660F"/>
    <w:rsid w:val="00E303C8"/>
    <w:rsid w:val="00E306E8"/>
    <w:rsid w:val="00E32EBC"/>
    <w:rsid w:val="00E37199"/>
    <w:rsid w:val="00E40B85"/>
    <w:rsid w:val="00E40B87"/>
    <w:rsid w:val="00E4291E"/>
    <w:rsid w:val="00E43E3A"/>
    <w:rsid w:val="00E507C6"/>
    <w:rsid w:val="00E5090C"/>
    <w:rsid w:val="00E50D96"/>
    <w:rsid w:val="00E50F03"/>
    <w:rsid w:val="00E5153B"/>
    <w:rsid w:val="00E52BD4"/>
    <w:rsid w:val="00E56F70"/>
    <w:rsid w:val="00E579ED"/>
    <w:rsid w:val="00E57C30"/>
    <w:rsid w:val="00E60B70"/>
    <w:rsid w:val="00E61C7B"/>
    <w:rsid w:val="00E63B91"/>
    <w:rsid w:val="00E63EBB"/>
    <w:rsid w:val="00E669B7"/>
    <w:rsid w:val="00E66C85"/>
    <w:rsid w:val="00E67C95"/>
    <w:rsid w:val="00E70BDD"/>
    <w:rsid w:val="00E71710"/>
    <w:rsid w:val="00E727F3"/>
    <w:rsid w:val="00E73629"/>
    <w:rsid w:val="00E743A6"/>
    <w:rsid w:val="00E75A41"/>
    <w:rsid w:val="00E76A08"/>
    <w:rsid w:val="00E81196"/>
    <w:rsid w:val="00E81BFF"/>
    <w:rsid w:val="00E82678"/>
    <w:rsid w:val="00E82A2D"/>
    <w:rsid w:val="00E83D6F"/>
    <w:rsid w:val="00E8533A"/>
    <w:rsid w:val="00E93306"/>
    <w:rsid w:val="00E94586"/>
    <w:rsid w:val="00E9521C"/>
    <w:rsid w:val="00E9591B"/>
    <w:rsid w:val="00E96E7B"/>
    <w:rsid w:val="00E97D41"/>
    <w:rsid w:val="00EA1484"/>
    <w:rsid w:val="00EA4C82"/>
    <w:rsid w:val="00EA674D"/>
    <w:rsid w:val="00EB02FC"/>
    <w:rsid w:val="00EB0F27"/>
    <w:rsid w:val="00EB1335"/>
    <w:rsid w:val="00EB247C"/>
    <w:rsid w:val="00EB3EA2"/>
    <w:rsid w:val="00EB3FBB"/>
    <w:rsid w:val="00EB3FFA"/>
    <w:rsid w:val="00EB47C4"/>
    <w:rsid w:val="00EB4840"/>
    <w:rsid w:val="00EB5CC7"/>
    <w:rsid w:val="00EB60BD"/>
    <w:rsid w:val="00EB6158"/>
    <w:rsid w:val="00EC2A50"/>
    <w:rsid w:val="00EC3665"/>
    <w:rsid w:val="00EC38A7"/>
    <w:rsid w:val="00EC55F4"/>
    <w:rsid w:val="00EC59B6"/>
    <w:rsid w:val="00EC70EA"/>
    <w:rsid w:val="00EC7C0D"/>
    <w:rsid w:val="00ED20F5"/>
    <w:rsid w:val="00ED4121"/>
    <w:rsid w:val="00ED4AAC"/>
    <w:rsid w:val="00ED4B61"/>
    <w:rsid w:val="00ED4F9C"/>
    <w:rsid w:val="00ED63C6"/>
    <w:rsid w:val="00ED70E7"/>
    <w:rsid w:val="00ED724F"/>
    <w:rsid w:val="00EE1F1C"/>
    <w:rsid w:val="00EE2A23"/>
    <w:rsid w:val="00EE2A6D"/>
    <w:rsid w:val="00EE4287"/>
    <w:rsid w:val="00EE4C87"/>
    <w:rsid w:val="00EE4DBA"/>
    <w:rsid w:val="00EE5CE3"/>
    <w:rsid w:val="00EE6DEC"/>
    <w:rsid w:val="00EF691A"/>
    <w:rsid w:val="00EF6D8D"/>
    <w:rsid w:val="00F011CE"/>
    <w:rsid w:val="00F01494"/>
    <w:rsid w:val="00F01CD0"/>
    <w:rsid w:val="00F02C59"/>
    <w:rsid w:val="00F0785F"/>
    <w:rsid w:val="00F10A9A"/>
    <w:rsid w:val="00F10EEB"/>
    <w:rsid w:val="00F112AB"/>
    <w:rsid w:val="00F113C5"/>
    <w:rsid w:val="00F140F4"/>
    <w:rsid w:val="00F14380"/>
    <w:rsid w:val="00F14EDC"/>
    <w:rsid w:val="00F17468"/>
    <w:rsid w:val="00F221D8"/>
    <w:rsid w:val="00F22312"/>
    <w:rsid w:val="00F22773"/>
    <w:rsid w:val="00F2331C"/>
    <w:rsid w:val="00F24149"/>
    <w:rsid w:val="00F24AF1"/>
    <w:rsid w:val="00F24B77"/>
    <w:rsid w:val="00F31957"/>
    <w:rsid w:val="00F32793"/>
    <w:rsid w:val="00F328B3"/>
    <w:rsid w:val="00F35B7D"/>
    <w:rsid w:val="00F3600A"/>
    <w:rsid w:val="00F404C6"/>
    <w:rsid w:val="00F42B10"/>
    <w:rsid w:val="00F44520"/>
    <w:rsid w:val="00F4650E"/>
    <w:rsid w:val="00F505F9"/>
    <w:rsid w:val="00F51A2B"/>
    <w:rsid w:val="00F52AB5"/>
    <w:rsid w:val="00F53033"/>
    <w:rsid w:val="00F535EE"/>
    <w:rsid w:val="00F53AF9"/>
    <w:rsid w:val="00F53B9E"/>
    <w:rsid w:val="00F54047"/>
    <w:rsid w:val="00F576B1"/>
    <w:rsid w:val="00F6015C"/>
    <w:rsid w:val="00F60864"/>
    <w:rsid w:val="00F6162B"/>
    <w:rsid w:val="00F622FC"/>
    <w:rsid w:val="00F63088"/>
    <w:rsid w:val="00F654CA"/>
    <w:rsid w:val="00F66AA4"/>
    <w:rsid w:val="00F74DB3"/>
    <w:rsid w:val="00F7558A"/>
    <w:rsid w:val="00F759DD"/>
    <w:rsid w:val="00F80D3E"/>
    <w:rsid w:val="00F81981"/>
    <w:rsid w:val="00F94347"/>
    <w:rsid w:val="00F97311"/>
    <w:rsid w:val="00FA2102"/>
    <w:rsid w:val="00FA3094"/>
    <w:rsid w:val="00FA5D1F"/>
    <w:rsid w:val="00FB12F6"/>
    <w:rsid w:val="00FB2AD1"/>
    <w:rsid w:val="00FB3340"/>
    <w:rsid w:val="00FB35E4"/>
    <w:rsid w:val="00FB781E"/>
    <w:rsid w:val="00FC0AE3"/>
    <w:rsid w:val="00FC0FEE"/>
    <w:rsid w:val="00FC10B5"/>
    <w:rsid w:val="00FD2421"/>
    <w:rsid w:val="00FD24A7"/>
    <w:rsid w:val="00FD602A"/>
    <w:rsid w:val="00FD6B84"/>
    <w:rsid w:val="00FE2AF3"/>
    <w:rsid w:val="00FE2FED"/>
    <w:rsid w:val="00FE3A8C"/>
    <w:rsid w:val="00FE4D14"/>
    <w:rsid w:val="00FE78F5"/>
    <w:rsid w:val="00FF21E2"/>
    <w:rsid w:val="00FF3A83"/>
    <w:rsid w:val="00FF4AC1"/>
    <w:rsid w:val="012E6F69"/>
    <w:rsid w:val="01B67ED6"/>
    <w:rsid w:val="021049CF"/>
    <w:rsid w:val="02784803"/>
    <w:rsid w:val="04283649"/>
    <w:rsid w:val="045F4F0A"/>
    <w:rsid w:val="04E95901"/>
    <w:rsid w:val="05C0366A"/>
    <w:rsid w:val="08A05605"/>
    <w:rsid w:val="08BF02C3"/>
    <w:rsid w:val="0A8D6C31"/>
    <w:rsid w:val="0AB63E4B"/>
    <w:rsid w:val="0B0D34A9"/>
    <w:rsid w:val="0B900AF3"/>
    <w:rsid w:val="0C9C06AB"/>
    <w:rsid w:val="0DC52948"/>
    <w:rsid w:val="0EA75D08"/>
    <w:rsid w:val="0F800E2D"/>
    <w:rsid w:val="0FE90B71"/>
    <w:rsid w:val="11CF41D4"/>
    <w:rsid w:val="12A272E2"/>
    <w:rsid w:val="133C2385"/>
    <w:rsid w:val="13873574"/>
    <w:rsid w:val="152C29AE"/>
    <w:rsid w:val="16A317BF"/>
    <w:rsid w:val="16C91448"/>
    <w:rsid w:val="18260D81"/>
    <w:rsid w:val="1A415B5C"/>
    <w:rsid w:val="1C5F6BF0"/>
    <w:rsid w:val="1C7C5F9A"/>
    <w:rsid w:val="1CF90854"/>
    <w:rsid w:val="1D0A7906"/>
    <w:rsid w:val="1D4D78CA"/>
    <w:rsid w:val="1DA95020"/>
    <w:rsid w:val="1E347AE2"/>
    <w:rsid w:val="1E3B177F"/>
    <w:rsid w:val="1F512885"/>
    <w:rsid w:val="200B1116"/>
    <w:rsid w:val="2093255B"/>
    <w:rsid w:val="22772824"/>
    <w:rsid w:val="243F2CF9"/>
    <w:rsid w:val="24AA0277"/>
    <w:rsid w:val="25A3468F"/>
    <w:rsid w:val="27F878C3"/>
    <w:rsid w:val="28FC707E"/>
    <w:rsid w:val="2BEB4E2D"/>
    <w:rsid w:val="2BED280E"/>
    <w:rsid w:val="2F1553AA"/>
    <w:rsid w:val="2F7774D9"/>
    <w:rsid w:val="30A64F78"/>
    <w:rsid w:val="32C23B65"/>
    <w:rsid w:val="32F46B56"/>
    <w:rsid w:val="35E5474C"/>
    <w:rsid w:val="372F3BCB"/>
    <w:rsid w:val="376A5A8A"/>
    <w:rsid w:val="38266265"/>
    <w:rsid w:val="38B41FE8"/>
    <w:rsid w:val="38BC1628"/>
    <w:rsid w:val="397322C1"/>
    <w:rsid w:val="3BC47B4D"/>
    <w:rsid w:val="3CD87AC7"/>
    <w:rsid w:val="3E801FE3"/>
    <w:rsid w:val="3EA843EA"/>
    <w:rsid w:val="3EB169D5"/>
    <w:rsid w:val="40116410"/>
    <w:rsid w:val="40891116"/>
    <w:rsid w:val="40E32649"/>
    <w:rsid w:val="421564CB"/>
    <w:rsid w:val="421C6C36"/>
    <w:rsid w:val="42247626"/>
    <w:rsid w:val="45135DAF"/>
    <w:rsid w:val="485B60D5"/>
    <w:rsid w:val="4A80432C"/>
    <w:rsid w:val="4BB548C0"/>
    <w:rsid w:val="4C4A055B"/>
    <w:rsid w:val="4CB17CEF"/>
    <w:rsid w:val="4DED0F2F"/>
    <w:rsid w:val="50A9305D"/>
    <w:rsid w:val="50CC6F61"/>
    <w:rsid w:val="538C0638"/>
    <w:rsid w:val="53F17237"/>
    <w:rsid w:val="54672F20"/>
    <w:rsid w:val="550E4668"/>
    <w:rsid w:val="55255EE7"/>
    <w:rsid w:val="55771238"/>
    <w:rsid w:val="58384844"/>
    <w:rsid w:val="58984118"/>
    <w:rsid w:val="5A3C527B"/>
    <w:rsid w:val="5C822AA8"/>
    <w:rsid w:val="5DF0426A"/>
    <w:rsid w:val="5E546B65"/>
    <w:rsid w:val="5FD76F7D"/>
    <w:rsid w:val="60255E9C"/>
    <w:rsid w:val="604A08CD"/>
    <w:rsid w:val="60A5053A"/>
    <w:rsid w:val="60DB5FA6"/>
    <w:rsid w:val="61241E74"/>
    <w:rsid w:val="61585386"/>
    <w:rsid w:val="61907F8F"/>
    <w:rsid w:val="61A06F26"/>
    <w:rsid w:val="63E4197E"/>
    <w:rsid w:val="63F649C9"/>
    <w:rsid w:val="642F60C2"/>
    <w:rsid w:val="666A569F"/>
    <w:rsid w:val="67717E0E"/>
    <w:rsid w:val="68A96E42"/>
    <w:rsid w:val="6996622D"/>
    <w:rsid w:val="6B6A6978"/>
    <w:rsid w:val="6B6C6A03"/>
    <w:rsid w:val="6CB84F1C"/>
    <w:rsid w:val="6D713B9A"/>
    <w:rsid w:val="704824EC"/>
    <w:rsid w:val="704C02B4"/>
    <w:rsid w:val="70D85181"/>
    <w:rsid w:val="720024FB"/>
    <w:rsid w:val="727F6749"/>
    <w:rsid w:val="75B10AE0"/>
    <w:rsid w:val="76870B6B"/>
    <w:rsid w:val="7AC76807"/>
    <w:rsid w:val="7D18116C"/>
    <w:rsid w:val="7E643CAC"/>
    <w:rsid w:val="7E771D44"/>
    <w:rsid w:val="7F705E80"/>
    <w:rsid w:val="7FEA67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0" w:semiHidden="0"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ocked="1"/>
    <w:lsdException w:qFormat="1" w:unhideWhenUsed="0" w:uiPriority="99" w:semiHidden="0" w:name="List 4"/>
    <w:lsdException w:qFormat="1" w:unhideWhenUsed="0" w:uiPriority="99" w:semiHidden="0" w:name="List 5"/>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qFormat="1" w:unhideWhenUsed="0" w:uiPriority="99" w:semiHidden="0" w:name="List Continue 5"/>
    <w:lsdException w:uiPriority="99" w:name="Message Header" w:locked="1"/>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qFormat="1" w:unhideWhenUsed="0" w:uiPriority="99" w:semiHidden="0" w:name="HTML Typewriter"/>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99"/>
    <w:pPr>
      <w:keepNext/>
      <w:keepLines/>
      <w:spacing w:before="340" w:after="330" w:line="578" w:lineRule="auto"/>
      <w:jc w:val="center"/>
      <w:outlineLvl w:val="0"/>
    </w:pPr>
    <w:rPr>
      <w:rFonts w:eastAsia="黑体"/>
      <w:bCs/>
      <w:kern w:val="44"/>
      <w:sz w:val="30"/>
      <w:szCs w:val="44"/>
    </w:rPr>
  </w:style>
  <w:style w:type="paragraph" w:styleId="4">
    <w:name w:val="heading 2"/>
    <w:basedOn w:val="1"/>
    <w:next w:val="1"/>
    <w:link w:val="70"/>
    <w:qFormat/>
    <w:uiPriority w:val="99"/>
    <w:pPr>
      <w:keepNext/>
      <w:keepLines/>
      <w:spacing w:before="260" w:after="260" w:line="416" w:lineRule="auto"/>
      <w:outlineLvl w:val="1"/>
    </w:pPr>
    <w:rPr>
      <w:rFonts w:ascii="Arial" w:hAnsi="Arial" w:eastAsia="黑体"/>
      <w:bCs/>
      <w:sz w:val="28"/>
      <w:szCs w:val="32"/>
    </w:rPr>
  </w:style>
  <w:style w:type="paragraph" w:styleId="5">
    <w:name w:val="heading 3"/>
    <w:basedOn w:val="1"/>
    <w:next w:val="1"/>
    <w:link w:val="71"/>
    <w:qFormat/>
    <w:uiPriority w:val="99"/>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72"/>
    <w:qFormat/>
    <w:uiPriority w:val="99"/>
    <w:pPr>
      <w:keepNext/>
      <w:outlineLvl w:val="3"/>
    </w:pPr>
    <w:rPr>
      <w:sz w:val="28"/>
      <w:szCs w:val="20"/>
    </w:rPr>
  </w:style>
  <w:style w:type="paragraph" w:styleId="7">
    <w:name w:val="heading 5"/>
    <w:basedOn w:val="1"/>
    <w:next w:val="1"/>
    <w:link w:val="73"/>
    <w:qFormat/>
    <w:uiPriority w:val="99"/>
    <w:pPr>
      <w:keepNext/>
      <w:keepLines/>
      <w:spacing w:before="280" w:after="290" w:line="376" w:lineRule="auto"/>
      <w:outlineLvl w:val="4"/>
    </w:pPr>
    <w:rPr>
      <w:b/>
      <w:bCs/>
      <w:sz w:val="28"/>
      <w:szCs w:val="28"/>
    </w:rPr>
  </w:style>
  <w:style w:type="paragraph" w:styleId="8">
    <w:name w:val="heading 6"/>
    <w:basedOn w:val="1"/>
    <w:next w:val="1"/>
    <w:link w:val="74"/>
    <w:qFormat/>
    <w:uiPriority w:val="99"/>
    <w:pPr>
      <w:keepNext/>
      <w:keepLines/>
      <w:spacing w:before="240" w:after="64" w:line="320" w:lineRule="auto"/>
      <w:outlineLvl w:val="5"/>
    </w:pPr>
    <w:rPr>
      <w:rFonts w:ascii="Arial" w:hAnsi="Arial" w:eastAsia="黑体"/>
      <w:b/>
      <w:bCs/>
      <w:sz w:val="24"/>
    </w:rPr>
  </w:style>
  <w:style w:type="paragraph" w:styleId="9">
    <w:name w:val="heading 7"/>
    <w:basedOn w:val="1"/>
    <w:next w:val="1"/>
    <w:link w:val="75"/>
    <w:qFormat/>
    <w:uiPriority w:val="99"/>
    <w:pPr>
      <w:keepNext/>
      <w:keepLines/>
      <w:spacing w:before="240" w:after="64" w:line="320" w:lineRule="auto"/>
      <w:outlineLvl w:val="6"/>
    </w:pPr>
    <w:rPr>
      <w:b/>
      <w:bCs/>
      <w:sz w:val="24"/>
    </w:rPr>
  </w:style>
  <w:style w:type="paragraph" w:styleId="10">
    <w:name w:val="heading 8"/>
    <w:basedOn w:val="1"/>
    <w:next w:val="1"/>
    <w:link w:val="76"/>
    <w:qFormat/>
    <w:uiPriority w:val="99"/>
    <w:pPr>
      <w:keepNext/>
      <w:keepLines/>
      <w:spacing w:before="240" w:after="64" w:line="320" w:lineRule="auto"/>
      <w:outlineLvl w:val="7"/>
    </w:pPr>
    <w:rPr>
      <w:rFonts w:ascii="Arial" w:hAnsi="Arial" w:eastAsia="黑体"/>
      <w:sz w:val="24"/>
    </w:rPr>
  </w:style>
  <w:style w:type="paragraph" w:styleId="11">
    <w:name w:val="heading 9"/>
    <w:basedOn w:val="1"/>
    <w:next w:val="1"/>
    <w:link w:val="77"/>
    <w:qFormat/>
    <w:uiPriority w:val="99"/>
    <w:pPr>
      <w:keepNext/>
      <w:keepLines/>
      <w:spacing w:before="240" w:after="64" w:line="320" w:lineRule="auto"/>
      <w:outlineLvl w:val="8"/>
    </w:pPr>
    <w:rPr>
      <w:rFonts w:ascii="Arial" w:hAnsi="Arial" w:eastAsia="黑体"/>
      <w:szCs w:val="21"/>
    </w:rPr>
  </w:style>
  <w:style w:type="character" w:default="1" w:styleId="59">
    <w:name w:val="Default Paragraph Font"/>
    <w:semiHidden/>
    <w:qFormat/>
    <w:uiPriority w:val="99"/>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rPr>
  </w:style>
  <w:style w:type="paragraph" w:styleId="12">
    <w:name w:val="toc 7"/>
    <w:basedOn w:val="1"/>
    <w:next w:val="1"/>
    <w:qFormat/>
    <w:uiPriority w:val="99"/>
    <w:pPr>
      <w:ind w:left="2520" w:leftChars="1200"/>
    </w:pPr>
    <w:rPr>
      <w:rFonts w:ascii="Calibri" w:hAnsi="Calibri"/>
      <w:szCs w:val="22"/>
    </w:rPr>
  </w:style>
  <w:style w:type="paragraph" w:styleId="13">
    <w:name w:val="index 8"/>
    <w:basedOn w:val="1"/>
    <w:next w:val="1"/>
    <w:qFormat/>
    <w:locked/>
    <w:uiPriority w:val="0"/>
    <w:pPr>
      <w:ind w:left="2940"/>
    </w:pPr>
  </w:style>
  <w:style w:type="paragraph" w:styleId="14">
    <w:name w:val="List Number"/>
    <w:basedOn w:val="1"/>
    <w:qFormat/>
    <w:uiPriority w:val="99"/>
    <w:pPr>
      <w:numPr>
        <w:ilvl w:val="0"/>
        <w:numId w:val="1"/>
      </w:numPr>
      <w:spacing w:line="360" w:lineRule="auto"/>
      <w:ind w:hangingChars="200"/>
    </w:pPr>
    <w:rPr>
      <w:sz w:val="24"/>
    </w:rPr>
  </w:style>
  <w:style w:type="paragraph" w:styleId="15">
    <w:name w:val="Normal Indent"/>
    <w:basedOn w:val="1"/>
    <w:link w:val="124"/>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6">
    <w:name w:val="caption"/>
    <w:basedOn w:val="1"/>
    <w:next w:val="1"/>
    <w:qFormat/>
    <w:uiPriority w:val="99"/>
    <w:pPr>
      <w:widowControl/>
      <w:spacing w:before="120" w:after="120"/>
      <w:jc w:val="center"/>
    </w:pPr>
    <w:rPr>
      <w:rFonts w:ascii="Calibri" w:hAnsi="Calibri"/>
      <w:b/>
      <w:kern w:val="0"/>
      <w:sz w:val="24"/>
      <w:lang w:eastAsia="en-US"/>
    </w:rPr>
  </w:style>
  <w:style w:type="paragraph" w:styleId="17">
    <w:name w:val="List Bullet"/>
    <w:basedOn w:val="1"/>
    <w:qFormat/>
    <w:uiPriority w:val="99"/>
    <w:pPr>
      <w:widowControl/>
      <w:numPr>
        <w:ilvl w:val="0"/>
        <w:numId w:val="2"/>
      </w:numPr>
      <w:spacing w:before="40" w:after="40" w:line="360" w:lineRule="auto"/>
      <w:ind w:firstLine="200" w:firstLineChars="200"/>
      <w:jc w:val="left"/>
    </w:pPr>
    <w:rPr>
      <w:rFonts w:ascii="Calibri" w:hAnsi="Calibri"/>
      <w:kern w:val="0"/>
      <w:sz w:val="24"/>
      <w:szCs w:val="20"/>
      <w:lang w:eastAsia="en-US"/>
    </w:rPr>
  </w:style>
  <w:style w:type="paragraph" w:styleId="18">
    <w:name w:val="Document Map"/>
    <w:basedOn w:val="1"/>
    <w:link w:val="80"/>
    <w:qFormat/>
    <w:uiPriority w:val="99"/>
    <w:rPr>
      <w:rFonts w:ascii="宋体"/>
      <w:sz w:val="18"/>
      <w:szCs w:val="18"/>
    </w:rPr>
  </w:style>
  <w:style w:type="paragraph" w:styleId="19">
    <w:name w:val="annotation text"/>
    <w:basedOn w:val="1"/>
    <w:link w:val="81"/>
    <w:qFormat/>
    <w:uiPriority w:val="99"/>
    <w:pPr>
      <w:jc w:val="left"/>
    </w:pPr>
    <w:rPr>
      <w:szCs w:val="20"/>
    </w:rPr>
  </w:style>
  <w:style w:type="paragraph" w:styleId="20">
    <w:name w:val="Body Text 3"/>
    <w:basedOn w:val="1"/>
    <w:link w:val="82"/>
    <w:qFormat/>
    <w:uiPriority w:val="99"/>
    <w:pPr>
      <w:widowControl/>
      <w:autoSpaceDE w:val="0"/>
      <w:autoSpaceDN w:val="0"/>
      <w:adjustRightInd w:val="0"/>
      <w:spacing w:line="360" w:lineRule="auto"/>
      <w:jc w:val="center"/>
    </w:pPr>
    <w:rPr>
      <w:b/>
      <w:bCs/>
      <w:kern w:val="0"/>
      <w:sz w:val="36"/>
      <w:szCs w:val="20"/>
    </w:rPr>
  </w:style>
  <w:style w:type="paragraph" w:styleId="21">
    <w:name w:val="Body Text"/>
    <w:basedOn w:val="1"/>
    <w:next w:val="13"/>
    <w:link w:val="78"/>
    <w:qFormat/>
    <w:uiPriority w:val="99"/>
    <w:rPr>
      <w:sz w:val="28"/>
      <w:szCs w:val="20"/>
    </w:rPr>
  </w:style>
  <w:style w:type="paragraph" w:styleId="22">
    <w:name w:val="Body Text Indent"/>
    <w:basedOn w:val="1"/>
    <w:link w:val="83"/>
    <w:qFormat/>
    <w:uiPriority w:val="99"/>
    <w:pPr>
      <w:autoSpaceDE w:val="0"/>
      <w:autoSpaceDN w:val="0"/>
      <w:adjustRightInd w:val="0"/>
      <w:spacing w:after="120" w:line="360" w:lineRule="atLeast"/>
      <w:ind w:left="900"/>
    </w:pPr>
    <w:rPr>
      <w:rFonts w:ascii="楷体_GB2312" w:eastAsia="楷体_GB2312"/>
      <w:kern w:val="0"/>
      <w:sz w:val="28"/>
      <w:szCs w:val="20"/>
    </w:rPr>
  </w:style>
  <w:style w:type="paragraph" w:styleId="23">
    <w:name w:val="List 2"/>
    <w:basedOn w:val="1"/>
    <w:qFormat/>
    <w:uiPriority w:val="99"/>
    <w:pPr>
      <w:ind w:left="100" w:leftChars="200" w:hanging="200" w:hangingChars="200"/>
    </w:pPr>
  </w:style>
  <w:style w:type="paragraph" w:styleId="24">
    <w:name w:val="List Bullet 2"/>
    <w:basedOn w:val="1"/>
    <w:qFormat/>
    <w:uiPriority w:val="99"/>
    <w:pPr>
      <w:spacing w:line="324" w:lineRule="auto"/>
      <w:ind w:left="840" w:hanging="420"/>
    </w:pPr>
  </w:style>
  <w:style w:type="paragraph" w:styleId="25">
    <w:name w:val="toc 5"/>
    <w:basedOn w:val="1"/>
    <w:next w:val="1"/>
    <w:qFormat/>
    <w:uiPriority w:val="99"/>
    <w:pPr>
      <w:ind w:left="1680" w:leftChars="800"/>
    </w:pPr>
    <w:rPr>
      <w:rFonts w:ascii="Calibri" w:hAnsi="Calibri"/>
      <w:szCs w:val="22"/>
    </w:rPr>
  </w:style>
  <w:style w:type="paragraph" w:styleId="26">
    <w:name w:val="toc 3"/>
    <w:basedOn w:val="1"/>
    <w:next w:val="1"/>
    <w:qFormat/>
    <w:uiPriority w:val="99"/>
    <w:pPr>
      <w:tabs>
        <w:tab w:val="left" w:pos="1400"/>
        <w:tab w:val="right" w:leader="dot" w:pos="9060"/>
      </w:tabs>
      <w:autoSpaceDE w:val="0"/>
      <w:autoSpaceDN w:val="0"/>
      <w:adjustRightInd w:val="0"/>
      <w:spacing w:line="315" w:lineRule="atLeast"/>
      <w:ind w:left="800"/>
      <w:jc w:val="left"/>
    </w:pPr>
    <w:rPr>
      <w:rFonts w:eastAsia="楷体_GB2312"/>
      <w:i/>
      <w:kern w:val="0"/>
      <w:sz w:val="24"/>
      <w:szCs w:val="20"/>
    </w:rPr>
  </w:style>
  <w:style w:type="paragraph" w:styleId="27">
    <w:name w:val="Plain Text"/>
    <w:basedOn w:val="1"/>
    <w:link w:val="84"/>
    <w:qFormat/>
    <w:uiPriority w:val="99"/>
    <w:rPr>
      <w:rFonts w:ascii="宋体" w:hAnsi="Courier New"/>
      <w:szCs w:val="20"/>
    </w:rPr>
  </w:style>
  <w:style w:type="paragraph" w:styleId="28">
    <w:name w:val="toc 8"/>
    <w:basedOn w:val="1"/>
    <w:next w:val="1"/>
    <w:qFormat/>
    <w:uiPriority w:val="99"/>
    <w:pPr>
      <w:ind w:left="2940" w:leftChars="1400"/>
    </w:pPr>
    <w:rPr>
      <w:rFonts w:ascii="Calibri" w:hAnsi="Calibri"/>
      <w:szCs w:val="22"/>
    </w:rPr>
  </w:style>
  <w:style w:type="paragraph" w:styleId="29">
    <w:name w:val="Date"/>
    <w:basedOn w:val="1"/>
    <w:next w:val="1"/>
    <w:link w:val="85"/>
    <w:qFormat/>
    <w:uiPriority w:val="99"/>
    <w:pPr>
      <w:ind w:left="100" w:leftChars="2500"/>
    </w:pPr>
    <w:rPr>
      <w:szCs w:val="20"/>
    </w:rPr>
  </w:style>
  <w:style w:type="paragraph" w:styleId="30">
    <w:name w:val="Body Text Indent 2"/>
    <w:basedOn w:val="1"/>
    <w:link w:val="86"/>
    <w:qFormat/>
    <w:uiPriority w:val="99"/>
    <w:pPr>
      <w:spacing w:line="480" w:lineRule="auto"/>
      <w:ind w:firstLine="480" w:firstLineChars="200"/>
    </w:pPr>
    <w:rPr>
      <w:rFonts w:ascii="仿宋_GB2312" w:hAnsi="宋体" w:eastAsia="仿宋_GB2312"/>
      <w:sz w:val="24"/>
    </w:rPr>
  </w:style>
  <w:style w:type="paragraph" w:styleId="31">
    <w:name w:val="List Continue 5"/>
    <w:basedOn w:val="1"/>
    <w:qFormat/>
    <w:uiPriority w:val="99"/>
    <w:pPr>
      <w:adjustRightInd w:val="0"/>
      <w:spacing w:after="120" w:line="312" w:lineRule="atLeast"/>
      <w:ind w:left="2100"/>
      <w:textAlignment w:val="baseline"/>
    </w:pPr>
    <w:rPr>
      <w:kern w:val="0"/>
      <w:szCs w:val="20"/>
    </w:rPr>
  </w:style>
  <w:style w:type="paragraph" w:styleId="32">
    <w:name w:val="Balloon Text"/>
    <w:basedOn w:val="1"/>
    <w:link w:val="87"/>
    <w:qFormat/>
    <w:uiPriority w:val="99"/>
    <w:rPr>
      <w:sz w:val="18"/>
      <w:szCs w:val="18"/>
    </w:rPr>
  </w:style>
  <w:style w:type="paragraph" w:styleId="33">
    <w:name w:val="footer"/>
    <w:basedOn w:val="1"/>
    <w:link w:val="88"/>
    <w:qFormat/>
    <w:uiPriority w:val="99"/>
    <w:pPr>
      <w:tabs>
        <w:tab w:val="center" w:pos="4153"/>
        <w:tab w:val="right" w:pos="8306"/>
      </w:tabs>
      <w:snapToGrid w:val="0"/>
      <w:jc w:val="left"/>
    </w:pPr>
    <w:rPr>
      <w:sz w:val="18"/>
      <w:szCs w:val="18"/>
    </w:rPr>
  </w:style>
  <w:style w:type="paragraph" w:styleId="34">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99"/>
    <w:pPr>
      <w:tabs>
        <w:tab w:val="left" w:pos="851"/>
        <w:tab w:val="right" w:leader="dot" w:pos="9072"/>
      </w:tabs>
      <w:autoSpaceDE w:val="0"/>
      <w:autoSpaceDN w:val="0"/>
      <w:adjustRightInd w:val="0"/>
      <w:spacing w:before="120" w:after="120" w:line="315" w:lineRule="atLeast"/>
      <w:ind w:right="120"/>
      <w:jc w:val="right"/>
    </w:pPr>
    <w:rPr>
      <w:rFonts w:eastAsia="黑体"/>
      <w:caps/>
      <w:kern w:val="0"/>
      <w:szCs w:val="21"/>
    </w:rPr>
  </w:style>
  <w:style w:type="paragraph" w:styleId="36">
    <w:name w:val="toc 4"/>
    <w:basedOn w:val="1"/>
    <w:next w:val="1"/>
    <w:qFormat/>
    <w:uiPriority w:val="99"/>
    <w:pPr>
      <w:ind w:left="1260" w:leftChars="600"/>
    </w:pPr>
    <w:rPr>
      <w:rFonts w:ascii="Calibri" w:hAnsi="Calibri"/>
      <w:szCs w:val="22"/>
    </w:rPr>
  </w:style>
  <w:style w:type="paragraph" w:styleId="37">
    <w:name w:val="Subtitle"/>
    <w:basedOn w:val="1"/>
    <w:next w:val="1"/>
    <w:link w:val="90"/>
    <w:qFormat/>
    <w:uiPriority w:val="99"/>
    <w:pPr>
      <w:widowControl/>
      <w:spacing w:after="60"/>
      <w:jc w:val="center"/>
      <w:outlineLvl w:val="1"/>
    </w:pPr>
    <w:rPr>
      <w:rFonts w:ascii="楷体_GB2312" w:eastAsia="楷体_GB2312"/>
      <w:kern w:val="0"/>
      <w:sz w:val="28"/>
      <w:szCs w:val="20"/>
    </w:rPr>
  </w:style>
  <w:style w:type="paragraph" w:styleId="38">
    <w:name w:val="List"/>
    <w:basedOn w:val="1"/>
    <w:qFormat/>
    <w:uiPriority w:val="99"/>
    <w:pPr>
      <w:ind w:left="200" w:hanging="200" w:hangingChars="200"/>
    </w:pPr>
  </w:style>
  <w:style w:type="paragraph" w:styleId="39">
    <w:name w:val="footnote text"/>
    <w:basedOn w:val="1"/>
    <w:link w:val="91"/>
    <w:qFormat/>
    <w:uiPriority w:val="99"/>
    <w:pPr>
      <w:snapToGrid w:val="0"/>
      <w:jc w:val="left"/>
    </w:pPr>
    <w:rPr>
      <w:sz w:val="18"/>
      <w:szCs w:val="18"/>
    </w:rPr>
  </w:style>
  <w:style w:type="paragraph" w:styleId="40">
    <w:name w:val="toc 6"/>
    <w:basedOn w:val="1"/>
    <w:next w:val="1"/>
    <w:qFormat/>
    <w:uiPriority w:val="99"/>
    <w:pPr>
      <w:ind w:left="2100" w:leftChars="1000"/>
    </w:pPr>
    <w:rPr>
      <w:rFonts w:ascii="Calibri" w:hAnsi="Calibri"/>
      <w:szCs w:val="22"/>
    </w:rPr>
  </w:style>
  <w:style w:type="paragraph" w:styleId="41">
    <w:name w:val="List 5"/>
    <w:basedOn w:val="1"/>
    <w:qFormat/>
    <w:uiPriority w:val="99"/>
    <w:pPr>
      <w:ind w:left="100" w:leftChars="800" w:hanging="200" w:hangingChars="200"/>
      <w:contextualSpacing/>
    </w:pPr>
  </w:style>
  <w:style w:type="paragraph" w:styleId="42">
    <w:name w:val="Body Text Indent 3"/>
    <w:basedOn w:val="1"/>
    <w:link w:val="92"/>
    <w:qFormat/>
    <w:uiPriority w:val="99"/>
    <w:pPr>
      <w:spacing w:after="120" w:line="360" w:lineRule="atLeast"/>
      <w:ind w:firstLine="720" w:firstLineChars="300"/>
    </w:pPr>
    <w:rPr>
      <w:sz w:val="24"/>
      <w:szCs w:val="20"/>
    </w:rPr>
  </w:style>
  <w:style w:type="paragraph" w:styleId="43">
    <w:name w:val="table of figures"/>
    <w:basedOn w:val="1"/>
    <w:next w:val="1"/>
    <w:qFormat/>
    <w:uiPriority w:val="99"/>
    <w:pPr>
      <w:ind w:left="200" w:leftChars="200" w:hanging="200" w:hangingChars="200"/>
    </w:pPr>
  </w:style>
  <w:style w:type="paragraph" w:styleId="44">
    <w:name w:val="toc 2"/>
    <w:basedOn w:val="1"/>
    <w:next w:val="1"/>
    <w:qFormat/>
    <w:uiPriority w:val="99"/>
    <w:pPr>
      <w:tabs>
        <w:tab w:val="right" w:leader="dot" w:pos="9072"/>
      </w:tabs>
      <w:autoSpaceDE w:val="0"/>
      <w:autoSpaceDN w:val="0"/>
      <w:adjustRightInd w:val="0"/>
      <w:spacing w:line="315" w:lineRule="atLeast"/>
      <w:ind w:left="709" w:firstLine="190" w:firstLineChars="95"/>
      <w:jc w:val="left"/>
    </w:pPr>
    <w:rPr>
      <w:rFonts w:ascii="宋体" w:hAnsi="宋体"/>
      <w:smallCaps/>
      <w:color w:val="000000"/>
      <w:kern w:val="0"/>
      <w:sz w:val="20"/>
      <w:szCs w:val="20"/>
    </w:rPr>
  </w:style>
  <w:style w:type="paragraph" w:styleId="45">
    <w:name w:val="toc 9"/>
    <w:basedOn w:val="1"/>
    <w:next w:val="1"/>
    <w:qFormat/>
    <w:uiPriority w:val="99"/>
    <w:pPr>
      <w:ind w:left="3360" w:leftChars="1600"/>
    </w:pPr>
    <w:rPr>
      <w:rFonts w:ascii="Calibri" w:hAnsi="Calibri"/>
      <w:szCs w:val="22"/>
    </w:rPr>
  </w:style>
  <w:style w:type="paragraph" w:styleId="46">
    <w:name w:val="Body Text 2"/>
    <w:basedOn w:val="1"/>
    <w:link w:val="93"/>
    <w:qFormat/>
    <w:uiPriority w:val="99"/>
    <w:pPr>
      <w:spacing w:after="120" w:line="480" w:lineRule="auto"/>
    </w:pPr>
  </w:style>
  <w:style w:type="paragraph" w:styleId="47">
    <w:name w:val="List 4"/>
    <w:basedOn w:val="1"/>
    <w:qFormat/>
    <w:uiPriority w:val="99"/>
    <w:pPr>
      <w:adjustRightInd w:val="0"/>
      <w:spacing w:line="312" w:lineRule="atLeast"/>
      <w:ind w:left="1680" w:hanging="420"/>
      <w:textAlignment w:val="baseline"/>
    </w:pPr>
    <w:rPr>
      <w:kern w:val="0"/>
      <w:szCs w:val="20"/>
    </w:rPr>
  </w:style>
  <w:style w:type="paragraph" w:styleId="48">
    <w:name w:val="HTML Preformatted"/>
    <w:basedOn w:val="1"/>
    <w:link w:val="9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9">
    <w:name w:val="Normal (Web)"/>
    <w:basedOn w:val="1"/>
    <w:link w:val="250"/>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semiHidden/>
    <w:qFormat/>
    <w:uiPriority w:val="99"/>
    <w:pPr>
      <w:widowControl/>
      <w:jc w:val="left"/>
    </w:pPr>
    <w:rPr>
      <w:rFonts w:ascii="Calibri" w:hAnsi="Calibri"/>
      <w:kern w:val="0"/>
      <w:sz w:val="24"/>
      <w:szCs w:val="20"/>
      <w:lang w:eastAsia="en-US"/>
    </w:rPr>
  </w:style>
  <w:style w:type="paragraph" w:styleId="51">
    <w:name w:val="Title"/>
    <w:basedOn w:val="1"/>
    <w:next w:val="1"/>
    <w:link w:val="95"/>
    <w:qFormat/>
    <w:uiPriority w:val="99"/>
    <w:pPr>
      <w:spacing w:before="240" w:after="60"/>
      <w:jc w:val="center"/>
      <w:outlineLvl w:val="0"/>
    </w:pPr>
    <w:rPr>
      <w:rFonts w:ascii="Cambria" w:hAnsi="Cambria"/>
      <w:b/>
      <w:bCs/>
      <w:sz w:val="32"/>
      <w:szCs w:val="32"/>
    </w:rPr>
  </w:style>
  <w:style w:type="paragraph" w:styleId="52">
    <w:name w:val="annotation subject"/>
    <w:basedOn w:val="19"/>
    <w:next w:val="19"/>
    <w:link w:val="96"/>
    <w:qFormat/>
    <w:uiPriority w:val="99"/>
    <w:rPr>
      <w:b/>
      <w:bCs/>
    </w:rPr>
  </w:style>
  <w:style w:type="paragraph" w:styleId="53">
    <w:name w:val="Body Text First Indent"/>
    <w:basedOn w:val="21"/>
    <w:next w:val="54"/>
    <w:link w:val="79"/>
    <w:qFormat/>
    <w:uiPriority w:val="99"/>
    <w:pPr>
      <w:spacing w:after="120"/>
      <w:ind w:firstLine="420" w:firstLineChars="100"/>
    </w:pPr>
    <w:rPr>
      <w:sz w:val="21"/>
      <w:szCs w:val="24"/>
    </w:rPr>
  </w:style>
  <w:style w:type="paragraph" w:customStyle="1" w:styleId="54">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styleId="55">
    <w:name w:val="Body Text First Indent 2"/>
    <w:basedOn w:val="22"/>
    <w:link w:val="97"/>
    <w:qFormat/>
    <w:uiPriority w:val="99"/>
    <w:pPr>
      <w:autoSpaceDE/>
      <w:autoSpaceDN/>
      <w:spacing w:line="312" w:lineRule="atLeast"/>
      <w:ind w:left="0" w:firstLine="210"/>
      <w:textAlignment w:val="baseline"/>
    </w:pPr>
    <w:rPr>
      <w:kern w:val="2"/>
      <w:sz w:val="21"/>
      <w:szCs w:val="24"/>
    </w:rPr>
  </w:style>
  <w:style w:type="table" w:styleId="57">
    <w:name w:val="Table Grid"/>
    <w:basedOn w:val="5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8">
    <w:name w:val="Table Theme"/>
    <w:basedOn w:val="5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basedOn w:val="59"/>
    <w:qFormat/>
    <w:uiPriority w:val="99"/>
    <w:rPr>
      <w:rFonts w:cs="Times New Roman"/>
      <w:b/>
    </w:rPr>
  </w:style>
  <w:style w:type="character" w:styleId="61">
    <w:name w:val="page number"/>
    <w:basedOn w:val="59"/>
    <w:qFormat/>
    <w:uiPriority w:val="99"/>
    <w:rPr>
      <w:rFonts w:cs="Times New Roman"/>
    </w:rPr>
  </w:style>
  <w:style w:type="character" w:styleId="62">
    <w:name w:val="FollowedHyperlink"/>
    <w:basedOn w:val="59"/>
    <w:qFormat/>
    <w:uiPriority w:val="99"/>
    <w:rPr>
      <w:rFonts w:cs="Times New Roman"/>
      <w:color w:val="800080"/>
      <w:u w:val="single"/>
    </w:rPr>
  </w:style>
  <w:style w:type="character" w:styleId="63">
    <w:name w:val="Emphasis"/>
    <w:basedOn w:val="59"/>
    <w:qFormat/>
    <w:uiPriority w:val="99"/>
    <w:rPr>
      <w:rFonts w:ascii="Calibri" w:hAnsi="Calibri" w:eastAsia="宋体" w:cs="Times New Roman"/>
      <w:b/>
      <w:i/>
      <w:kern w:val="2"/>
      <w:sz w:val="24"/>
      <w:lang w:val="en-US" w:eastAsia="zh-CN"/>
    </w:rPr>
  </w:style>
  <w:style w:type="character" w:styleId="64">
    <w:name w:val="HTML Typewriter"/>
    <w:basedOn w:val="59"/>
    <w:qFormat/>
    <w:uiPriority w:val="99"/>
    <w:rPr>
      <w:rFonts w:ascii="宋体" w:hAnsi="宋体" w:eastAsia="宋体" w:cs="Times New Roman"/>
      <w:sz w:val="24"/>
    </w:rPr>
  </w:style>
  <w:style w:type="character" w:styleId="65">
    <w:name w:val="Hyperlink"/>
    <w:basedOn w:val="59"/>
    <w:qFormat/>
    <w:uiPriority w:val="99"/>
    <w:rPr>
      <w:rFonts w:cs="Times New Roman"/>
      <w:color w:val="0000FF"/>
      <w:u w:val="single"/>
    </w:rPr>
  </w:style>
  <w:style w:type="character" w:styleId="66">
    <w:name w:val="annotation reference"/>
    <w:basedOn w:val="59"/>
    <w:qFormat/>
    <w:uiPriority w:val="99"/>
    <w:rPr>
      <w:rFonts w:cs="Times New Roman"/>
      <w:sz w:val="21"/>
    </w:rPr>
  </w:style>
  <w:style w:type="character" w:styleId="67">
    <w:name w:val="footnote reference"/>
    <w:basedOn w:val="59"/>
    <w:qFormat/>
    <w:uiPriority w:val="99"/>
    <w:rPr>
      <w:rFonts w:cs="Times New Roman"/>
      <w:vertAlign w:val="superscript"/>
    </w:rPr>
  </w:style>
  <w:style w:type="paragraph" w:customStyle="1" w:styleId="68">
    <w:name w:val="正文-标"/>
    <w:basedOn w:val="1"/>
    <w:qFormat/>
    <w:uiPriority w:val="0"/>
    <w:pPr>
      <w:spacing w:line="360" w:lineRule="auto"/>
      <w:ind w:firstLine="200" w:firstLineChars="200"/>
    </w:pPr>
  </w:style>
  <w:style w:type="character" w:customStyle="1" w:styleId="69">
    <w:name w:val="Heading 1 Char"/>
    <w:basedOn w:val="59"/>
    <w:link w:val="3"/>
    <w:qFormat/>
    <w:uiPriority w:val="9"/>
    <w:rPr>
      <w:b/>
      <w:bCs/>
      <w:kern w:val="44"/>
      <w:sz w:val="44"/>
      <w:szCs w:val="44"/>
    </w:rPr>
  </w:style>
  <w:style w:type="character" w:customStyle="1" w:styleId="70">
    <w:name w:val="Heading 2 Char"/>
    <w:basedOn w:val="59"/>
    <w:link w:val="4"/>
    <w:qFormat/>
    <w:locked/>
    <w:uiPriority w:val="99"/>
    <w:rPr>
      <w:rFonts w:ascii="Arial" w:hAnsi="Arial" w:eastAsia="黑体"/>
      <w:kern w:val="2"/>
      <w:sz w:val="32"/>
    </w:rPr>
  </w:style>
  <w:style w:type="character" w:customStyle="1" w:styleId="71">
    <w:name w:val="Heading 3 Char"/>
    <w:basedOn w:val="59"/>
    <w:link w:val="5"/>
    <w:qFormat/>
    <w:locked/>
    <w:uiPriority w:val="99"/>
    <w:rPr>
      <w:rFonts w:ascii="黑体" w:eastAsia="黑体"/>
      <w:sz w:val="28"/>
    </w:rPr>
  </w:style>
  <w:style w:type="character" w:customStyle="1" w:styleId="72">
    <w:name w:val="Heading 4 Char"/>
    <w:basedOn w:val="59"/>
    <w:link w:val="6"/>
    <w:qFormat/>
    <w:locked/>
    <w:uiPriority w:val="99"/>
    <w:rPr>
      <w:kern w:val="2"/>
      <w:sz w:val="28"/>
    </w:rPr>
  </w:style>
  <w:style w:type="character" w:customStyle="1" w:styleId="73">
    <w:name w:val="Heading 5 Char"/>
    <w:basedOn w:val="59"/>
    <w:link w:val="7"/>
    <w:qFormat/>
    <w:locked/>
    <w:uiPriority w:val="99"/>
    <w:rPr>
      <w:b/>
      <w:kern w:val="2"/>
      <w:sz w:val="28"/>
    </w:rPr>
  </w:style>
  <w:style w:type="character" w:customStyle="1" w:styleId="74">
    <w:name w:val="Heading 6 Char"/>
    <w:basedOn w:val="59"/>
    <w:link w:val="8"/>
    <w:qFormat/>
    <w:locked/>
    <w:uiPriority w:val="99"/>
    <w:rPr>
      <w:rFonts w:ascii="Arial" w:hAnsi="Arial" w:eastAsia="黑体"/>
      <w:b/>
      <w:kern w:val="2"/>
      <w:sz w:val="24"/>
    </w:rPr>
  </w:style>
  <w:style w:type="character" w:customStyle="1" w:styleId="75">
    <w:name w:val="Heading 7 Char"/>
    <w:basedOn w:val="59"/>
    <w:link w:val="9"/>
    <w:qFormat/>
    <w:locked/>
    <w:uiPriority w:val="99"/>
    <w:rPr>
      <w:b/>
      <w:kern w:val="2"/>
      <w:sz w:val="24"/>
    </w:rPr>
  </w:style>
  <w:style w:type="character" w:customStyle="1" w:styleId="76">
    <w:name w:val="Heading 8 Char"/>
    <w:basedOn w:val="59"/>
    <w:link w:val="10"/>
    <w:qFormat/>
    <w:locked/>
    <w:uiPriority w:val="99"/>
    <w:rPr>
      <w:rFonts w:ascii="Arial" w:hAnsi="Arial" w:eastAsia="黑体"/>
      <w:kern w:val="2"/>
      <w:sz w:val="24"/>
    </w:rPr>
  </w:style>
  <w:style w:type="character" w:customStyle="1" w:styleId="77">
    <w:name w:val="Heading 9 Char"/>
    <w:basedOn w:val="59"/>
    <w:link w:val="11"/>
    <w:qFormat/>
    <w:locked/>
    <w:uiPriority w:val="99"/>
    <w:rPr>
      <w:rFonts w:ascii="Arial" w:hAnsi="Arial" w:eastAsia="黑体"/>
      <w:kern w:val="2"/>
      <w:sz w:val="21"/>
    </w:rPr>
  </w:style>
  <w:style w:type="character" w:customStyle="1" w:styleId="78">
    <w:name w:val="Body Text Char"/>
    <w:basedOn w:val="59"/>
    <w:link w:val="21"/>
    <w:qFormat/>
    <w:locked/>
    <w:uiPriority w:val="99"/>
    <w:rPr>
      <w:rFonts w:cs="Times New Roman"/>
      <w:kern w:val="2"/>
      <w:sz w:val="28"/>
    </w:rPr>
  </w:style>
  <w:style w:type="character" w:customStyle="1" w:styleId="79">
    <w:name w:val="Body Text First Indent Char"/>
    <w:basedOn w:val="78"/>
    <w:link w:val="53"/>
    <w:qFormat/>
    <w:locked/>
    <w:uiPriority w:val="99"/>
    <w:rPr>
      <w:sz w:val="24"/>
      <w:szCs w:val="24"/>
    </w:rPr>
  </w:style>
  <w:style w:type="character" w:customStyle="1" w:styleId="80">
    <w:name w:val="Document Map Char"/>
    <w:basedOn w:val="59"/>
    <w:link w:val="18"/>
    <w:qFormat/>
    <w:locked/>
    <w:uiPriority w:val="99"/>
    <w:rPr>
      <w:rFonts w:ascii="宋体"/>
      <w:kern w:val="2"/>
      <w:sz w:val="18"/>
    </w:rPr>
  </w:style>
  <w:style w:type="character" w:customStyle="1" w:styleId="81">
    <w:name w:val="Comment Text Char"/>
    <w:basedOn w:val="59"/>
    <w:link w:val="19"/>
    <w:qFormat/>
    <w:locked/>
    <w:uiPriority w:val="99"/>
    <w:rPr>
      <w:rFonts w:eastAsia="宋体"/>
      <w:kern w:val="2"/>
      <w:sz w:val="21"/>
      <w:lang w:val="en-US" w:eastAsia="zh-CN"/>
    </w:rPr>
  </w:style>
  <w:style w:type="character" w:customStyle="1" w:styleId="82">
    <w:name w:val="Body Text 3 Char"/>
    <w:basedOn w:val="59"/>
    <w:link w:val="20"/>
    <w:qFormat/>
    <w:locked/>
    <w:uiPriority w:val="99"/>
    <w:rPr>
      <w:rFonts w:cs="Times New Roman"/>
      <w:b/>
      <w:bCs/>
      <w:sz w:val="36"/>
    </w:rPr>
  </w:style>
  <w:style w:type="character" w:customStyle="1" w:styleId="83">
    <w:name w:val="Body Text Indent Char"/>
    <w:basedOn w:val="59"/>
    <w:link w:val="22"/>
    <w:qFormat/>
    <w:locked/>
    <w:uiPriority w:val="99"/>
    <w:rPr>
      <w:rFonts w:ascii="楷体_GB2312" w:eastAsia="楷体_GB2312" w:cs="Times New Roman"/>
      <w:sz w:val="28"/>
    </w:rPr>
  </w:style>
  <w:style w:type="character" w:customStyle="1" w:styleId="84">
    <w:name w:val="Plain Text Char"/>
    <w:basedOn w:val="59"/>
    <w:link w:val="27"/>
    <w:qFormat/>
    <w:locked/>
    <w:uiPriority w:val="99"/>
    <w:rPr>
      <w:rFonts w:ascii="宋体" w:hAnsi="Courier New"/>
      <w:kern w:val="2"/>
      <w:sz w:val="21"/>
    </w:rPr>
  </w:style>
  <w:style w:type="character" w:customStyle="1" w:styleId="85">
    <w:name w:val="Date Char"/>
    <w:basedOn w:val="59"/>
    <w:link w:val="29"/>
    <w:qFormat/>
    <w:locked/>
    <w:uiPriority w:val="99"/>
    <w:rPr>
      <w:kern w:val="2"/>
      <w:sz w:val="21"/>
    </w:rPr>
  </w:style>
  <w:style w:type="character" w:customStyle="1" w:styleId="86">
    <w:name w:val="Body Text Indent 2 Char"/>
    <w:basedOn w:val="59"/>
    <w:link w:val="30"/>
    <w:qFormat/>
    <w:locked/>
    <w:uiPriority w:val="99"/>
    <w:rPr>
      <w:rFonts w:ascii="仿宋_GB2312" w:hAnsi="宋体" w:eastAsia="仿宋_GB2312"/>
      <w:kern w:val="2"/>
      <w:sz w:val="24"/>
    </w:rPr>
  </w:style>
  <w:style w:type="character" w:customStyle="1" w:styleId="87">
    <w:name w:val="Balloon Text Char"/>
    <w:basedOn w:val="59"/>
    <w:link w:val="32"/>
    <w:qFormat/>
    <w:locked/>
    <w:uiPriority w:val="99"/>
    <w:rPr>
      <w:kern w:val="2"/>
      <w:sz w:val="18"/>
    </w:rPr>
  </w:style>
  <w:style w:type="character" w:customStyle="1" w:styleId="88">
    <w:name w:val="Footer Char"/>
    <w:basedOn w:val="59"/>
    <w:link w:val="33"/>
    <w:qFormat/>
    <w:locked/>
    <w:uiPriority w:val="99"/>
    <w:rPr>
      <w:kern w:val="2"/>
      <w:sz w:val="18"/>
    </w:rPr>
  </w:style>
  <w:style w:type="character" w:customStyle="1" w:styleId="89">
    <w:name w:val="Header Char"/>
    <w:basedOn w:val="59"/>
    <w:link w:val="34"/>
    <w:qFormat/>
    <w:locked/>
    <w:uiPriority w:val="99"/>
    <w:rPr>
      <w:kern w:val="2"/>
      <w:sz w:val="18"/>
    </w:rPr>
  </w:style>
  <w:style w:type="character" w:customStyle="1" w:styleId="90">
    <w:name w:val="Subtitle Char"/>
    <w:basedOn w:val="59"/>
    <w:link w:val="37"/>
    <w:qFormat/>
    <w:locked/>
    <w:uiPriority w:val="99"/>
    <w:rPr>
      <w:rFonts w:ascii="楷体_GB2312" w:eastAsia="楷体_GB2312"/>
      <w:sz w:val="28"/>
    </w:rPr>
  </w:style>
  <w:style w:type="character" w:customStyle="1" w:styleId="91">
    <w:name w:val="Footnote Text Char"/>
    <w:basedOn w:val="59"/>
    <w:link w:val="39"/>
    <w:qFormat/>
    <w:locked/>
    <w:uiPriority w:val="99"/>
    <w:rPr>
      <w:kern w:val="2"/>
      <w:sz w:val="18"/>
    </w:rPr>
  </w:style>
  <w:style w:type="character" w:customStyle="1" w:styleId="92">
    <w:name w:val="Body Text Indent 3 Char"/>
    <w:basedOn w:val="59"/>
    <w:link w:val="42"/>
    <w:qFormat/>
    <w:locked/>
    <w:uiPriority w:val="99"/>
    <w:rPr>
      <w:kern w:val="2"/>
      <w:sz w:val="24"/>
    </w:rPr>
  </w:style>
  <w:style w:type="character" w:customStyle="1" w:styleId="93">
    <w:name w:val="Body Text 2 Char"/>
    <w:basedOn w:val="59"/>
    <w:link w:val="46"/>
    <w:qFormat/>
    <w:locked/>
    <w:uiPriority w:val="99"/>
    <w:rPr>
      <w:kern w:val="2"/>
      <w:sz w:val="24"/>
    </w:rPr>
  </w:style>
  <w:style w:type="character" w:customStyle="1" w:styleId="94">
    <w:name w:val="HTML Preformatted Char"/>
    <w:basedOn w:val="59"/>
    <w:link w:val="48"/>
    <w:qFormat/>
    <w:locked/>
    <w:uiPriority w:val="99"/>
    <w:rPr>
      <w:rFonts w:ascii="宋体" w:eastAsia="宋体" w:cs="Times New Roman"/>
      <w:sz w:val="24"/>
      <w:szCs w:val="24"/>
    </w:rPr>
  </w:style>
  <w:style w:type="character" w:customStyle="1" w:styleId="95">
    <w:name w:val="Title Char"/>
    <w:basedOn w:val="59"/>
    <w:link w:val="51"/>
    <w:qFormat/>
    <w:locked/>
    <w:uiPriority w:val="99"/>
    <w:rPr>
      <w:rFonts w:ascii="Cambria" w:hAnsi="Cambria"/>
      <w:b/>
      <w:kern w:val="2"/>
      <w:sz w:val="32"/>
    </w:rPr>
  </w:style>
  <w:style w:type="character" w:customStyle="1" w:styleId="96">
    <w:name w:val="Comment Subject Char"/>
    <w:basedOn w:val="81"/>
    <w:link w:val="52"/>
    <w:qFormat/>
    <w:locked/>
    <w:uiPriority w:val="99"/>
    <w:rPr>
      <w:b/>
    </w:rPr>
  </w:style>
  <w:style w:type="character" w:customStyle="1" w:styleId="97">
    <w:name w:val="Body Text First Indent 2 Char"/>
    <w:basedOn w:val="83"/>
    <w:link w:val="55"/>
    <w:qFormat/>
    <w:locked/>
    <w:uiPriority w:val="99"/>
    <w:rPr>
      <w:kern w:val="2"/>
      <w:sz w:val="24"/>
      <w:szCs w:val="24"/>
    </w:rPr>
  </w:style>
  <w:style w:type="paragraph" w:customStyle="1" w:styleId="98">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9">
    <w:name w:val="列出段落1"/>
    <w:basedOn w:val="1"/>
    <w:link w:val="117"/>
    <w:qFormat/>
    <w:uiPriority w:val="99"/>
    <w:pPr>
      <w:ind w:firstLine="420" w:firstLineChars="200"/>
    </w:pPr>
    <w:rPr>
      <w:szCs w:val="20"/>
    </w:rPr>
  </w:style>
  <w:style w:type="paragraph" w:customStyle="1" w:styleId="100">
    <w:name w:val="Char Char Char Char Char Char Char Char Char Char Char Char Char"/>
    <w:basedOn w:val="18"/>
    <w:qFormat/>
    <w:uiPriority w:val="99"/>
    <w:pPr>
      <w:shd w:val="clear" w:color="auto" w:fill="000080"/>
    </w:pPr>
    <w:rPr>
      <w:rFonts w:ascii="Tahoma" w:hAnsi="Tahoma"/>
      <w:sz w:val="24"/>
      <w:szCs w:val="24"/>
    </w:rPr>
  </w:style>
  <w:style w:type="paragraph" w:customStyle="1" w:styleId="10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bt1bt1"/>
    <w:basedOn w:val="3"/>
    <w:qFormat/>
    <w:uiPriority w:val="99"/>
    <w:pPr>
      <w:spacing w:line="240" w:lineRule="auto"/>
    </w:pPr>
    <w:rPr>
      <w:rFonts w:ascii="黑体"/>
      <w:sz w:val="36"/>
      <w:szCs w:val="36"/>
    </w:rPr>
  </w:style>
  <w:style w:type="paragraph" w:customStyle="1" w:styleId="104">
    <w:name w:val="新定义正文"/>
    <w:basedOn w:val="1"/>
    <w:qFormat/>
    <w:uiPriority w:val="99"/>
    <w:pPr>
      <w:widowControl/>
    </w:pPr>
    <w:rPr>
      <w:color w:val="000000"/>
      <w:szCs w:val="21"/>
    </w:rPr>
  </w:style>
  <w:style w:type="paragraph" w:customStyle="1" w:styleId="105">
    <w:name w:val="节"/>
    <w:basedOn w:val="4"/>
    <w:qFormat/>
    <w:uiPriority w:val="99"/>
    <w:pPr>
      <w:numPr>
        <w:ilvl w:val="1"/>
        <w:numId w:val="3"/>
      </w:numPr>
      <w:tabs>
        <w:tab w:val="left" w:pos="432"/>
      </w:tabs>
      <w:spacing w:line="240" w:lineRule="auto"/>
    </w:pPr>
    <w:rPr>
      <w:rFonts w:ascii="黑体"/>
      <w:szCs w:val="28"/>
    </w:rPr>
  </w:style>
  <w:style w:type="paragraph" w:customStyle="1" w:styleId="106">
    <w:name w:val="蓝色显示"/>
    <w:basedOn w:val="1"/>
    <w:link w:val="116"/>
    <w:qFormat/>
    <w:uiPriority w:val="99"/>
    <w:pPr>
      <w:spacing w:before="340" w:after="330" w:line="400" w:lineRule="exact"/>
    </w:pPr>
    <w:rPr>
      <w:b/>
      <w:color w:val="0070C0"/>
    </w:rPr>
  </w:style>
  <w:style w:type="paragraph" w:customStyle="1" w:styleId="107">
    <w:name w:val="c_"/>
    <w:qFormat/>
    <w:uiPriority w:val="99"/>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08">
    <w:name w:val="表格"/>
    <w:basedOn w:val="4"/>
    <w:qFormat/>
    <w:uiPriority w:val="99"/>
    <w:pPr>
      <w:tabs>
        <w:tab w:val="left" w:pos="927"/>
      </w:tabs>
      <w:adjustRightInd w:val="0"/>
      <w:spacing w:before="0" w:after="0" w:line="400" w:lineRule="atLeast"/>
      <w:ind w:firstLine="567"/>
      <w:textAlignment w:val="baseline"/>
      <w:outlineLvl w:val="9"/>
    </w:pPr>
    <w:rPr>
      <w:rFonts w:ascii="长城仿宋" w:eastAsia="长城仿宋"/>
      <w:bCs w:val="0"/>
      <w:kern w:val="0"/>
      <w:szCs w:val="20"/>
    </w:rPr>
  </w:style>
  <w:style w:type="paragraph" w:customStyle="1" w:styleId="109">
    <w:name w:val="样式 小四 首行缩进:  2 字符"/>
    <w:basedOn w:val="1"/>
    <w:qFormat/>
    <w:uiPriority w:val="99"/>
    <w:pPr>
      <w:widowControl/>
      <w:spacing w:line="300" w:lineRule="auto"/>
      <w:ind w:firstLine="480" w:firstLineChars="200"/>
      <w:jc w:val="left"/>
    </w:pPr>
    <w:rPr>
      <w:sz w:val="24"/>
      <w:szCs w:val="20"/>
    </w:rPr>
  </w:style>
  <w:style w:type="character" w:customStyle="1" w:styleId="110">
    <w:name w:val="Char Char1"/>
    <w:qFormat/>
    <w:uiPriority w:val="99"/>
    <w:rPr>
      <w:rFonts w:ascii="楷体_GB2312" w:eastAsia="楷体_GB2312"/>
      <w:sz w:val="28"/>
    </w:rPr>
  </w:style>
  <w:style w:type="character" w:customStyle="1" w:styleId="111">
    <w:name w:val="标题 Char"/>
    <w:qFormat/>
    <w:uiPriority w:val="99"/>
    <w:rPr>
      <w:rFonts w:ascii="Cambria" w:hAnsi="Cambria"/>
      <w:b/>
      <w:kern w:val="2"/>
      <w:sz w:val="32"/>
    </w:rPr>
  </w:style>
  <w:style w:type="character" w:customStyle="1" w:styleId="112">
    <w:name w:val="标题 1 Char"/>
    <w:qFormat/>
    <w:uiPriority w:val="99"/>
    <w:rPr>
      <w:rFonts w:ascii="黑体"/>
      <w:b/>
      <w:kern w:val="44"/>
      <w:sz w:val="32"/>
    </w:rPr>
  </w:style>
  <w:style w:type="character" w:customStyle="1" w:styleId="113">
    <w:name w:val="正文文本缩进 Char"/>
    <w:qFormat/>
    <w:uiPriority w:val="99"/>
    <w:rPr>
      <w:rFonts w:ascii="楷体_GB2312" w:eastAsia="楷体_GB2312"/>
      <w:sz w:val="28"/>
    </w:rPr>
  </w:style>
  <w:style w:type="character" w:customStyle="1" w:styleId="114">
    <w:name w:val="Char Char"/>
    <w:qFormat/>
    <w:uiPriority w:val="99"/>
    <w:rPr>
      <w:rFonts w:ascii="宋体"/>
      <w:kern w:val="2"/>
      <w:sz w:val="18"/>
    </w:rPr>
  </w:style>
  <w:style w:type="character" w:customStyle="1" w:styleId="115">
    <w:name w:val="访问过的超链接1"/>
    <w:qFormat/>
    <w:uiPriority w:val="99"/>
    <w:rPr>
      <w:color w:val="800080"/>
      <w:u w:val="single"/>
    </w:rPr>
  </w:style>
  <w:style w:type="character" w:customStyle="1" w:styleId="116">
    <w:name w:val="蓝色显示 Char"/>
    <w:link w:val="106"/>
    <w:qFormat/>
    <w:locked/>
    <w:uiPriority w:val="99"/>
    <w:rPr>
      <w:b/>
      <w:color w:val="0070C0"/>
      <w:kern w:val="2"/>
      <w:sz w:val="24"/>
    </w:rPr>
  </w:style>
  <w:style w:type="character" w:customStyle="1" w:styleId="117">
    <w:name w:val="列出段落 Char"/>
    <w:link w:val="99"/>
    <w:qFormat/>
    <w:locked/>
    <w:uiPriority w:val="99"/>
    <w:rPr>
      <w:kern w:val="2"/>
      <w:sz w:val="21"/>
    </w:rPr>
  </w:style>
  <w:style w:type="table" w:customStyle="1" w:styleId="118">
    <w:name w:val="网格型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9">
    <w:name w:val="font41"/>
    <w:qFormat/>
    <w:uiPriority w:val="99"/>
    <w:rPr>
      <w:rFonts w:ascii="宋体" w:hAnsi="宋体" w:eastAsia="宋体"/>
      <w:color w:val="000000"/>
      <w:sz w:val="22"/>
      <w:u w:val="none"/>
    </w:rPr>
  </w:style>
  <w:style w:type="character" w:customStyle="1" w:styleId="120">
    <w:name w:val="font51"/>
    <w:qFormat/>
    <w:uiPriority w:val="99"/>
    <w:rPr>
      <w:rFonts w:ascii="宋体" w:hAnsi="宋体" w:eastAsia="宋体"/>
      <w:color w:val="000000"/>
      <w:sz w:val="22"/>
      <w:u w:val="none"/>
    </w:rPr>
  </w:style>
  <w:style w:type="character" w:customStyle="1" w:styleId="121">
    <w:name w:val="font11"/>
    <w:qFormat/>
    <w:uiPriority w:val="99"/>
    <w:rPr>
      <w:rFonts w:ascii="宋体" w:hAnsi="宋体" w:eastAsia="宋体"/>
      <w:color w:val="000000"/>
      <w:sz w:val="24"/>
      <w:u w:val="none"/>
    </w:rPr>
  </w:style>
  <w:style w:type="character" w:customStyle="1" w:styleId="122">
    <w:name w:val="font01"/>
    <w:qFormat/>
    <w:uiPriority w:val="99"/>
    <w:rPr>
      <w:rFonts w:ascii="宋体" w:hAnsi="宋体" w:eastAsia="宋体"/>
      <w:color w:val="000000"/>
      <w:sz w:val="24"/>
      <w:u w:val="single"/>
    </w:rPr>
  </w:style>
  <w:style w:type="paragraph" w:customStyle="1" w:styleId="123">
    <w:name w:val="TOC Heading1"/>
    <w:basedOn w:val="3"/>
    <w:next w:val="1"/>
    <w:qFormat/>
    <w:uiPriority w:val="99"/>
    <w:pPr>
      <w:widowControl/>
      <w:spacing w:before="240" w:after="0" w:line="259" w:lineRule="auto"/>
      <w:jc w:val="left"/>
      <w:outlineLvl w:val="9"/>
    </w:pPr>
    <w:rPr>
      <w:rFonts w:ascii="Calibri Light" w:hAnsi="Calibri Light" w:eastAsia="宋体"/>
      <w:bCs w:val="0"/>
      <w:color w:val="2E74B5"/>
      <w:kern w:val="0"/>
      <w:sz w:val="32"/>
      <w:szCs w:val="32"/>
    </w:rPr>
  </w:style>
  <w:style w:type="character" w:customStyle="1" w:styleId="124">
    <w:name w:val="Normal Indent Char"/>
    <w:link w:val="15"/>
    <w:qFormat/>
    <w:locked/>
    <w:uiPriority w:val="99"/>
    <w:rPr>
      <w:rFonts w:ascii="楷体_GB2312" w:eastAsia="楷体_GB2312"/>
      <w:sz w:val="28"/>
    </w:rPr>
  </w:style>
  <w:style w:type="paragraph" w:customStyle="1" w:styleId="125">
    <w:name w:val="List Paragraph1"/>
    <w:basedOn w:val="1"/>
    <w:qFormat/>
    <w:uiPriority w:val="99"/>
    <w:pPr>
      <w:ind w:firstLine="420" w:firstLineChars="200"/>
    </w:pPr>
    <w:rPr>
      <w:szCs w:val="20"/>
    </w:rPr>
  </w:style>
  <w:style w:type="character" w:customStyle="1" w:styleId="126">
    <w:name w:val="Char Char3"/>
    <w:qFormat/>
    <w:uiPriority w:val="99"/>
    <w:rPr>
      <w:rFonts w:eastAsia="宋体"/>
      <w:kern w:val="2"/>
      <w:sz w:val="21"/>
      <w:lang w:val="en-US" w:eastAsia="zh-CN"/>
    </w:rPr>
  </w:style>
  <w:style w:type="character" w:customStyle="1" w:styleId="127">
    <w:name w:val="Char Char2"/>
    <w:qFormat/>
    <w:uiPriority w:val="99"/>
    <w:rPr>
      <w:rFonts w:eastAsia="宋体"/>
      <w:b/>
      <w:kern w:val="2"/>
      <w:sz w:val="21"/>
      <w:lang w:val="en-US" w:eastAsia="zh-CN"/>
    </w:rPr>
  </w:style>
  <w:style w:type="paragraph" w:customStyle="1" w:styleId="128">
    <w:name w:val="Char"/>
    <w:basedOn w:val="18"/>
    <w:qFormat/>
    <w:uiPriority w:val="99"/>
    <w:pPr>
      <w:shd w:val="clear" w:color="auto" w:fill="000080"/>
    </w:pPr>
    <w:rPr>
      <w:rFonts w:ascii="Tahoma" w:hAnsi="Tahoma"/>
      <w:sz w:val="24"/>
      <w:szCs w:val="24"/>
    </w:rPr>
  </w:style>
  <w:style w:type="paragraph" w:customStyle="1" w:styleId="129">
    <w:name w:val="样式"/>
    <w:basedOn w:val="1"/>
    <w:qFormat/>
    <w:uiPriority w:val="99"/>
    <w:pPr>
      <w:tabs>
        <w:tab w:val="left" w:pos="567"/>
        <w:tab w:val="left" w:pos="1485"/>
      </w:tabs>
      <w:snapToGrid w:val="0"/>
      <w:spacing w:line="460" w:lineRule="atLeast"/>
      <w:ind w:left="1485" w:hanging="1485"/>
    </w:pPr>
    <w:rPr>
      <w:rFonts w:ascii="Arial" w:hAnsi="Arial"/>
      <w:spacing w:val="6"/>
      <w:sz w:val="24"/>
      <w:szCs w:val="20"/>
    </w:rPr>
  </w:style>
  <w:style w:type="paragraph" w:customStyle="1" w:styleId="130">
    <w:name w:val="文档正文"/>
    <w:basedOn w:val="1"/>
    <w:qFormat/>
    <w:uiPriority w:val="99"/>
    <w:pPr>
      <w:adjustRightInd w:val="0"/>
      <w:spacing w:line="440" w:lineRule="exact"/>
      <w:ind w:firstLine="567"/>
      <w:textAlignment w:val="baseline"/>
    </w:pPr>
    <w:rPr>
      <w:rFonts w:ascii="Arial Narrow" w:hAnsi="Arial Narrow"/>
      <w:kern w:val="0"/>
      <w:sz w:val="24"/>
      <w:szCs w:val="20"/>
    </w:rPr>
  </w:style>
  <w:style w:type="paragraph" w:customStyle="1" w:styleId="131">
    <w:name w:val="正文文本2"/>
    <w:basedOn w:val="1"/>
    <w:qFormat/>
    <w:uiPriority w:val="99"/>
  </w:style>
  <w:style w:type="paragraph" w:customStyle="1" w:styleId="132">
    <w:name w:val="msoacetate"/>
    <w:basedOn w:val="1"/>
    <w:qFormat/>
    <w:uiPriority w:val="99"/>
    <w:rPr>
      <w:sz w:val="18"/>
      <w:szCs w:val="18"/>
    </w:rPr>
  </w:style>
  <w:style w:type="paragraph" w:customStyle="1" w:styleId="133">
    <w:name w:val="樣式1"/>
    <w:basedOn w:val="1"/>
    <w:qFormat/>
    <w:uiPriority w:val="99"/>
    <w:pPr>
      <w:snapToGrid w:val="0"/>
      <w:spacing w:line="360" w:lineRule="atLeast"/>
    </w:pPr>
    <w:rPr>
      <w:rFonts w:eastAsia="華康簡楷"/>
      <w:sz w:val="26"/>
      <w:szCs w:val="20"/>
      <w:lang w:eastAsia="zh-TW"/>
    </w:rPr>
  </w:style>
  <w:style w:type="paragraph" w:customStyle="1" w:styleId="134">
    <w:name w:val="默认段落字体 Para Char Char Char Char Char Char Char"/>
    <w:basedOn w:val="1"/>
    <w:qFormat/>
    <w:uiPriority w:val="99"/>
    <w:pPr>
      <w:tabs>
        <w:tab w:val="left" w:pos="4665"/>
        <w:tab w:val="left" w:pos="8970"/>
      </w:tabs>
      <w:ind w:firstLine="400"/>
    </w:pPr>
    <w:rPr>
      <w:rFonts w:ascii="Tahoma" w:hAnsi="Tahoma"/>
      <w:sz w:val="24"/>
      <w:szCs w:val="20"/>
    </w:rPr>
  </w:style>
  <w:style w:type="paragraph" w:customStyle="1" w:styleId="135">
    <w:name w:val="Char2"/>
    <w:basedOn w:val="18"/>
    <w:qFormat/>
    <w:uiPriority w:val="99"/>
    <w:pPr>
      <w:shd w:val="clear" w:color="auto" w:fill="000080"/>
    </w:pPr>
    <w:rPr>
      <w:rFonts w:ascii="Tahoma" w:hAnsi="Tahoma"/>
      <w:sz w:val="13"/>
      <w:szCs w:val="24"/>
    </w:rPr>
  </w:style>
  <w:style w:type="paragraph" w:customStyle="1" w:styleId="136">
    <w:name w:val="Char1"/>
    <w:basedOn w:val="1"/>
    <w:qFormat/>
    <w:uiPriority w:val="99"/>
    <w:pPr>
      <w:adjustRightInd w:val="0"/>
      <w:spacing w:line="360" w:lineRule="auto"/>
    </w:pPr>
    <w:rPr>
      <w:kern w:val="0"/>
      <w:sz w:val="24"/>
      <w:szCs w:val="20"/>
    </w:rPr>
  </w:style>
  <w:style w:type="paragraph" w:customStyle="1" w:styleId="137">
    <w:name w:val="默认段落字体 Char Char Char Char Char Char Char Char Char Char Char Char Char Char Char Char Char Char Char Char Char"/>
    <w:basedOn w:val="18"/>
    <w:next w:val="1"/>
    <w:qFormat/>
    <w:uiPriority w:val="99"/>
    <w:pPr>
      <w:shd w:val="clear" w:color="auto" w:fill="000080"/>
      <w:adjustRightInd w:val="0"/>
      <w:spacing w:line="360" w:lineRule="auto"/>
      <w:jc w:val="center"/>
      <w:textAlignment w:val="baseline"/>
    </w:pPr>
    <w:rPr>
      <w:rFonts w:ascii="Tahoma" w:hAnsi="Tahoma"/>
      <w:kern w:val="0"/>
      <w:sz w:val="24"/>
      <w:szCs w:val="24"/>
    </w:rPr>
  </w:style>
  <w:style w:type="paragraph" w:customStyle="1" w:styleId="138">
    <w:name w:val="Char Char Char Char"/>
    <w:basedOn w:val="18"/>
    <w:qFormat/>
    <w:uiPriority w:val="99"/>
    <w:pPr>
      <w:shd w:val="clear" w:color="auto" w:fill="000080"/>
    </w:pPr>
    <w:rPr>
      <w:rFonts w:ascii="Tahoma" w:hAnsi="Tahoma"/>
      <w:sz w:val="24"/>
      <w:szCs w:val="24"/>
    </w:rPr>
  </w:style>
  <w:style w:type="paragraph" w:customStyle="1" w:styleId="139">
    <w:name w:val="正文缩进+项目符号"/>
    <w:basedOn w:val="140"/>
    <w:qFormat/>
    <w:uiPriority w:val="99"/>
    <w:pPr>
      <w:numPr>
        <w:ilvl w:val="0"/>
        <w:numId w:val="4"/>
      </w:numPr>
      <w:tabs>
        <w:tab w:val="left" w:pos="0"/>
        <w:tab w:val="left" w:pos="432"/>
        <w:tab w:val="left" w:pos="791"/>
        <w:tab w:val="left" w:pos="1410"/>
        <w:tab w:val="clear" w:pos="960"/>
      </w:tabs>
      <w:ind w:left="1410" w:hanging="1410" w:firstLineChars="0"/>
    </w:pPr>
  </w:style>
  <w:style w:type="paragraph" w:customStyle="1" w:styleId="140">
    <w:name w:val="正文首行缩进两字"/>
    <w:basedOn w:val="1"/>
    <w:link w:val="141"/>
    <w:qFormat/>
    <w:uiPriority w:val="99"/>
    <w:pPr>
      <w:autoSpaceDE w:val="0"/>
      <w:autoSpaceDN w:val="0"/>
      <w:adjustRightInd w:val="0"/>
      <w:snapToGrid w:val="0"/>
      <w:spacing w:line="360" w:lineRule="auto"/>
      <w:ind w:firstLine="540" w:firstLineChars="225"/>
    </w:pPr>
    <w:rPr>
      <w:sz w:val="24"/>
      <w:szCs w:val="20"/>
    </w:rPr>
  </w:style>
  <w:style w:type="character" w:customStyle="1" w:styleId="141">
    <w:name w:val="正文首行缩进两字 Char"/>
    <w:link w:val="140"/>
    <w:qFormat/>
    <w:locked/>
    <w:uiPriority w:val="99"/>
    <w:rPr>
      <w:kern w:val="2"/>
      <w:sz w:val="24"/>
    </w:rPr>
  </w:style>
  <w:style w:type="paragraph" w:customStyle="1" w:styleId="142">
    <w:name w:val="表格文字（大）"/>
    <w:basedOn w:val="1"/>
    <w:qFormat/>
    <w:uiPriority w:val="99"/>
    <w:pPr>
      <w:spacing w:before="20" w:after="20"/>
    </w:pPr>
    <w:rPr>
      <w:rFonts w:ascii="Century Gothic" w:hAnsi="Century Gothic"/>
      <w:sz w:val="24"/>
      <w:szCs w:val="20"/>
    </w:rPr>
  </w:style>
  <w:style w:type="paragraph" w:customStyle="1" w:styleId="143">
    <w:name w:val="正文缩进+编号"/>
    <w:basedOn w:val="140"/>
    <w:qFormat/>
    <w:uiPriority w:val="99"/>
    <w:pPr>
      <w:numPr>
        <w:ilvl w:val="0"/>
        <w:numId w:val="5"/>
      </w:numPr>
      <w:tabs>
        <w:tab w:val="left" w:pos="0"/>
        <w:tab w:val="left" w:pos="705"/>
        <w:tab w:val="left" w:pos="1080"/>
        <w:tab w:val="left" w:pos="1140"/>
        <w:tab w:val="clear" w:pos="960"/>
      </w:tabs>
      <w:ind w:left="1080" w:hanging="720" w:firstLineChars="0"/>
    </w:pPr>
  </w:style>
  <w:style w:type="paragraph" w:customStyle="1" w:styleId="144">
    <w:name w:val="四级条款"/>
    <w:basedOn w:val="1"/>
    <w:qFormat/>
    <w:uiPriority w:val="99"/>
    <w:pPr>
      <w:numPr>
        <w:ilvl w:val="3"/>
        <w:numId w:val="6"/>
      </w:numPr>
      <w:spacing w:line="360" w:lineRule="auto"/>
      <w:ind w:right="-1414"/>
    </w:pPr>
    <w:rPr>
      <w:rFonts w:ascii="仿宋_GB2312" w:cs="宋体"/>
      <w:bCs/>
      <w:sz w:val="24"/>
      <w:szCs w:val="20"/>
    </w:rPr>
  </w:style>
  <w:style w:type="paragraph" w:customStyle="1" w:styleId="145">
    <w:name w:val="题头内容"/>
    <w:basedOn w:val="1"/>
    <w:qFormat/>
    <w:uiPriority w:val="99"/>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46">
    <w:name w:val="三级条款"/>
    <w:basedOn w:val="1"/>
    <w:link w:val="147"/>
    <w:qFormat/>
    <w:uiPriority w:val="99"/>
    <w:pPr>
      <w:numPr>
        <w:ilvl w:val="2"/>
        <w:numId w:val="7"/>
      </w:numPr>
      <w:spacing w:line="360" w:lineRule="auto"/>
      <w:ind w:right="-334"/>
    </w:pPr>
    <w:rPr>
      <w:rFonts w:ascii="宋体" w:hAnsi="宋体"/>
      <w:bCs/>
      <w:sz w:val="24"/>
    </w:rPr>
  </w:style>
  <w:style w:type="character" w:customStyle="1" w:styleId="147">
    <w:name w:val="三级条款 Char Char"/>
    <w:link w:val="146"/>
    <w:qFormat/>
    <w:locked/>
    <w:uiPriority w:val="99"/>
    <w:rPr>
      <w:rFonts w:ascii="宋体" w:hAnsi="宋体"/>
      <w:bCs/>
      <w:sz w:val="24"/>
      <w:szCs w:val="24"/>
    </w:rPr>
  </w:style>
  <w:style w:type="paragraph" w:customStyle="1" w:styleId="148">
    <w:name w:val="样式 条款 + 加粗"/>
    <w:basedOn w:val="146"/>
    <w:link w:val="149"/>
    <w:qFormat/>
    <w:uiPriority w:val="99"/>
    <w:rPr>
      <w:b/>
    </w:rPr>
  </w:style>
  <w:style w:type="character" w:customStyle="1" w:styleId="149">
    <w:name w:val="样式 条款 + 加粗 Char"/>
    <w:link w:val="148"/>
    <w:qFormat/>
    <w:locked/>
    <w:uiPriority w:val="99"/>
    <w:rPr>
      <w:rFonts w:ascii="宋体" w:eastAsia="宋体"/>
      <w:b/>
      <w:kern w:val="2"/>
      <w:sz w:val="24"/>
    </w:rPr>
  </w:style>
  <w:style w:type="paragraph" w:customStyle="1" w:styleId="150">
    <w:name w:val="Char Char Char Char Char Char Char Char Char"/>
    <w:basedOn w:val="18"/>
    <w:qFormat/>
    <w:uiPriority w:val="99"/>
    <w:pPr>
      <w:shd w:val="clear" w:color="auto" w:fill="000080"/>
    </w:pPr>
    <w:rPr>
      <w:rFonts w:ascii="Tahoma" w:hAnsi="Tahoma"/>
      <w:sz w:val="24"/>
      <w:szCs w:val="24"/>
    </w:rPr>
  </w:style>
  <w:style w:type="paragraph" w:customStyle="1" w:styleId="151">
    <w:name w:val="Char Char Char Char Char Char Char"/>
    <w:basedOn w:val="18"/>
    <w:qFormat/>
    <w:uiPriority w:val="99"/>
    <w:pPr>
      <w:shd w:val="clear" w:color="auto" w:fill="000080"/>
    </w:pPr>
    <w:rPr>
      <w:rFonts w:ascii="Tahoma" w:hAnsi="Tahoma"/>
      <w:sz w:val="24"/>
      <w:szCs w:val="24"/>
    </w:rPr>
  </w:style>
  <w:style w:type="paragraph" w:customStyle="1" w:styleId="152">
    <w:name w:val="Char11"/>
    <w:basedOn w:val="1"/>
    <w:qFormat/>
    <w:uiPriority w:val="99"/>
    <w:pPr>
      <w:tabs>
        <w:tab w:val="left" w:pos="432"/>
      </w:tabs>
      <w:ind w:left="432" w:hanging="432"/>
    </w:pPr>
    <w:rPr>
      <w:sz w:val="24"/>
    </w:rPr>
  </w:style>
  <w:style w:type="paragraph" w:customStyle="1" w:styleId="153">
    <w:name w:val="样式 文档正文 + 非加粗 无下划线"/>
    <w:basedOn w:val="1"/>
    <w:link w:val="154"/>
    <w:qFormat/>
    <w:uiPriority w:val="99"/>
    <w:pPr>
      <w:tabs>
        <w:tab w:val="left" w:pos="3735"/>
      </w:tabs>
      <w:adjustRightInd w:val="0"/>
      <w:spacing w:line="360" w:lineRule="auto"/>
      <w:ind w:right="210" w:firstLine="360"/>
    </w:pPr>
    <w:rPr>
      <w:rFonts w:ascii="宋体" w:hAnsi="宋体"/>
      <w:spacing w:val="4"/>
      <w:kern w:val="0"/>
      <w:sz w:val="24"/>
      <w:szCs w:val="20"/>
    </w:rPr>
  </w:style>
  <w:style w:type="character" w:customStyle="1" w:styleId="154">
    <w:name w:val="样式 文档正文 + 非加粗 无下划线 Char"/>
    <w:link w:val="153"/>
    <w:qFormat/>
    <w:locked/>
    <w:uiPriority w:val="99"/>
    <w:rPr>
      <w:rFonts w:ascii="宋体" w:eastAsia="宋体"/>
      <w:spacing w:val="4"/>
      <w:sz w:val="24"/>
    </w:rPr>
  </w:style>
  <w:style w:type="paragraph" w:customStyle="1" w:styleId="155">
    <w:name w:val="Char Char Char Char Char Char"/>
    <w:basedOn w:val="18"/>
    <w:qFormat/>
    <w:uiPriority w:val="99"/>
    <w:pPr>
      <w:shd w:val="clear" w:color="auto" w:fill="000080"/>
    </w:pPr>
    <w:rPr>
      <w:rFonts w:ascii="Tahoma" w:hAnsi="Tahoma"/>
      <w:sz w:val="24"/>
      <w:szCs w:val="24"/>
    </w:rPr>
  </w:style>
  <w:style w:type="paragraph" w:customStyle="1" w:styleId="156">
    <w:name w:val="缺省文本"/>
    <w:basedOn w:val="1"/>
    <w:qFormat/>
    <w:uiPriority w:val="99"/>
    <w:pPr>
      <w:autoSpaceDE w:val="0"/>
      <w:autoSpaceDN w:val="0"/>
      <w:adjustRightInd w:val="0"/>
      <w:spacing w:line="360" w:lineRule="auto"/>
      <w:jc w:val="left"/>
    </w:pPr>
    <w:rPr>
      <w:color w:val="000000"/>
      <w:kern w:val="0"/>
      <w:sz w:val="24"/>
      <w:szCs w:val="20"/>
    </w:rPr>
  </w:style>
  <w:style w:type="paragraph" w:customStyle="1" w:styleId="157">
    <w:name w:val="目录"/>
    <w:basedOn w:val="1"/>
    <w:next w:val="130"/>
    <w:qFormat/>
    <w:uiPriority w:val="99"/>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158">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59">
    <w:name w:val="附录标识"/>
    <w:basedOn w:val="1"/>
    <w:qFormat/>
    <w:uiPriority w:val="99"/>
    <w:pPr>
      <w:widowControl/>
      <w:numPr>
        <w:ilvl w:val="1"/>
        <w:numId w:val="8"/>
      </w:numPr>
      <w:shd w:val="clear" w:color="FFFFFF" w:fill="FFFFFF"/>
      <w:tabs>
        <w:tab w:val="left" w:pos="720"/>
      </w:tabs>
      <w:spacing w:before="640" w:after="200"/>
      <w:ind w:left="420" w:hanging="420"/>
      <w:jc w:val="center"/>
      <w:outlineLvl w:val="0"/>
    </w:pPr>
    <w:rPr>
      <w:rFonts w:ascii="黑体" w:hAnsi="Calibri" w:eastAsia="黑体"/>
      <w:kern w:val="0"/>
      <w:sz w:val="24"/>
      <w:szCs w:val="20"/>
      <w:lang w:eastAsia="en-US"/>
    </w:rPr>
  </w:style>
  <w:style w:type="paragraph" w:customStyle="1" w:styleId="160">
    <w:name w:val="规范正文"/>
    <w:basedOn w:val="1"/>
    <w:qFormat/>
    <w:uiPriority w:val="99"/>
    <w:pPr>
      <w:widowControl/>
      <w:spacing w:line="360" w:lineRule="auto"/>
      <w:ind w:firstLine="480"/>
      <w:jc w:val="left"/>
    </w:pPr>
    <w:rPr>
      <w:rFonts w:ascii="Calibri" w:hAnsi="Calibri"/>
      <w:kern w:val="0"/>
      <w:sz w:val="24"/>
      <w:szCs w:val="20"/>
      <w:lang w:eastAsia="en-US"/>
    </w:rPr>
  </w:style>
  <w:style w:type="paragraph" w:customStyle="1" w:styleId="161">
    <w:name w:val="CellBody"/>
    <w:basedOn w:val="1"/>
    <w:qFormat/>
    <w:uiPriority w:val="99"/>
    <w:pPr>
      <w:widowControl/>
      <w:spacing w:before="60" w:after="60" w:line="240" w:lineRule="exact"/>
      <w:jc w:val="left"/>
    </w:pPr>
    <w:rPr>
      <w:rFonts w:ascii="Calibri" w:hAnsi="Calibri"/>
      <w:kern w:val="0"/>
      <w:sz w:val="24"/>
      <w:szCs w:val="20"/>
      <w:lang w:eastAsia="en-US"/>
    </w:rPr>
  </w:style>
  <w:style w:type="paragraph" w:customStyle="1" w:styleId="162">
    <w:name w:val="段"/>
    <w:qFormat/>
    <w:uiPriority w:val="99"/>
    <w:pPr>
      <w:widowControl w:val="0"/>
      <w:autoSpaceDE w:val="0"/>
      <w:autoSpaceDN w:val="0"/>
      <w:adjustRightInd w:val="0"/>
      <w:spacing w:after="200" w:line="360" w:lineRule="atLeast"/>
      <w:ind w:firstLine="200" w:firstLineChars="200"/>
      <w:jc w:val="both"/>
      <w:textAlignment w:val="baseline"/>
    </w:pPr>
    <w:rPr>
      <w:rFonts w:ascii="宋体" w:hAnsi="Calibri" w:eastAsia="宋体" w:cs="Times New Roman"/>
      <w:kern w:val="0"/>
      <w:sz w:val="21"/>
      <w:szCs w:val="22"/>
      <w:lang w:val="en-US" w:eastAsia="zh-CN" w:bidi="ar-SA"/>
    </w:rPr>
  </w:style>
  <w:style w:type="paragraph" w:customStyle="1" w:styleId="163">
    <w:name w:val="l17"/>
    <w:basedOn w:val="1"/>
    <w:qFormat/>
    <w:uiPriority w:val="99"/>
    <w:pPr>
      <w:widowControl/>
      <w:spacing w:before="100" w:beforeAutospacing="1" w:after="100" w:afterAutospacing="1" w:line="336" w:lineRule="auto"/>
      <w:ind w:firstLine="400"/>
      <w:jc w:val="left"/>
    </w:pPr>
    <w:rPr>
      <w:rFonts w:ascii="Arial Unicode MS" w:hAnsi="Arial Unicode MS" w:cs="Arial Unicode MS"/>
      <w:color w:val="333333"/>
      <w:kern w:val="0"/>
      <w:sz w:val="16"/>
      <w:szCs w:val="16"/>
      <w:lang w:eastAsia="en-US"/>
    </w:rPr>
  </w:style>
  <w:style w:type="paragraph" w:customStyle="1" w:styleId="164">
    <w:name w:val="3"/>
    <w:basedOn w:val="1"/>
    <w:next w:val="46"/>
    <w:qFormat/>
    <w:uiPriority w:val="99"/>
    <w:pPr>
      <w:widowControl/>
      <w:autoSpaceDE w:val="0"/>
      <w:autoSpaceDN w:val="0"/>
      <w:spacing w:line="240" w:lineRule="atLeast"/>
      <w:jc w:val="left"/>
    </w:pPr>
    <w:rPr>
      <w:rFonts w:ascii="Calibri" w:hAnsi="Calibri"/>
      <w:color w:val="000000"/>
      <w:kern w:val="0"/>
      <w:sz w:val="18"/>
      <w:szCs w:val="18"/>
      <w:lang w:val="zh-CN" w:eastAsia="en-US"/>
    </w:rPr>
  </w:style>
  <w:style w:type="paragraph" w:customStyle="1" w:styleId="165">
    <w:name w:val="ALT+2点符"/>
    <w:basedOn w:val="1"/>
    <w:qFormat/>
    <w:uiPriority w:val="99"/>
    <w:pPr>
      <w:widowControl/>
      <w:numPr>
        <w:ilvl w:val="0"/>
        <w:numId w:val="9"/>
      </w:numPr>
      <w:tabs>
        <w:tab w:val="left" w:pos="1260"/>
        <w:tab w:val="clear" w:pos="425"/>
      </w:tabs>
      <w:spacing w:line="360" w:lineRule="auto"/>
      <w:ind w:left="1260" w:leftChars="375" w:hanging="360" w:hangingChars="150"/>
      <w:jc w:val="left"/>
    </w:pPr>
    <w:rPr>
      <w:rFonts w:ascii="Calibri" w:hAnsi="Calibri"/>
      <w:kern w:val="0"/>
      <w:sz w:val="24"/>
      <w:szCs w:val="20"/>
      <w:lang w:eastAsia="en-US"/>
    </w:rPr>
  </w:style>
  <w:style w:type="paragraph" w:customStyle="1" w:styleId="166">
    <w:name w:val="Normal1"/>
    <w:basedOn w:val="1"/>
    <w:qFormat/>
    <w:uiPriority w:val="99"/>
    <w:pPr>
      <w:widowControl/>
      <w:overflowPunct w:val="0"/>
      <w:autoSpaceDE w:val="0"/>
      <w:autoSpaceDN w:val="0"/>
      <w:ind w:firstLine="200" w:firstLineChars="200"/>
      <w:jc w:val="left"/>
    </w:pPr>
    <w:rPr>
      <w:rFonts w:ascii="Calibri" w:hAnsi="Calibri"/>
      <w:kern w:val="0"/>
      <w:sz w:val="24"/>
      <w:szCs w:val="20"/>
      <w:lang w:eastAsia="en-US"/>
    </w:rPr>
  </w:style>
  <w:style w:type="paragraph" w:customStyle="1" w:styleId="167">
    <w:name w:val="ALT+1正文"/>
    <w:basedOn w:val="1"/>
    <w:qFormat/>
    <w:uiPriority w:val="99"/>
    <w:pPr>
      <w:widowControl/>
      <w:spacing w:line="360" w:lineRule="auto"/>
      <w:ind w:firstLine="539" w:firstLineChars="200"/>
      <w:jc w:val="left"/>
    </w:pPr>
    <w:rPr>
      <w:rFonts w:ascii="Calibri" w:hAnsi="Calibri"/>
      <w:i/>
      <w:color w:val="000000"/>
      <w:kern w:val="0"/>
      <w:sz w:val="24"/>
      <w:szCs w:val="20"/>
      <w:lang w:eastAsia="en-US"/>
    </w:rPr>
  </w:style>
  <w:style w:type="paragraph" w:customStyle="1" w:styleId="168">
    <w:name w:val="font5"/>
    <w:basedOn w:val="1"/>
    <w:qFormat/>
    <w:uiPriority w:val="99"/>
    <w:pPr>
      <w:widowControl/>
      <w:spacing w:before="100" w:beforeAutospacing="1" w:after="100" w:afterAutospacing="1"/>
      <w:jc w:val="left"/>
    </w:pPr>
    <w:rPr>
      <w:rFonts w:ascii="宋体" w:hAnsi="宋体" w:cs="Arial Unicode MS"/>
      <w:kern w:val="0"/>
      <w:sz w:val="18"/>
      <w:szCs w:val="18"/>
      <w:lang w:eastAsia="en-US"/>
    </w:rPr>
  </w:style>
  <w:style w:type="paragraph" w:customStyle="1" w:styleId="169">
    <w:name w:val="font6"/>
    <w:basedOn w:val="1"/>
    <w:qFormat/>
    <w:uiPriority w:val="99"/>
    <w:pPr>
      <w:widowControl/>
      <w:spacing w:before="100" w:beforeAutospacing="1" w:after="100" w:afterAutospacing="1"/>
      <w:jc w:val="left"/>
    </w:pPr>
    <w:rPr>
      <w:rFonts w:ascii="宋体" w:hAnsi="宋体" w:cs="Arial Unicode MS"/>
      <w:kern w:val="0"/>
      <w:sz w:val="22"/>
      <w:szCs w:val="22"/>
      <w:lang w:eastAsia="en-US"/>
    </w:rPr>
  </w:style>
  <w:style w:type="paragraph" w:customStyle="1" w:styleId="170">
    <w:name w:val="font7"/>
    <w:basedOn w:val="1"/>
    <w:qFormat/>
    <w:uiPriority w:val="99"/>
    <w:pPr>
      <w:widowControl/>
      <w:spacing w:before="100" w:beforeAutospacing="1" w:after="100" w:afterAutospacing="1"/>
      <w:jc w:val="left"/>
    </w:pPr>
    <w:rPr>
      <w:rFonts w:ascii="宋体" w:hAnsi="宋体" w:cs="Arial Unicode MS"/>
      <w:b/>
      <w:bCs/>
      <w:color w:val="000000"/>
      <w:kern w:val="0"/>
      <w:sz w:val="18"/>
      <w:szCs w:val="18"/>
      <w:lang w:eastAsia="en-US"/>
    </w:rPr>
  </w:style>
  <w:style w:type="paragraph" w:customStyle="1" w:styleId="171">
    <w:name w:val="font8"/>
    <w:basedOn w:val="1"/>
    <w:qFormat/>
    <w:uiPriority w:val="99"/>
    <w:pPr>
      <w:widowControl/>
      <w:spacing w:before="100" w:beforeAutospacing="1" w:after="100" w:afterAutospacing="1"/>
      <w:jc w:val="left"/>
    </w:pPr>
    <w:rPr>
      <w:rFonts w:ascii="Calibri" w:hAnsi="Calibri"/>
      <w:b/>
      <w:bCs/>
      <w:color w:val="000000"/>
      <w:kern w:val="0"/>
      <w:sz w:val="18"/>
      <w:szCs w:val="18"/>
      <w:lang w:eastAsia="en-US"/>
    </w:rPr>
  </w:style>
  <w:style w:type="paragraph" w:customStyle="1" w:styleId="17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lang w:eastAsia="en-US"/>
    </w:rPr>
  </w:style>
  <w:style w:type="paragraph" w:customStyle="1" w:styleId="17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cs="Arial Unicode MS"/>
      <w:kern w:val="0"/>
      <w:sz w:val="22"/>
      <w:szCs w:val="22"/>
      <w:lang w:eastAsia="en-US"/>
    </w:rPr>
  </w:style>
  <w:style w:type="paragraph" w:customStyle="1" w:styleId="17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4"/>
      <w:lang w:eastAsia="en-US"/>
    </w:rPr>
  </w:style>
  <w:style w:type="paragraph" w:customStyle="1" w:styleId="175">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kern w:val="0"/>
      <w:sz w:val="22"/>
      <w:szCs w:val="22"/>
      <w:lang w:eastAsia="en-US"/>
    </w:rPr>
  </w:style>
  <w:style w:type="paragraph" w:customStyle="1" w:styleId="176">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cs="Arial Unicode MS"/>
      <w:b/>
      <w:bCs/>
      <w:kern w:val="0"/>
      <w:sz w:val="24"/>
      <w:lang w:eastAsia="en-US"/>
    </w:rPr>
  </w:style>
  <w:style w:type="paragraph" w:customStyle="1" w:styleId="177">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Arial Unicode MS" w:hAnsi="Arial Unicode MS" w:cs="Arial Unicode MS"/>
      <w:b/>
      <w:bCs/>
      <w:kern w:val="0"/>
      <w:sz w:val="22"/>
      <w:szCs w:val="22"/>
      <w:lang w:eastAsia="en-US"/>
    </w:rPr>
  </w:style>
  <w:style w:type="paragraph" w:customStyle="1" w:styleId="178">
    <w:name w:val="4"/>
    <w:basedOn w:val="1"/>
    <w:qFormat/>
    <w:uiPriority w:val="99"/>
    <w:pPr>
      <w:widowControl/>
      <w:numPr>
        <w:ilvl w:val="0"/>
        <w:numId w:val="10"/>
      </w:numPr>
      <w:jc w:val="left"/>
    </w:pPr>
    <w:rPr>
      <w:rFonts w:ascii="Tahoma" w:hAnsi="Tahoma"/>
      <w:kern w:val="0"/>
      <w:sz w:val="24"/>
      <w:szCs w:val="20"/>
      <w:lang w:eastAsia="en-US"/>
    </w:rPr>
  </w:style>
  <w:style w:type="paragraph" w:customStyle="1" w:styleId="179">
    <w:name w:val="标准正文格式 行距: 最小值 12 磅1 + 首行缩进:  2 字符"/>
    <w:basedOn w:val="1"/>
    <w:qFormat/>
    <w:uiPriority w:val="99"/>
    <w:pPr>
      <w:widowControl/>
      <w:tabs>
        <w:tab w:val="left" w:pos="3285"/>
        <w:tab w:val="center" w:pos="4363"/>
        <w:tab w:val="left" w:pos="7740"/>
      </w:tabs>
      <w:spacing w:before="100" w:beforeAutospacing="1" w:after="100" w:afterAutospacing="1" w:line="240" w:lineRule="atLeast"/>
      <w:ind w:left="540" w:leftChars="257"/>
      <w:jc w:val="left"/>
    </w:pPr>
    <w:rPr>
      <w:rFonts w:ascii="Calibri" w:hAnsi="Calibri" w:cs="宋体"/>
      <w:kern w:val="0"/>
      <w:sz w:val="24"/>
      <w:szCs w:val="20"/>
      <w:lang w:eastAsia="en-US"/>
    </w:rPr>
  </w:style>
  <w:style w:type="paragraph" w:customStyle="1" w:styleId="180">
    <w:name w:val="正文wh Char Char Char Char"/>
    <w:basedOn w:val="1"/>
    <w:qFormat/>
    <w:uiPriority w:val="99"/>
    <w:pPr>
      <w:widowControl/>
      <w:spacing w:line="360" w:lineRule="auto"/>
      <w:ind w:firstLine="200" w:firstLineChars="200"/>
      <w:jc w:val="left"/>
    </w:pPr>
    <w:rPr>
      <w:rFonts w:ascii="Tahoma" w:hAnsi="Tahoma"/>
      <w:b/>
      <w:kern w:val="0"/>
      <w:sz w:val="24"/>
      <w:lang w:eastAsia="en-US"/>
    </w:rPr>
  </w:style>
  <w:style w:type="character" w:customStyle="1" w:styleId="181">
    <w:name w:val="副标题 Char1"/>
    <w:basedOn w:val="59"/>
    <w:qFormat/>
    <w:uiPriority w:val="99"/>
    <w:rPr>
      <w:rFonts w:ascii="Cambria" w:hAnsi="Cambria" w:cs="Times New Roman"/>
      <w:b/>
      <w:bCs/>
      <w:kern w:val="28"/>
      <w:sz w:val="32"/>
      <w:szCs w:val="32"/>
    </w:rPr>
  </w:style>
  <w:style w:type="paragraph" w:customStyle="1" w:styleId="182">
    <w:name w:val="No Spacing1"/>
    <w:basedOn w:val="1"/>
    <w:qFormat/>
    <w:uiPriority w:val="99"/>
    <w:pPr>
      <w:widowControl/>
      <w:jc w:val="left"/>
    </w:pPr>
    <w:rPr>
      <w:rFonts w:ascii="Calibri" w:hAnsi="Calibri"/>
      <w:kern w:val="0"/>
      <w:sz w:val="24"/>
      <w:szCs w:val="32"/>
      <w:lang w:eastAsia="en-US"/>
    </w:rPr>
  </w:style>
  <w:style w:type="paragraph" w:customStyle="1" w:styleId="183">
    <w:name w:val="Quote1"/>
    <w:basedOn w:val="1"/>
    <w:next w:val="1"/>
    <w:link w:val="184"/>
    <w:qFormat/>
    <w:uiPriority w:val="99"/>
    <w:pPr>
      <w:widowControl/>
      <w:jc w:val="left"/>
    </w:pPr>
    <w:rPr>
      <w:rFonts w:ascii="Calibri" w:hAnsi="Calibri"/>
      <w:i/>
      <w:kern w:val="0"/>
      <w:sz w:val="24"/>
      <w:lang w:eastAsia="en-US"/>
    </w:rPr>
  </w:style>
  <w:style w:type="character" w:customStyle="1" w:styleId="184">
    <w:name w:val="引用 字符"/>
    <w:basedOn w:val="59"/>
    <w:link w:val="183"/>
    <w:qFormat/>
    <w:locked/>
    <w:uiPriority w:val="99"/>
    <w:rPr>
      <w:rFonts w:ascii="Calibri" w:hAnsi="Calibri" w:cs="Times New Roman"/>
      <w:i/>
      <w:sz w:val="24"/>
      <w:szCs w:val="24"/>
      <w:lang w:eastAsia="en-US"/>
    </w:rPr>
  </w:style>
  <w:style w:type="paragraph" w:customStyle="1" w:styleId="185">
    <w:name w:val="Intense Quote1"/>
    <w:basedOn w:val="1"/>
    <w:next w:val="1"/>
    <w:link w:val="186"/>
    <w:qFormat/>
    <w:uiPriority w:val="99"/>
    <w:pPr>
      <w:widowControl/>
      <w:ind w:left="720" w:right="720"/>
      <w:jc w:val="left"/>
    </w:pPr>
    <w:rPr>
      <w:rFonts w:ascii="Calibri" w:hAnsi="Calibri"/>
      <w:b/>
      <w:i/>
      <w:kern w:val="0"/>
      <w:sz w:val="24"/>
      <w:szCs w:val="22"/>
      <w:lang w:eastAsia="en-US"/>
    </w:rPr>
  </w:style>
  <w:style w:type="character" w:customStyle="1" w:styleId="186">
    <w:name w:val="明显引用 字符"/>
    <w:basedOn w:val="59"/>
    <w:link w:val="185"/>
    <w:qFormat/>
    <w:locked/>
    <w:uiPriority w:val="99"/>
    <w:rPr>
      <w:rFonts w:ascii="Calibri" w:hAnsi="Calibri" w:cs="Times New Roman"/>
      <w:b/>
      <w:i/>
      <w:sz w:val="22"/>
      <w:szCs w:val="22"/>
      <w:lang w:eastAsia="en-US"/>
    </w:rPr>
  </w:style>
  <w:style w:type="character" w:customStyle="1" w:styleId="187">
    <w:name w:val="Subtle Emphasis1"/>
    <w:qFormat/>
    <w:uiPriority w:val="99"/>
    <w:rPr>
      <w:i/>
      <w:color w:val="5A5A5A"/>
    </w:rPr>
  </w:style>
  <w:style w:type="character" w:customStyle="1" w:styleId="188">
    <w:name w:val="Intense Emphasis1"/>
    <w:qFormat/>
    <w:uiPriority w:val="99"/>
    <w:rPr>
      <w:rFonts w:ascii="Tahoma" w:hAnsi="Tahoma" w:eastAsia="宋体"/>
      <w:b/>
      <w:i/>
      <w:kern w:val="2"/>
      <w:sz w:val="24"/>
      <w:u w:val="single"/>
      <w:lang w:val="en-US" w:eastAsia="zh-CN"/>
    </w:rPr>
  </w:style>
  <w:style w:type="character" w:customStyle="1" w:styleId="189">
    <w:name w:val="Subtle Reference1"/>
    <w:qFormat/>
    <w:uiPriority w:val="99"/>
    <w:rPr>
      <w:rFonts w:ascii="Tahoma" w:hAnsi="Tahoma" w:eastAsia="宋体"/>
      <w:kern w:val="2"/>
      <w:sz w:val="24"/>
      <w:u w:val="single"/>
      <w:lang w:val="en-US" w:eastAsia="zh-CN"/>
    </w:rPr>
  </w:style>
  <w:style w:type="character" w:customStyle="1" w:styleId="190">
    <w:name w:val="Intense Reference1"/>
    <w:qFormat/>
    <w:uiPriority w:val="99"/>
    <w:rPr>
      <w:rFonts w:ascii="Tahoma" w:hAnsi="Tahoma" w:eastAsia="宋体"/>
      <w:b/>
      <w:kern w:val="2"/>
      <w:sz w:val="24"/>
      <w:u w:val="single"/>
      <w:lang w:val="en-US" w:eastAsia="zh-CN"/>
    </w:rPr>
  </w:style>
  <w:style w:type="character" w:customStyle="1" w:styleId="191">
    <w:name w:val="Book Title1"/>
    <w:qFormat/>
    <w:uiPriority w:val="99"/>
    <w:rPr>
      <w:rFonts w:ascii="Cambria" w:hAnsi="Cambria" w:eastAsia="宋体"/>
      <w:b/>
      <w:i/>
      <w:kern w:val="2"/>
      <w:sz w:val="24"/>
      <w:lang w:val="en-US" w:eastAsia="zh-CN"/>
    </w:rPr>
  </w:style>
  <w:style w:type="paragraph" w:customStyle="1" w:styleId="192">
    <w:name w:val="纯文本1"/>
    <w:basedOn w:val="1"/>
    <w:qFormat/>
    <w:uiPriority w:val="99"/>
    <w:pPr>
      <w:adjustRightInd w:val="0"/>
      <w:textAlignment w:val="baseline"/>
    </w:pPr>
    <w:rPr>
      <w:rFonts w:ascii="宋体" w:hAnsi="Courier New"/>
      <w:szCs w:val="20"/>
    </w:rPr>
  </w:style>
  <w:style w:type="paragraph" w:customStyle="1" w:styleId="193">
    <w:name w:val="默认段落字体 Para Char Char Char Char Char Char Char Char Char Char Char Char1 Char"/>
    <w:basedOn w:val="18"/>
    <w:qFormat/>
    <w:uiPriority w:val="99"/>
    <w:pPr>
      <w:adjustRightInd w:val="0"/>
      <w:spacing w:line="436" w:lineRule="exact"/>
      <w:ind w:left="357"/>
      <w:jc w:val="left"/>
      <w:outlineLvl w:val="3"/>
    </w:pPr>
    <w:rPr>
      <w:rFonts w:ascii="Tahoma" w:hAnsi="Tahoma"/>
      <w:b/>
      <w:sz w:val="24"/>
      <w:szCs w:val="24"/>
    </w:rPr>
  </w:style>
  <w:style w:type="paragraph" w:customStyle="1" w:styleId="194">
    <w:name w:val="正文表标题"/>
    <w:next w:val="162"/>
    <w:qFormat/>
    <w:uiPriority w:val="99"/>
    <w:pPr>
      <w:tabs>
        <w:tab w:val="left" w:pos="0"/>
      </w:tabs>
      <w:ind w:left="840" w:hanging="840"/>
      <w:jc w:val="center"/>
    </w:pPr>
    <w:rPr>
      <w:rFonts w:ascii="黑体" w:hAnsi="Times New Roman" w:eastAsia="黑体" w:cs="Times New Roman"/>
      <w:kern w:val="0"/>
      <w:sz w:val="21"/>
      <w:szCs w:val="20"/>
      <w:lang w:val="en-US" w:eastAsia="zh-CN" w:bidi="ar-SA"/>
    </w:rPr>
  </w:style>
  <w:style w:type="character" w:customStyle="1" w:styleId="195">
    <w:name w:val="apple-converted-space"/>
    <w:qFormat/>
    <w:uiPriority w:val="99"/>
  </w:style>
  <w:style w:type="paragraph" w:customStyle="1" w:styleId="196">
    <w:name w:val="字母编号列项（一级）"/>
    <w:qFormat/>
    <w:uiPriority w:val="99"/>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97">
    <w:name w:val="注："/>
    <w:next w:val="162"/>
    <w:qFormat/>
    <w:uiPriority w:val="99"/>
    <w:pPr>
      <w:widowControl w:val="0"/>
      <w:numPr>
        <w:ilvl w:val="0"/>
        <w:numId w:val="11"/>
      </w:numPr>
      <w:tabs>
        <w:tab w:val="clear" w:pos="1140"/>
      </w:tabs>
      <w:autoSpaceDE w:val="0"/>
      <w:autoSpaceDN w:val="0"/>
      <w:jc w:val="both"/>
    </w:pPr>
    <w:rPr>
      <w:rFonts w:ascii="宋体" w:hAnsi="Times New Roman" w:eastAsia="宋体" w:cs="Times New Roman"/>
      <w:kern w:val="0"/>
      <w:sz w:val="18"/>
      <w:szCs w:val="20"/>
      <w:lang w:val="en-US" w:eastAsia="zh-CN" w:bidi="ar-SA"/>
    </w:rPr>
  </w:style>
  <w:style w:type="paragraph" w:customStyle="1" w:styleId="19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99">
    <w:name w:val="前言、引言标题"/>
    <w:next w:val="1"/>
    <w:qFormat/>
    <w:uiPriority w:val="99"/>
    <w:pPr>
      <w:numPr>
        <w:ilvl w:val="0"/>
        <w:numId w:val="1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00">
    <w:name w:val="章标题"/>
    <w:next w:val="162"/>
    <w:qFormat/>
    <w:uiPriority w:val="99"/>
    <w:pPr>
      <w:numPr>
        <w:ilvl w:val="1"/>
        <w:numId w:val="1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201">
    <w:name w:val="一级条标题"/>
    <w:basedOn w:val="200"/>
    <w:next w:val="162"/>
    <w:qFormat/>
    <w:uiPriority w:val="99"/>
    <w:pPr>
      <w:numPr>
        <w:ilvl w:val="2"/>
      </w:numPr>
      <w:tabs>
        <w:tab w:val="left" w:pos="425"/>
      </w:tabs>
      <w:spacing w:beforeLines="0" w:afterLines="0"/>
      <w:ind w:left="425" w:hanging="425"/>
      <w:outlineLvl w:val="2"/>
    </w:pPr>
  </w:style>
  <w:style w:type="paragraph" w:customStyle="1" w:styleId="202">
    <w:name w:val="二级条标题"/>
    <w:basedOn w:val="201"/>
    <w:next w:val="162"/>
    <w:qFormat/>
    <w:uiPriority w:val="99"/>
    <w:pPr>
      <w:numPr>
        <w:ilvl w:val="3"/>
      </w:numPr>
      <w:outlineLvl w:val="3"/>
    </w:pPr>
  </w:style>
  <w:style w:type="paragraph" w:customStyle="1" w:styleId="203">
    <w:name w:val="三级条标题"/>
    <w:basedOn w:val="202"/>
    <w:next w:val="162"/>
    <w:qFormat/>
    <w:uiPriority w:val="99"/>
    <w:pPr>
      <w:numPr>
        <w:ilvl w:val="4"/>
      </w:numPr>
      <w:outlineLvl w:val="4"/>
    </w:pPr>
  </w:style>
  <w:style w:type="paragraph" w:customStyle="1" w:styleId="204">
    <w:name w:val="四级条标题"/>
    <w:basedOn w:val="203"/>
    <w:next w:val="162"/>
    <w:qFormat/>
    <w:uiPriority w:val="99"/>
    <w:pPr>
      <w:numPr>
        <w:ilvl w:val="5"/>
      </w:numPr>
      <w:outlineLvl w:val="5"/>
    </w:pPr>
  </w:style>
  <w:style w:type="paragraph" w:customStyle="1" w:styleId="205">
    <w:name w:val="五级条标题"/>
    <w:basedOn w:val="204"/>
    <w:next w:val="162"/>
    <w:qFormat/>
    <w:uiPriority w:val="99"/>
    <w:pPr>
      <w:numPr>
        <w:ilvl w:val="6"/>
      </w:numPr>
      <w:outlineLvl w:val="6"/>
    </w:pPr>
  </w:style>
  <w:style w:type="character" w:customStyle="1" w:styleId="206">
    <w:name w:val="f141"/>
    <w:qFormat/>
    <w:uiPriority w:val="99"/>
    <w:rPr>
      <w:sz w:val="21"/>
    </w:rPr>
  </w:style>
  <w:style w:type="character" w:customStyle="1" w:styleId="207">
    <w:name w:val="unnamed11"/>
    <w:qFormat/>
    <w:uiPriority w:val="99"/>
  </w:style>
  <w:style w:type="paragraph" w:customStyle="1" w:styleId="208">
    <w:name w:val="报告正文"/>
    <w:basedOn w:val="1"/>
    <w:link w:val="209"/>
    <w:qFormat/>
    <w:uiPriority w:val="99"/>
    <w:pPr>
      <w:widowControl/>
      <w:overflowPunct w:val="0"/>
      <w:autoSpaceDE w:val="0"/>
      <w:autoSpaceDN w:val="0"/>
      <w:adjustRightInd w:val="0"/>
      <w:spacing w:after="80" w:line="360" w:lineRule="auto"/>
      <w:ind w:left="570" w:firstLine="200" w:firstLineChars="200"/>
      <w:textAlignment w:val="baseline"/>
    </w:pPr>
    <w:rPr>
      <w:kern w:val="0"/>
      <w:sz w:val="24"/>
      <w:szCs w:val="20"/>
    </w:rPr>
  </w:style>
  <w:style w:type="character" w:customStyle="1" w:styleId="209">
    <w:name w:val="报告正文 Char"/>
    <w:link w:val="208"/>
    <w:qFormat/>
    <w:locked/>
    <w:uiPriority w:val="99"/>
    <w:rPr>
      <w:sz w:val="24"/>
    </w:rPr>
  </w:style>
  <w:style w:type="paragraph" w:customStyle="1" w:styleId="210">
    <w:name w:val="表格文本"/>
    <w:basedOn w:val="1"/>
    <w:qFormat/>
    <w:uiPriority w:val="99"/>
    <w:pPr>
      <w:tabs>
        <w:tab w:val="decimal" w:pos="0"/>
      </w:tabs>
      <w:autoSpaceDE w:val="0"/>
      <w:autoSpaceDN w:val="0"/>
      <w:adjustRightInd w:val="0"/>
      <w:jc w:val="left"/>
    </w:pPr>
    <w:rPr>
      <w:kern w:val="0"/>
      <w:szCs w:val="21"/>
    </w:rPr>
  </w:style>
  <w:style w:type="paragraph" w:customStyle="1" w:styleId="211">
    <w:name w:val="样式1"/>
    <w:basedOn w:val="1"/>
    <w:link w:val="212"/>
    <w:qFormat/>
    <w:uiPriority w:val="99"/>
    <w:pPr>
      <w:spacing w:line="360" w:lineRule="auto"/>
      <w:ind w:firstLine="480" w:firstLineChars="200"/>
      <w:jc w:val="left"/>
    </w:pPr>
    <w:rPr>
      <w:rFonts w:ascii="宋体" w:hAnsi="宋体"/>
      <w:sz w:val="24"/>
    </w:rPr>
  </w:style>
  <w:style w:type="character" w:customStyle="1" w:styleId="212">
    <w:name w:val="样式1 Char"/>
    <w:link w:val="211"/>
    <w:qFormat/>
    <w:locked/>
    <w:uiPriority w:val="99"/>
    <w:rPr>
      <w:rFonts w:ascii="宋体" w:eastAsia="宋体"/>
      <w:kern w:val="2"/>
      <w:sz w:val="24"/>
    </w:rPr>
  </w:style>
  <w:style w:type="character" w:customStyle="1" w:styleId="213">
    <w:name w:val="lemmatitleh1"/>
    <w:basedOn w:val="59"/>
    <w:qFormat/>
    <w:uiPriority w:val="99"/>
    <w:rPr>
      <w:rFonts w:cs="Times New Roman"/>
    </w:rPr>
  </w:style>
  <w:style w:type="character" w:customStyle="1" w:styleId="214">
    <w:name w:val="blue1"/>
    <w:qFormat/>
    <w:uiPriority w:val="99"/>
    <w:rPr>
      <w:color w:val="72544C"/>
    </w:rPr>
  </w:style>
  <w:style w:type="character" w:customStyle="1" w:styleId="215">
    <w:name w:val="Char Char8"/>
    <w:qFormat/>
    <w:uiPriority w:val="99"/>
    <w:rPr>
      <w:rFonts w:ascii="Arial" w:hAnsi="Arial" w:eastAsia="黑体"/>
      <w:b/>
      <w:kern w:val="2"/>
      <w:sz w:val="32"/>
      <w:lang w:val="en-US" w:eastAsia="zh-CN"/>
    </w:rPr>
  </w:style>
  <w:style w:type="character" w:customStyle="1" w:styleId="216">
    <w:name w:val="font161"/>
    <w:qFormat/>
    <w:uiPriority w:val="99"/>
    <w:rPr>
      <w:b/>
      <w:sz w:val="32"/>
    </w:rPr>
  </w:style>
  <w:style w:type="character" w:customStyle="1" w:styleId="217">
    <w:name w:val="Char Char7"/>
    <w:qFormat/>
    <w:uiPriority w:val="99"/>
    <w:rPr>
      <w:rFonts w:ascii="Arial" w:hAnsi="Arial" w:eastAsia="黑体"/>
      <w:b/>
      <w:kern w:val="2"/>
      <w:sz w:val="32"/>
      <w:lang w:val="en-US" w:eastAsia="zh-CN"/>
    </w:rPr>
  </w:style>
  <w:style w:type="paragraph" w:customStyle="1" w:styleId="218">
    <w:name w:val="样式4"/>
    <w:basedOn w:val="5"/>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220">
    <w:name w:val="样式 标题 1 + 黑体 三号 非加粗 居中 段前: 6 磅 段后: 6 磅 行距: 固定值 20 磅"/>
    <w:basedOn w:val="3"/>
    <w:qFormat/>
    <w:uiPriority w:val="99"/>
    <w:pPr>
      <w:spacing w:before="120" w:after="120" w:line="400" w:lineRule="exact"/>
    </w:pPr>
    <w:rPr>
      <w:rFonts w:ascii="黑体" w:hAnsi="黑体" w:cs="宋体"/>
      <w:bCs w:val="0"/>
      <w:sz w:val="32"/>
      <w:szCs w:val="20"/>
    </w:rPr>
  </w:style>
  <w:style w:type="paragraph" w:customStyle="1" w:styleId="221">
    <w:name w:val="样式2"/>
    <w:basedOn w:val="5"/>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2">
    <w:name w:val="样式 标题 3 + (中文) 黑体 小四 非加粗 段前: 7.8 磅 段后: 0 磅 行距: 固定值 20 磅"/>
    <w:basedOn w:val="5"/>
    <w:qFormat/>
    <w:uiPriority w:val="99"/>
    <w:pPr>
      <w:autoSpaceDE/>
      <w:autoSpaceDN/>
      <w:adjustRightInd/>
      <w:spacing w:before="0" w:after="0" w:line="400" w:lineRule="exact"/>
    </w:pPr>
    <w:rPr>
      <w:rFonts w:ascii="Times New Roman" w:cs="宋体"/>
      <w:kern w:val="2"/>
      <w:sz w:val="24"/>
    </w:rPr>
  </w:style>
  <w:style w:type="paragraph" w:customStyle="1" w:styleId="223">
    <w:name w:val="样式3"/>
    <w:basedOn w:val="5"/>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4">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Cs w:val="0"/>
      <w:szCs w:val="20"/>
    </w:rPr>
  </w:style>
  <w:style w:type="paragraph" w:customStyle="1" w:styleId="225">
    <w:name w:val="表格文字"/>
    <w:basedOn w:val="1"/>
    <w:qFormat/>
    <w:uiPriority w:val="99"/>
    <w:pPr>
      <w:adjustRightInd w:val="0"/>
      <w:spacing w:line="420" w:lineRule="atLeast"/>
      <w:jc w:val="left"/>
      <w:textAlignment w:val="baseline"/>
    </w:pPr>
    <w:rPr>
      <w:kern w:val="0"/>
      <w:szCs w:val="20"/>
    </w:rPr>
  </w:style>
  <w:style w:type="paragraph" w:customStyle="1" w:styleId="226">
    <w:name w:val="封面上部"/>
    <w:basedOn w:val="1"/>
    <w:qFormat/>
    <w:uiPriority w:val="99"/>
    <w:pPr>
      <w:adjustRightInd w:val="0"/>
      <w:spacing w:line="312" w:lineRule="atLeast"/>
      <w:jc w:val="center"/>
      <w:textAlignment w:val="baseline"/>
    </w:pPr>
    <w:rPr>
      <w:rFonts w:ascii="黑体" w:eastAsia="黑体"/>
      <w:kern w:val="0"/>
      <w:sz w:val="32"/>
      <w:szCs w:val="20"/>
    </w:rPr>
  </w:style>
  <w:style w:type="character" w:customStyle="1" w:styleId="227">
    <w:name w:val="正文文本缩进 Char1"/>
    <w:qFormat/>
    <w:locked/>
    <w:uiPriority w:val="99"/>
    <w:rPr>
      <w:rFonts w:ascii="楷体_GB2312" w:eastAsia="楷体_GB2312"/>
      <w:sz w:val="28"/>
    </w:rPr>
  </w:style>
  <w:style w:type="paragraph" w:customStyle="1" w:styleId="228">
    <w:name w:val="TOC 标题2"/>
    <w:basedOn w:val="3"/>
    <w:next w:val="1"/>
    <w:qFormat/>
    <w:uiPriority w:val="99"/>
    <w:pPr>
      <w:widowControl/>
      <w:spacing w:before="480" w:after="0" w:line="276" w:lineRule="auto"/>
      <w:jc w:val="left"/>
      <w:outlineLvl w:val="9"/>
    </w:pPr>
    <w:rPr>
      <w:rFonts w:ascii="Cambria" w:hAnsi="Cambria" w:eastAsia="宋体"/>
      <w:b/>
      <w:color w:val="365F91"/>
      <w:kern w:val="0"/>
      <w:sz w:val="28"/>
      <w:szCs w:val="28"/>
    </w:rPr>
  </w:style>
  <w:style w:type="paragraph" w:customStyle="1" w:styleId="229">
    <w:name w:val="列出段落2"/>
    <w:basedOn w:val="1"/>
    <w:qFormat/>
    <w:uiPriority w:val="99"/>
    <w:pPr>
      <w:ind w:firstLine="420" w:firstLineChars="200"/>
    </w:pPr>
    <w:rPr>
      <w:szCs w:val="20"/>
    </w:rPr>
  </w:style>
  <w:style w:type="character" w:customStyle="1" w:styleId="230">
    <w:name w:val="正文文本 Char1"/>
    <w:qFormat/>
    <w:uiPriority w:val="99"/>
    <w:rPr>
      <w:kern w:val="2"/>
      <w:sz w:val="28"/>
    </w:rPr>
  </w:style>
  <w:style w:type="paragraph" w:customStyle="1" w:styleId="231">
    <w:name w:val="标准"/>
    <w:basedOn w:val="1"/>
    <w:qFormat/>
    <w:uiPriority w:val="99"/>
    <w:pPr>
      <w:adjustRightInd w:val="0"/>
      <w:spacing w:line="360" w:lineRule="auto"/>
      <w:jc w:val="center"/>
      <w:textAlignment w:val="baseline"/>
    </w:pPr>
    <w:rPr>
      <w:kern w:val="0"/>
      <w:szCs w:val="20"/>
    </w:rPr>
  </w:style>
  <w:style w:type="paragraph" w:customStyle="1" w:styleId="232">
    <w:name w:val="xl30"/>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3">
    <w:name w:val="xl31"/>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4">
    <w:name w:val="xl32"/>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5">
    <w:name w:val="xl33"/>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6">
    <w:name w:val="xl34"/>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7">
    <w:name w:val="xl35"/>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8">
    <w:name w:val="xl36"/>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9">
    <w:name w:val="xl37"/>
    <w:basedOn w:val="1"/>
    <w:qFormat/>
    <w:uiPriority w:val="99"/>
    <w:pPr>
      <w:widowControl/>
      <w:spacing w:before="100" w:beforeAutospacing="1" w:after="100" w:afterAutospacing="1"/>
      <w:jc w:val="right"/>
    </w:pPr>
    <w:rPr>
      <w:rFonts w:ascii="仿宋_GB2312" w:hAnsi="宋体" w:eastAsia="仿宋_GB2312"/>
      <w:kern w:val="0"/>
      <w:sz w:val="24"/>
    </w:rPr>
  </w:style>
  <w:style w:type="paragraph" w:customStyle="1" w:styleId="240">
    <w:name w:val="xl38"/>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41">
    <w:name w:val="xl39"/>
    <w:basedOn w:val="1"/>
    <w:qFormat/>
    <w:uiPriority w:val="99"/>
    <w:pPr>
      <w:widowControl/>
      <w:spacing w:before="100" w:beforeAutospacing="1" w:after="100" w:afterAutospacing="1"/>
      <w:jc w:val="center"/>
    </w:pPr>
    <w:rPr>
      <w:rFonts w:ascii="仿宋_GB2312" w:hAnsi="宋体" w:eastAsia="仿宋_GB2312"/>
      <w:b/>
      <w:bCs/>
      <w:kern w:val="0"/>
      <w:sz w:val="24"/>
    </w:rPr>
  </w:style>
  <w:style w:type="paragraph" w:customStyle="1" w:styleId="242">
    <w:name w:val="xl4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3">
    <w:name w:val="xl41"/>
    <w:basedOn w:val="1"/>
    <w:qFormat/>
    <w:uiPriority w:val="99"/>
    <w:pPr>
      <w:widowControl/>
      <w:pBdr>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4">
    <w:name w:val="xl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5">
    <w:name w:val="xl43"/>
    <w:basedOn w:val="1"/>
    <w:qFormat/>
    <w:uiPriority w:val="99"/>
    <w:pPr>
      <w:widowControl/>
      <w:spacing w:before="100" w:beforeAutospacing="1" w:after="100" w:afterAutospacing="1"/>
      <w:jc w:val="center"/>
    </w:pPr>
    <w:rPr>
      <w:rFonts w:ascii="仿宋_GB2312" w:hAnsi="宋体" w:eastAsia="仿宋_GB2312"/>
      <w:b/>
      <w:bCs/>
      <w:kern w:val="0"/>
      <w:sz w:val="32"/>
      <w:szCs w:val="32"/>
    </w:rPr>
  </w:style>
  <w:style w:type="paragraph" w:customStyle="1" w:styleId="246">
    <w:name w:val="正文小4号字"/>
    <w:basedOn w:val="1"/>
    <w:qFormat/>
    <w:uiPriority w:val="99"/>
    <w:pPr>
      <w:spacing w:line="400" w:lineRule="exact"/>
      <w:ind w:firstLine="500" w:firstLineChars="200"/>
    </w:pPr>
    <w:rPr>
      <w:spacing w:val="5"/>
      <w:sz w:val="24"/>
      <w:szCs w:val="20"/>
    </w:rPr>
  </w:style>
  <w:style w:type="paragraph" w:customStyle="1" w:styleId="247">
    <w:name w:val="Table Text"/>
    <w:qFormat/>
    <w:uiPriority w:val="99"/>
    <w:pPr>
      <w:snapToGrid w:val="0"/>
      <w:spacing w:before="80" w:after="80"/>
    </w:pPr>
    <w:rPr>
      <w:rFonts w:ascii="Arial" w:hAnsi="Arial" w:eastAsia="宋体" w:cs="Times New Roman"/>
      <w:kern w:val="0"/>
      <w:sz w:val="18"/>
      <w:szCs w:val="20"/>
      <w:lang w:val="en-US" w:eastAsia="zh-CN" w:bidi="ar-SA"/>
    </w:rPr>
  </w:style>
  <w:style w:type="paragraph" w:customStyle="1" w:styleId="24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49">
    <w:name w:val="正文首行缩进两字符"/>
    <w:basedOn w:val="1"/>
    <w:qFormat/>
    <w:uiPriority w:val="99"/>
    <w:pPr>
      <w:spacing w:line="360" w:lineRule="auto"/>
      <w:ind w:firstLine="200" w:firstLineChars="200"/>
    </w:pPr>
  </w:style>
  <w:style w:type="character" w:customStyle="1" w:styleId="250">
    <w:name w:val="Normal (Web) Char"/>
    <w:link w:val="49"/>
    <w:qFormat/>
    <w:locked/>
    <w:uiPriority w:val="99"/>
    <w:rPr>
      <w:rFonts w:ascii="宋体" w:eastAsia="宋体"/>
      <w:sz w:val="24"/>
    </w:rPr>
  </w:style>
  <w:style w:type="character" w:customStyle="1" w:styleId="251">
    <w:name w:val="纯文本 Char1"/>
    <w:semiHidden/>
    <w:qFormat/>
    <w:uiPriority w:val="99"/>
    <w:rPr>
      <w:rFonts w:ascii="宋体" w:hAnsi="Courier New"/>
      <w:kern w:val="1"/>
      <w:sz w:val="21"/>
      <w:lang w:eastAsia="ar-SA" w:bidi="ar-SA"/>
    </w:rPr>
  </w:style>
  <w:style w:type="paragraph" w:customStyle="1" w:styleId="252">
    <w:name w:val="myp4"/>
    <w:basedOn w:val="1"/>
    <w:qFormat/>
    <w:uiPriority w:val="99"/>
    <w:pPr>
      <w:widowControl/>
      <w:spacing w:before="100" w:beforeAutospacing="1" w:after="100" w:afterAutospacing="1"/>
      <w:jc w:val="center"/>
    </w:pPr>
    <w:rPr>
      <w:rFonts w:ascii="宋体" w:hAnsi="宋体" w:cs="宋体"/>
      <w:b/>
      <w:bCs/>
      <w:kern w:val="0"/>
      <w:sz w:val="40"/>
      <w:szCs w:val="40"/>
    </w:rPr>
  </w:style>
  <w:style w:type="paragraph" w:customStyle="1" w:styleId="253">
    <w:name w:val="List Bullet2"/>
    <w:basedOn w:val="1"/>
    <w:qFormat/>
    <w:uiPriority w:val="99"/>
    <w:pPr>
      <w:widowControl/>
      <w:numPr>
        <w:ilvl w:val="0"/>
        <w:numId w:val="13"/>
      </w:numPr>
      <w:tabs>
        <w:tab w:val="left" w:pos="1260"/>
      </w:tabs>
      <w:spacing w:before="120" w:after="120" w:line="360" w:lineRule="auto"/>
      <w:ind w:left="840" w:right="340"/>
      <w:jc w:val="left"/>
    </w:pPr>
    <w:rPr>
      <w:rFonts w:ascii="宋体" w:hAnsi="宋体"/>
      <w:kern w:val="0"/>
      <w:sz w:val="24"/>
      <w:szCs w:val="20"/>
    </w:rPr>
  </w:style>
  <w:style w:type="paragraph" w:customStyle="1" w:styleId="254">
    <w:name w:val="È¡ÀÊ¡ÎÄ¡À¾"/>
    <w:basedOn w:val="1"/>
    <w:qFormat/>
    <w:uiPriority w:val="99"/>
    <w:pPr>
      <w:widowControl/>
      <w:overflowPunct w:val="0"/>
      <w:autoSpaceDE w:val="0"/>
      <w:autoSpaceDN w:val="0"/>
      <w:adjustRightInd w:val="0"/>
      <w:jc w:val="left"/>
      <w:textAlignment w:val="baseline"/>
    </w:pPr>
    <w:rPr>
      <w:kern w:val="0"/>
      <w:sz w:val="24"/>
      <w:szCs w:val="20"/>
    </w:rPr>
  </w:style>
  <w:style w:type="paragraph" w:customStyle="1" w:styleId="255">
    <w:name w:val="_Style 3"/>
    <w:basedOn w:val="1"/>
    <w:qFormat/>
    <w:uiPriority w:val="99"/>
    <w:pPr>
      <w:ind w:firstLine="420" w:firstLineChars="200"/>
    </w:pPr>
    <w:rPr>
      <w:szCs w:val="20"/>
    </w:rPr>
  </w:style>
  <w:style w:type="paragraph" w:customStyle="1" w:styleId="256">
    <w:name w:val="#1.1 一级无标题条文"/>
    <w:basedOn w:val="4"/>
    <w:qFormat/>
    <w:uiPriority w:val="99"/>
    <w:pPr>
      <w:widowControl/>
      <w:spacing w:before="0" w:after="0" w:line="360" w:lineRule="auto"/>
      <w:jc w:val="left"/>
    </w:pPr>
    <w:rPr>
      <w:rFonts w:ascii="宋体" w:hAnsi="Cambria" w:eastAsia="宋体"/>
      <w:sz w:val="24"/>
    </w:rPr>
  </w:style>
  <w:style w:type="paragraph" w:customStyle="1" w:styleId="257">
    <w:name w:val="&amp;2 列项#1 字母编号（一级）"/>
    <w:qFormat/>
    <w:uiPriority w:val="99"/>
    <w:pPr>
      <w:spacing w:line="360" w:lineRule="auto"/>
      <w:jc w:val="both"/>
    </w:pPr>
    <w:rPr>
      <w:rFonts w:ascii="宋体" w:hAnsi="Times New Roman" w:eastAsia="宋体" w:cs="Times New Roman"/>
      <w:kern w:val="0"/>
      <w:sz w:val="24"/>
      <w:szCs w:val="20"/>
      <w:lang w:val="en-US" w:eastAsia="zh-CN" w:bidi="ar-SA"/>
    </w:rPr>
  </w:style>
  <w:style w:type="paragraph" w:customStyle="1" w:styleId="258">
    <w:name w:val="CD正文"/>
    <w:basedOn w:val="1"/>
    <w:qFormat/>
    <w:uiPriority w:val="99"/>
    <w:pPr>
      <w:widowControl/>
      <w:spacing w:line="360" w:lineRule="auto"/>
      <w:ind w:firstLine="493"/>
      <w:jc w:val="left"/>
    </w:pPr>
    <w:rPr>
      <w:kern w:val="0"/>
      <w:sz w:val="30"/>
      <w:szCs w:val="28"/>
    </w:rPr>
  </w:style>
  <w:style w:type="paragraph" w:styleId="259">
    <w:name w:val="List Paragraph"/>
    <w:basedOn w:val="1"/>
    <w:qFormat/>
    <w:uiPriority w:val="34"/>
    <w:pPr>
      <w:ind w:firstLine="420" w:firstLineChars="200"/>
    </w:pPr>
    <w:rPr>
      <w:rFonts w:ascii="Times New Roman" w:hAnsi="Times New Roman"/>
      <w:kern w:val="2"/>
      <w:sz w:val="28"/>
    </w:rPr>
  </w:style>
  <w:style w:type="paragraph" w:customStyle="1" w:styleId="260">
    <w:name w:val="13、表格内居中正文"/>
    <w:basedOn w:val="1"/>
    <w:qFormat/>
    <w:uiPriority w:val="0"/>
    <w:pPr>
      <w:tabs>
        <w:tab w:val="left" w:pos="0"/>
      </w:tabs>
      <w:wordWrap w:val="0"/>
      <w:topLinePunct/>
      <w:adjustRightInd w:val="0"/>
      <w:snapToGrid w:val="0"/>
      <w:spacing w:line="360" w:lineRule="exact"/>
      <w:jc w:val="center"/>
    </w:pPr>
    <w:rPr>
      <w:rFonts w:ascii="宋体" w:hAnsi="宋体" w:eastAsia="宋体" w:cs="Times New Roman"/>
    </w:rPr>
  </w:style>
  <w:style w:type="paragraph" w:customStyle="1" w:styleId="261">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kern w:val="0"/>
      <w:szCs w:val="20"/>
    </w:rPr>
  </w:style>
  <w:style w:type="paragraph" w:customStyle="1" w:styleId="262">
    <w:name w:val="_Style 74"/>
    <w:basedOn w:val="1"/>
    <w:next w:val="259"/>
    <w:qFormat/>
    <w:uiPriority w:val="0"/>
    <w:pPr>
      <w:ind w:firstLine="420" w:firstLineChars="200"/>
    </w:pPr>
  </w:style>
  <w:style w:type="character" w:customStyle="1" w:styleId="263">
    <w:name w:val="fontstyle01"/>
    <w:basedOn w:val="59"/>
    <w:qFormat/>
    <w:uiPriority w:val="0"/>
    <w:rPr>
      <w:rFonts w:hint="eastAsia" w:ascii="宋体" w:hAnsi="宋体" w:eastAsia="宋体"/>
      <w:color w:val="000000"/>
      <w:sz w:val="22"/>
      <w:szCs w:val="22"/>
    </w:rPr>
  </w:style>
  <w:style w:type="paragraph" w:customStyle="1" w:styleId="264">
    <w:name w:val="_Style 2"/>
    <w:basedOn w:val="1"/>
    <w:qFormat/>
    <w:uiPriority w:val="0"/>
    <w:pPr>
      <w:spacing w:line="360" w:lineRule="auto"/>
      <w:ind w:firstLine="420" w:firstLineChars="200"/>
    </w:pPr>
    <w:rPr>
      <w:rFonts w:ascii="新宋体" w:hAnsi="新宋体" w:cs="Times New Roman (正文 CS 字体)"/>
      <w:kern w:val="2"/>
      <w:sz w:val="28"/>
    </w:rPr>
  </w:style>
  <w:style w:type="paragraph" w:customStyle="1" w:styleId="265">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66">
    <w:name w:val="样式 首行缩进:  2 字符1"/>
    <w:basedOn w:val="1"/>
    <w:qFormat/>
    <w:uiPriority w:val="0"/>
    <w:pPr>
      <w:spacing w:line="360" w:lineRule="auto"/>
      <w:ind w:firstLine="480" w:firstLineChars="200"/>
    </w:pPr>
    <w:rPr>
      <w:rFonts w:cs="宋体"/>
      <w:sz w:val="24"/>
      <w:szCs w:val="20"/>
    </w:rPr>
  </w:style>
  <w:style w:type="table" w:customStyle="1" w:styleId="267">
    <w:name w:val="网格型29"/>
    <w:basedOn w:val="56"/>
    <w:qFormat/>
    <w:uiPriority w:val="99"/>
    <w:rPr>
      <w:rFonts w:ascii="宋体" w:hAnsi="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8">
    <w:name w:val="正文2"/>
    <w:basedOn w:val="1"/>
    <w:qFormat/>
    <w:uiPriority w:val="0"/>
    <w:pPr>
      <w:spacing w:before="156" w:line="360" w:lineRule="auto"/>
      <w:ind w:firstLine="510" w:firstLineChars="200"/>
    </w:pPr>
    <w:rPr>
      <w:rFonts w:ascii="Calibri" w:hAnsi="Calibri"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miit</Company>
  <Pages>13</Pages>
  <Words>2980</Words>
  <Characters>3126</Characters>
  <Lines>0</Lines>
  <Paragraphs>0</Paragraphs>
  <TotalTime>31</TotalTime>
  <ScaleCrop>false</ScaleCrop>
  <LinksUpToDate>false</LinksUpToDate>
  <CharactersWithSpaces>3177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2016-08-16T02:10:00Z</dcterms:created>
  <dc:creator>mj</dc:creator>
  <cp:lastModifiedBy>请叫我小郭</cp:lastModifiedBy>
  <cp:lastPrinted>2025-11-05T03:08:00Z</cp:lastPrinted>
  <dcterms:modified xsi:type="dcterms:W3CDTF">2025-11-10T01:26:21Z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FB13D3C900374BE2AC071A44E86CCF33_13</vt:lpwstr>
  </property>
  <property fmtid="{D5CDD505-2E9C-101B-9397-08002B2CF9AE}" pid="4" name="KSOTemplateDocerSaveRecord">
    <vt:lpwstr>eyJoZGlkIjoiZDg4NWM1ZjRlZmY3NmQ0YjJlYWI4ZGI0NmRkM2JiYjIiLCJ1c2VySWQiOiIxMDA4ODI3NDM3In0=</vt:lpwstr>
  </property>
</Properties>
</file>